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013ECD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>№______ 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013ECD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EE2741">
        <w:t>4</w:t>
      </w:r>
      <w:r w:rsidR="007756D7">
        <w:t xml:space="preserve"> </w:t>
      </w:r>
      <w:r w:rsidRPr="004C7F92">
        <w:t xml:space="preserve">по ул. </w:t>
      </w:r>
      <w:r w:rsidR="00EE2741">
        <w:t>Абрекская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2E4B2E">
        <w:t>4</w:t>
      </w:r>
      <w:r w:rsidR="00881FD2">
        <w:t xml:space="preserve"> </w:t>
      </w:r>
      <w:r w:rsidR="009C3127" w:rsidRPr="009C3127">
        <w:t xml:space="preserve">по </w:t>
      </w:r>
      <w:r w:rsidR="00872C64" w:rsidRPr="00872C64">
        <w:t xml:space="preserve">ул. </w:t>
      </w:r>
      <w:r w:rsidR="002E4B2E">
        <w:t>Абрекская</w:t>
      </w:r>
      <w:r w:rsidR="00872C64" w:rsidRPr="00872C64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0B1A65" w:rsidRPr="000B1A65">
        <w:t xml:space="preserve">МКД № </w:t>
      </w:r>
      <w:r w:rsidR="002E4B2E">
        <w:t>4</w:t>
      </w:r>
      <w:r w:rsidR="000B1A65" w:rsidRPr="000B1A65">
        <w:t xml:space="preserve"> по ул. </w:t>
      </w:r>
      <w:r w:rsidR="00360EEB">
        <w:t>Абрекска</w:t>
      </w:r>
      <w:r w:rsidR="000B1A65" w:rsidRPr="000B1A65">
        <w:t xml:space="preserve">я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67129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</w:t>
      </w:r>
    </w:p>
    <w:p w:rsidR="00B86DAC" w:rsidRDefault="0098168F" w:rsidP="00671299">
      <w:pPr>
        <w:tabs>
          <w:tab w:val="left" w:pos="2721"/>
        </w:tabs>
        <w:spacing w:line="240" w:lineRule="auto"/>
        <w:jc w:val="both"/>
      </w:pPr>
      <w:r>
        <w:lastRenderedPageBreak/>
        <w:t>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B279E5">
        <w:t>5</w:t>
      </w:r>
      <w:r w:rsidR="002E4B2E">
        <w:t>9</w:t>
      </w:r>
      <w:r>
        <w:t xml:space="preserve"> </w:t>
      </w:r>
      <w:r w:rsidR="007D6497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AD317A">
        <w:t>7</w:t>
      </w:r>
      <w:r w:rsidR="00823727">
        <w:t>8</w:t>
      </w:r>
      <w:r w:rsidR="007D6497">
        <w:t>.</w:t>
      </w:r>
      <w:r w:rsidR="00823727">
        <w:t>66</w:t>
      </w:r>
      <w:r>
        <w:t xml:space="preserve"> 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</w:t>
      </w:r>
      <w:r w:rsidR="00B86DAC">
        <w:t>определена как</w:t>
      </w:r>
      <w:r>
        <w:t xml:space="preserve"> </w:t>
      </w:r>
      <w:r w:rsidR="00823727">
        <w:t>80</w:t>
      </w:r>
      <w:r w:rsidR="00D50D11">
        <w:t xml:space="preserve"> </w:t>
      </w:r>
      <w: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12E74">
        <w:t>выявлен</w:t>
      </w:r>
      <w:r w:rsidR="00B61385">
        <w:t xml:space="preserve">ы нижеследующие </w:t>
      </w:r>
      <w:r w:rsidR="00B61385" w:rsidRPr="00B61385">
        <w:t>дефект</w:t>
      </w:r>
      <w:r w:rsidR="00B61385">
        <w:t xml:space="preserve">ы: </w:t>
      </w:r>
      <w:r w:rsidR="00B61385" w:rsidRPr="00B61385">
        <w:t xml:space="preserve"> </w:t>
      </w:r>
      <w:r w:rsidR="00B61385">
        <w:t>«</w:t>
      </w:r>
      <w:r w:rsidR="00B61385" w:rsidRPr="00B61385">
        <w:t>Трещины в швах между блоками,  Ширина трещин до 1,5 мм</w:t>
      </w:r>
      <w:r w:rsidR="00B61385">
        <w:t>»</w:t>
      </w:r>
      <w:r w:rsidR="00B61385" w:rsidRPr="00B61385">
        <w:t>.</w:t>
      </w:r>
    </w:p>
    <w:p w:rsidR="00B61385" w:rsidRDefault="00B61385" w:rsidP="00E075E8">
      <w:pPr>
        <w:tabs>
          <w:tab w:val="left" w:pos="2721"/>
        </w:tabs>
        <w:spacing w:line="240" w:lineRule="auto"/>
        <w:ind w:firstLine="709"/>
        <w:jc w:val="both"/>
      </w:pPr>
      <w:r w:rsidRPr="00B61385">
        <w:t xml:space="preserve">В соответствии с положениями табл. 4 ВСН 53-86(р) «Фундаменты ленточные крупноблочные» дефекты соответствуют интервалам износа </w:t>
      </w:r>
      <w:r>
        <w:t>0</w:t>
      </w:r>
      <w:r w:rsidRPr="00B61385">
        <w:t>-</w:t>
      </w:r>
      <w:r>
        <w:t>2</w:t>
      </w:r>
      <w:r w:rsidRPr="00B61385">
        <w:t>0%. При этом выявлены все признаки износа.</w:t>
      </w:r>
    </w:p>
    <w:p w:rsidR="00B61385" w:rsidRPr="00B61385" w:rsidRDefault="00B61385" w:rsidP="00B61385">
      <w:pPr>
        <w:tabs>
          <w:tab w:val="left" w:pos="2721"/>
        </w:tabs>
        <w:spacing w:line="240" w:lineRule="auto"/>
        <w:ind w:firstLine="709"/>
        <w:jc w:val="both"/>
      </w:pPr>
      <w:r w:rsidRPr="00B61385"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61385">
        <w:t>равным</w:t>
      </w:r>
      <w:proofErr w:type="gramEnd"/>
      <w:r w:rsidRPr="00B61385">
        <w:t xml:space="preserve"> верхней границе интервала.</w:t>
      </w:r>
    </w:p>
    <w:p w:rsidR="00B61385" w:rsidRPr="00B61385" w:rsidRDefault="00B61385" w:rsidP="00B61385">
      <w:pPr>
        <w:tabs>
          <w:tab w:val="left" w:pos="2721"/>
        </w:tabs>
        <w:spacing w:line="240" w:lineRule="auto"/>
        <w:ind w:firstLine="709"/>
        <w:jc w:val="both"/>
      </w:pPr>
      <w:r w:rsidRPr="00B61385">
        <w:t xml:space="preserve">Таким образом, величина физического износа элементов «Фундаменты ленточные крупноблочные» и «Фундаменты ленточные крупноблочные» по визуальному осмотру определяется как </w:t>
      </w:r>
      <w:r>
        <w:t>2</w:t>
      </w:r>
      <w:r w:rsidRPr="00B61385">
        <w:t>0%.</w:t>
      </w:r>
    </w:p>
    <w:p w:rsidR="00B61385" w:rsidRDefault="00B61385" w:rsidP="00B61385">
      <w:pPr>
        <w:tabs>
          <w:tab w:val="left" w:pos="2721"/>
        </w:tabs>
        <w:spacing w:line="240" w:lineRule="auto"/>
        <w:ind w:firstLine="709"/>
        <w:jc w:val="both"/>
      </w:pPr>
      <w:r w:rsidRPr="00B61385">
        <w:t>Из 2 значений  - по визуальным признакам и по сроку эксплуатации - выбирается большая</w:t>
      </w:r>
      <w:r>
        <w:t xml:space="preserve"> – величина физического износа </w:t>
      </w:r>
      <w:r w:rsidRPr="00B61385">
        <w:t>по сроку эксплуатации.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Pr="00556486">
        <w:rPr>
          <w:u w:val="single"/>
        </w:rPr>
        <w:t xml:space="preserve">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23727">
        <w:rPr>
          <w:u w:val="single"/>
        </w:rPr>
        <w:t>80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823727">
        <w:t>4</w:t>
      </w:r>
      <w:r w:rsidR="000B1A65" w:rsidRPr="000B1A65">
        <w:t xml:space="preserve"> по ул. </w:t>
      </w:r>
      <w:r w:rsidR="00823727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23727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B279E5">
        <w:t>5</w:t>
      </w:r>
      <w:r w:rsidR="00823727">
        <w:t>9</w:t>
      </w:r>
      <w:r w:rsidRPr="00892693">
        <w:t xml:space="preserve"> </w:t>
      </w:r>
      <w:r w:rsidR="00E93D32">
        <w:t>лет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B279E5">
        <w:t>80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B279E5">
        <w:t>8</w:t>
      </w:r>
      <w:r w:rsidR="001C379E">
        <w:t>0</w:t>
      </w:r>
      <w:r>
        <w:t>%.</w:t>
      </w:r>
    </w:p>
    <w:p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:rsidR="00671299" w:rsidRDefault="008134A7" w:rsidP="008134A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B61385" w:rsidRPr="00B61385">
        <w:t xml:space="preserve">Выветривание швов; ослабление кирпичной кладки; выпадение </w:t>
      </w:r>
    </w:p>
    <w:p w:rsidR="00635C03" w:rsidRDefault="00B61385" w:rsidP="00671299">
      <w:pPr>
        <w:tabs>
          <w:tab w:val="left" w:pos="2721"/>
        </w:tabs>
        <w:spacing w:line="240" w:lineRule="auto"/>
        <w:jc w:val="both"/>
      </w:pPr>
      <w:r w:rsidRPr="00B61385">
        <w:lastRenderedPageBreak/>
        <w:t>отдельных кирпичей; трещины в карнизах и перемычках; увлажнение поверхности стен. Ширина трещин до 2 мм, разрушение швов на глубину до 1 см на площади до 10 % со стороны северного торца - самовольно заделанные оконные проёмы</w:t>
      </w:r>
      <w:r w:rsidR="008134A7">
        <w:t>».</w:t>
      </w:r>
      <w:r w:rsidR="00A3672D">
        <w:t xml:space="preserve">                             </w:t>
      </w:r>
    </w:p>
    <w:p w:rsidR="00D879F0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B61385">
        <w:t>21</w:t>
      </w:r>
      <w:r w:rsidR="0020035D">
        <w:t>-</w:t>
      </w:r>
      <w:r w:rsidR="00B61385">
        <w:t>3</w:t>
      </w:r>
      <w:r w:rsidR="0020035D">
        <w:t xml:space="preserve">0, </w:t>
      </w:r>
      <w:r w:rsidR="00D10DF9">
        <w:t>при этом имеются все признаки износа</w:t>
      </w:r>
      <w:r w:rsidR="0020035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B61385">
        <w:t>3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:rsidR="00892693" w:rsidRPr="00556486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393748">
        <w:t>5</w:t>
      </w:r>
      <w:r w:rsidR="00B61385">
        <w:t>9</w:t>
      </w:r>
      <w:r w:rsidR="00DB1CEF">
        <w:t xml:space="preserve"> </w:t>
      </w:r>
      <w:r w:rsidR="00314917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393748">
        <w:t>6</w:t>
      </w:r>
      <w:r w:rsidR="00B61385">
        <w:t>2</w:t>
      </w:r>
      <w:r w:rsidR="00393748">
        <w:t>.</w:t>
      </w:r>
      <w:r w:rsidR="00B61385">
        <w:t>93</w:t>
      </w:r>
      <w:r w:rsidRPr="00CF1B66">
        <w:t xml:space="preserve"> %. </w:t>
      </w:r>
      <w:r w:rsidR="008D4BA3"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393748">
        <w:t>60</w:t>
      </w:r>
      <w:r w:rsidRPr="00DB1CEF">
        <w:t>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93748">
        <w:rPr>
          <w:u w:val="single"/>
        </w:rPr>
        <w:t>60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64717D">
        <w:t>4</w:t>
      </w:r>
      <w:r w:rsidR="000B1A65" w:rsidRPr="000B1A65">
        <w:t xml:space="preserve"> по ул. </w:t>
      </w:r>
      <w:r w:rsidR="0064717D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</w:t>
      </w:r>
      <w:r w:rsidR="0064717D">
        <w:t>4</w:t>
      </w:r>
      <w:r w:rsidR="000B1A65" w:rsidRPr="000B1A65">
        <w:t xml:space="preserve"> по ул. </w:t>
      </w:r>
      <w:r w:rsidR="0064717D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 xml:space="preserve">стены </w:t>
      </w:r>
      <w:r w:rsidRPr="008D4BA3">
        <w:lastRenderedPageBreak/>
        <w:t>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20035D">
        <w:t>8</w:t>
      </w:r>
      <w:r w:rsidR="00314917">
        <w:t>0</w:t>
      </w:r>
      <w:r w:rsidRPr="008D4BA3">
        <w:t>%.</w:t>
      </w:r>
      <w:proofErr w:type="gramEnd"/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</w:t>
      </w:r>
      <w:r w:rsidR="00B61385">
        <w:t>4</w:t>
      </w:r>
      <w:r w:rsidR="000B1A65" w:rsidRPr="000B1A65">
        <w:t xml:space="preserve"> по ул. </w:t>
      </w:r>
      <w:r w:rsidR="00B61385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20035D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</w:t>
      </w:r>
      <w:proofErr w:type="gramStart"/>
      <w:r w:rsidRPr="007D6497">
        <w:t>минимальная</w:t>
      </w:r>
      <w:proofErr w:type="gramEnd"/>
      <w:r w:rsidRPr="007D6497">
        <w:t xml:space="preserve"> продолжительности эффективной эксплуатации элемента </w:t>
      </w:r>
      <w:r>
        <w:t xml:space="preserve"> «Водосточные трубы и мелкие покрытия по фасаду из стали  оцинкованной» составляет 10 лет.</w:t>
      </w:r>
    </w:p>
    <w:p w:rsidR="000C682A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</w:t>
      </w:r>
      <w:r w:rsidR="00B61385">
        <w:t xml:space="preserve"> более 10 лет</w:t>
      </w:r>
      <w:r>
        <w:t xml:space="preserve">, величина физического износа по сроку эксплуатации составляет </w:t>
      </w:r>
      <w:r w:rsidR="00B61385">
        <w:t>80</w:t>
      </w:r>
      <w:r>
        <w:t>%</w:t>
      </w:r>
      <w:r w:rsidR="0020035D">
        <w:t>.</w:t>
      </w:r>
    </w:p>
    <w:p w:rsidR="0011237A" w:rsidRDefault="00B61385" w:rsidP="0011237A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B61385">
        <w:t xml:space="preserve"> </w:t>
      </w:r>
      <w:r>
        <w:t>«ч</w:t>
      </w:r>
      <w:r w:rsidRPr="00B61385">
        <w:t>астичное отсутствие водосточных труб до уровня 2-го этажа со стороны лицевого и тыльного фасадов</w:t>
      </w:r>
      <w:r w:rsidR="0011237A">
        <w:t>»</w:t>
      </w:r>
      <w:r w:rsidRPr="00B61385">
        <w:t>.</w:t>
      </w:r>
    </w:p>
    <w:p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68 ВСН 53-86(р) «</w:t>
      </w:r>
      <w:r w:rsidRPr="0011237A">
        <w:t>Система канализации и водостоков</w:t>
      </w:r>
      <w:r>
        <w:t>» данные дефекты соответствуют интервалам 0-20, при этом имеются все признаки износа.</w:t>
      </w:r>
    </w:p>
    <w:p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20%.</w:t>
      </w:r>
    </w:p>
    <w:p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7D6497" w:rsidRPr="0011237A" w:rsidRDefault="00B61385" w:rsidP="0011237A">
      <w:pPr>
        <w:tabs>
          <w:tab w:val="left" w:pos="2721"/>
        </w:tabs>
        <w:spacing w:line="240" w:lineRule="auto"/>
        <w:ind w:firstLine="709"/>
        <w:jc w:val="both"/>
      </w:pPr>
      <w:r w:rsidRPr="00B61385">
        <w:t xml:space="preserve"> </w:t>
      </w:r>
      <w:r w:rsidR="007D6497" w:rsidRPr="007D6497">
        <w:rPr>
          <w:u w:val="single"/>
        </w:rPr>
        <w:t>Таким образом, величина физического износа</w:t>
      </w:r>
      <w:r w:rsidR="0011237A">
        <w:rPr>
          <w:u w:val="single"/>
        </w:rPr>
        <w:t xml:space="preserve"> </w:t>
      </w:r>
      <w:r w:rsidR="0011237A" w:rsidRPr="0011237A">
        <w:rPr>
          <w:u w:val="single"/>
        </w:rPr>
        <w:t>«Водосто</w:t>
      </w:r>
      <w:r w:rsidR="0011237A">
        <w:rPr>
          <w:u w:val="single"/>
        </w:rPr>
        <w:t>ки»</w:t>
      </w:r>
      <w:r w:rsidR="007D6497" w:rsidRPr="007D6497">
        <w:rPr>
          <w:u w:val="single"/>
        </w:rPr>
        <w:t xml:space="preserve"> определяется </w:t>
      </w:r>
      <w:proofErr w:type="gramStart"/>
      <w:r w:rsidR="007D6497" w:rsidRPr="007D6497">
        <w:rPr>
          <w:u w:val="single"/>
        </w:rPr>
        <w:t>равной</w:t>
      </w:r>
      <w:proofErr w:type="gramEnd"/>
      <w:r w:rsidR="007D6497" w:rsidRPr="007D6497">
        <w:rPr>
          <w:u w:val="single"/>
        </w:rPr>
        <w:t xml:space="preserve"> </w:t>
      </w:r>
      <w:r>
        <w:rPr>
          <w:u w:val="single"/>
        </w:rPr>
        <w:t>80</w:t>
      </w:r>
      <w:r w:rsidR="007D6497" w:rsidRPr="007D6497">
        <w:rPr>
          <w:u w:val="single"/>
        </w:rPr>
        <w:t>%.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0C682A">
        <w:t>5</w:t>
      </w:r>
      <w:r w:rsidR="0011237A">
        <w:t>9</w:t>
      </w:r>
      <w:r w:rsidR="00393748">
        <w:t xml:space="preserve"> лет</w:t>
      </w:r>
      <w:r>
        <w:t xml:space="preserve">, получаем величину физического износа равной </w:t>
      </w:r>
      <w:r w:rsidR="000C682A">
        <w:t>5</w:t>
      </w:r>
      <w:r w:rsidR="007E2436">
        <w:t>9</w:t>
      </w:r>
      <w:r w:rsidR="00AA4335">
        <w:t xml:space="preserve">%.                                             </w:t>
      </w:r>
      <w:r w:rsidR="00AA4335"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 xml:space="preserve">Таким образом, величина физического износа </w:t>
      </w:r>
      <w:r w:rsidR="007E2436" w:rsidRPr="007E2436">
        <w:t>элемента «Железобетонные сборные и монолитные»</w:t>
      </w:r>
      <w:r w:rsidR="007E2436">
        <w:t xml:space="preserve"> </w:t>
      </w:r>
      <w:r w:rsidRPr="00AA4335">
        <w:t xml:space="preserve">определяется </w:t>
      </w:r>
      <w:proofErr w:type="gramStart"/>
      <w:r w:rsidRPr="00AA4335">
        <w:t>равной</w:t>
      </w:r>
      <w:proofErr w:type="gramEnd"/>
      <w:r w:rsidRPr="00AA4335">
        <w:t xml:space="preserve"> </w:t>
      </w:r>
      <w:r w:rsidR="00393748">
        <w:t>60</w:t>
      </w:r>
      <w:r w:rsidRPr="00AA4335">
        <w:t>%.</w:t>
      </w:r>
    </w:p>
    <w:p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31D9D">
        <w:t xml:space="preserve">всех перекрытий </w:t>
      </w:r>
      <w:r w:rsidR="000C682A">
        <w:t>не представилось возможности.</w:t>
      </w:r>
      <w:r w:rsidRPr="00AA4335">
        <w:t xml:space="preserve"> 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AA4335" w:rsidP="00E61D67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 xml:space="preserve"> </w:t>
      </w:r>
      <w:r w:rsidR="00393748">
        <w:t>5</w:t>
      </w:r>
      <w:r w:rsidR="00827DE4">
        <w:t>9</w:t>
      </w:r>
      <w:r w:rsidR="00393748">
        <w:t xml:space="preserve"> лет</w:t>
      </w:r>
      <w:r w:rsidR="00207CC9" w:rsidRPr="00207CC9">
        <w:t xml:space="preserve">, определяем величину физического износа стен внутренних по сроку эксплуатации </w:t>
      </w:r>
      <w:r w:rsidR="00CA6C07">
        <w:t>8</w:t>
      </w:r>
      <w:r w:rsidR="00207CC9" w:rsidRPr="00207CC9">
        <w:t xml:space="preserve">0 %. </w:t>
      </w:r>
    </w:p>
    <w:p w:rsidR="00827DE4" w:rsidRDefault="00827DE4" w:rsidP="00E61D67">
      <w:pPr>
        <w:tabs>
          <w:tab w:val="left" w:pos="2721"/>
        </w:tabs>
        <w:spacing w:line="240" w:lineRule="auto"/>
        <w:ind w:firstLine="709"/>
        <w:jc w:val="both"/>
      </w:pPr>
      <w:r w:rsidRPr="00827DE4">
        <w:t xml:space="preserve">Вдоль всех фасадов и северного торца - </w:t>
      </w:r>
      <w:r>
        <w:t>о</w:t>
      </w:r>
      <w:r w:rsidRPr="00827DE4">
        <w:t xml:space="preserve">тмостка отсутствует. </w:t>
      </w:r>
      <w:r>
        <w:t>З</w:t>
      </w:r>
      <w:r w:rsidRPr="00827DE4">
        <w:t>аасфальтированные проезды и тротуар.</w:t>
      </w:r>
    </w:p>
    <w:p w:rsidR="00E61D67" w:rsidRPr="00401F25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B32A08" w:rsidRDefault="00261903" w:rsidP="00261903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«кровля» в МКД № 4 по ул. Абрекская состоит из </w:t>
      </w:r>
      <w:r w:rsidR="00B32A08">
        <w:t>двух участков: кровля над мансардным этажом, занимающая 60% площади, и два равновеликих участка скатной кровли.</w:t>
      </w:r>
    </w:p>
    <w:p w:rsidR="00B32A08" w:rsidRDefault="00B32A08" w:rsidP="00261903">
      <w:pPr>
        <w:tabs>
          <w:tab w:val="left" w:pos="2721"/>
        </w:tabs>
        <w:spacing w:line="240" w:lineRule="auto"/>
        <w:ind w:firstLine="709"/>
        <w:jc w:val="both"/>
      </w:pPr>
      <w:r>
        <w:t xml:space="preserve">Кровля над мансардным этажом  выполнена из металлочерепицы по </w:t>
      </w:r>
      <w:r w:rsidRPr="00B32A08">
        <w:t>сборны</w:t>
      </w:r>
      <w:r>
        <w:t>м</w:t>
      </w:r>
      <w:r w:rsidRPr="00B32A08">
        <w:t xml:space="preserve"> </w:t>
      </w:r>
      <w:r>
        <w:t>деревянным</w:t>
      </w:r>
      <w:r w:rsidRPr="00B32A08">
        <w:t xml:space="preserve"> элемент</w:t>
      </w:r>
      <w:r>
        <w:t>ам.</w:t>
      </w:r>
    </w:p>
    <w:p w:rsidR="00B32A08" w:rsidRDefault="00B32A08" w:rsidP="00261903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с устройством мансардного этажа проводился не позднее 2010 г.</w:t>
      </w:r>
    </w:p>
    <w:p w:rsidR="00B20B83" w:rsidRDefault="00B32A08" w:rsidP="00B20B83">
      <w:pPr>
        <w:tabs>
          <w:tab w:val="left" w:pos="2721"/>
        </w:tabs>
        <w:spacing w:line="240" w:lineRule="auto"/>
        <w:ind w:firstLine="709"/>
        <w:jc w:val="both"/>
      </w:pPr>
      <w:r w:rsidRPr="00B32A08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C3003B" w:rsidRPr="00C3003B">
        <w:t>«кровля из металлочерепицы»  до капитального ремонта составляет 25 лет.</w:t>
      </w:r>
    </w:p>
    <w:p w:rsidR="00B32A08" w:rsidRDefault="00B32A08" w:rsidP="00261903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</w:t>
      </w:r>
      <w:r w:rsidR="00B20B83">
        <w:t xml:space="preserve"> 1</w:t>
      </w:r>
      <w:r w:rsidR="008452FB">
        <w:t>1</w:t>
      </w:r>
      <w:r w:rsidR="00B20B83">
        <w:t xml:space="preserve"> лет</w:t>
      </w:r>
      <w:r>
        <w:t>, величина физического износа элемента «</w:t>
      </w:r>
      <w:r w:rsidRPr="00B32A08">
        <w:t>кровля из металлочерепицы</w:t>
      </w:r>
      <w:r>
        <w:t xml:space="preserve">» определяется как </w:t>
      </w:r>
      <w:r w:rsidR="008452FB">
        <w:t>35.2</w:t>
      </w:r>
      <w:r w:rsidR="00C3003B">
        <w:t>%.</w:t>
      </w:r>
    </w:p>
    <w:p w:rsidR="00C3003B" w:rsidRDefault="00C3003B" w:rsidP="00261903">
      <w:pPr>
        <w:tabs>
          <w:tab w:val="left" w:pos="2721"/>
        </w:tabs>
        <w:spacing w:line="240" w:lineRule="auto"/>
        <w:ind w:firstLine="709"/>
        <w:jc w:val="both"/>
      </w:pPr>
      <w:r w:rsidRPr="00C3003B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</w:t>
      </w:r>
    </w:p>
    <w:p w:rsidR="00C3003B" w:rsidRDefault="00C3003B" w:rsidP="00261903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конструктивного элемента</w:t>
      </w:r>
      <w:r w:rsidR="00B20B83" w:rsidRPr="00B20B83">
        <w:t xml:space="preserve"> </w:t>
      </w:r>
      <w:r w:rsidR="00B20B83">
        <w:t>«</w:t>
      </w:r>
      <w:r w:rsidR="00B20B83" w:rsidRPr="00B20B83">
        <w:t>кровля из металлочерепицы</w:t>
      </w:r>
      <w:r w:rsidR="00B20B83">
        <w:t>»</w:t>
      </w:r>
      <w:r w:rsidRPr="00C3003B">
        <w:t xml:space="preserve"> принимается </w:t>
      </w:r>
      <w:proofErr w:type="gramStart"/>
      <w:r w:rsidRPr="00C3003B">
        <w:t>равной</w:t>
      </w:r>
      <w:proofErr w:type="gramEnd"/>
      <w:r w:rsidRPr="00C3003B">
        <w:t xml:space="preserve"> </w:t>
      </w:r>
      <w:r w:rsidR="008452FB">
        <w:t>35</w:t>
      </w:r>
      <w:r w:rsidRPr="00C3003B">
        <w:t>%.</w:t>
      </w:r>
    </w:p>
    <w:p w:rsidR="00B20B83" w:rsidRDefault="00B20B83" w:rsidP="00261903">
      <w:pPr>
        <w:tabs>
          <w:tab w:val="left" w:pos="2721"/>
        </w:tabs>
        <w:spacing w:line="240" w:lineRule="auto"/>
        <w:ind w:firstLine="709"/>
        <w:jc w:val="both"/>
      </w:pPr>
      <w:r w:rsidRPr="00B20B83">
        <w:t>При визуальном осмотре элемента «кровля из металлочерепицы» дефекты не выявлены.</w:t>
      </w:r>
    </w:p>
    <w:p w:rsidR="008452FB" w:rsidRPr="00B20B83" w:rsidRDefault="00B20B83" w:rsidP="008452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20B83">
        <w:rPr>
          <w:u w:val="single"/>
        </w:rPr>
        <w:t xml:space="preserve">Таким образом, величина физического износа конструктивного элемента «кровля из металлочерепицы» принимается </w:t>
      </w:r>
      <w:proofErr w:type="gramStart"/>
      <w:r w:rsidRPr="00B20B83">
        <w:rPr>
          <w:u w:val="single"/>
        </w:rPr>
        <w:t>равной</w:t>
      </w:r>
      <w:proofErr w:type="gramEnd"/>
      <w:r w:rsidRPr="00B20B83">
        <w:rPr>
          <w:u w:val="single"/>
        </w:rPr>
        <w:t xml:space="preserve"> 50%.</w:t>
      </w:r>
    </w:p>
    <w:p w:rsidR="00B32A08" w:rsidRDefault="00B32A08" w:rsidP="00B32A08">
      <w:pPr>
        <w:tabs>
          <w:tab w:val="left" w:pos="2721"/>
        </w:tabs>
        <w:spacing w:line="240" w:lineRule="auto"/>
        <w:ind w:firstLine="709"/>
        <w:jc w:val="both"/>
      </w:pPr>
      <w:r w:rsidRPr="00B32A08">
        <w:t>В соответствии с положениями Приложения № 3 ВСН – 58-88 (р) минимальная продолжительности эффективной эксплуатации элемента «Стропила и обрешетка</w:t>
      </w:r>
      <w:r>
        <w:t xml:space="preserve"> из </w:t>
      </w:r>
      <w:r w:rsidRPr="00B32A08">
        <w:t>сборны</w:t>
      </w:r>
      <w:r>
        <w:t>х</w:t>
      </w:r>
      <w:r w:rsidRPr="00B32A08">
        <w:t xml:space="preserve"> </w:t>
      </w:r>
      <w:r>
        <w:t>деревянных</w:t>
      </w:r>
      <w:r w:rsidRPr="00B32A08">
        <w:t xml:space="preserve"> элемент</w:t>
      </w:r>
      <w:r>
        <w:t>ов</w:t>
      </w:r>
      <w:r w:rsidR="00C3003B">
        <w:t>»</w:t>
      </w:r>
      <w:r w:rsidRPr="00B32A08">
        <w:t xml:space="preserve"> до капитального ремонта составляет </w:t>
      </w:r>
      <w:r w:rsidR="00C3003B">
        <w:t>50 лет.</w:t>
      </w:r>
    </w:p>
    <w:p w:rsidR="008452FB" w:rsidRDefault="00C3003B" w:rsidP="008452FB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 с учётом срока эксплуатации</w:t>
      </w:r>
      <w:r w:rsidR="00B20B83">
        <w:t xml:space="preserve"> 1</w:t>
      </w:r>
      <w:r w:rsidR="008452FB">
        <w:t>1</w:t>
      </w:r>
      <w:r w:rsidR="00B20B83">
        <w:t xml:space="preserve"> лет</w:t>
      </w:r>
      <w:r>
        <w:t xml:space="preserve"> величина физического износа</w:t>
      </w:r>
      <w:r w:rsidRPr="00C3003B">
        <w:t xml:space="preserve"> элемента «Стропила и обрешетка из сборных деревянных элементов»</w:t>
      </w:r>
      <w:r>
        <w:t xml:space="preserve"> определена как </w:t>
      </w:r>
      <w:r w:rsidR="008452FB">
        <w:t>17</w:t>
      </w:r>
      <w:r>
        <w:t>.6%</w:t>
      </w:r>
    </w:p>
    <w:p w:rsidR="008452FB" w:rsidRDefault="00C3003B" w:rsidP="008452FB">
      <w:pPr>
        <w:tabs>
          <w:tab w:val="left" w:pos="2721"/>
        </w:tabs>
        <w:spacing w:line="240" w:lineRule="auto"/>
        <w:ind w:firstLine="709"/>
        <w:jc w:val="both"/>
      </w:pPr>
      <w:r w:rsidRPr="00C3003B">
        <w:t xml:space="preserve">В соответствии с требованиями п. 1.5. ВСН 53-86(р) численные значения </w:t>
      </w:r>
    </w:p>
    <w:p w:rsidR="00C3003B" w:rsidRDefault="00C3003B" w:rsidP="008452FB">
      <w:pPr>
        <w:tabs>
          <w:tab w:val="left" w:pos="2721"/>
        </w:tabs>
        <w:spacing w:line="240" w:lineRule="auto"/>
        <w:jc w:val="both"/>
      </w:pPr>
      <w:r w:rsidRPr="00C3003B">
        <w:t xml:space="preserve">физического износа следует округлять: для конструкций, элементов и систем до – 5 %.   </w:t>
      </w:r>
    </w:p>
    <w:p w:rsidR="00C3003B" w:rsidRDefault="00C3003B" w:rsidP="00B32A0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Таким </w:t>
      </w:r>
      <w:proofErr w:type="gramStart"/>
      <w:r>
        <w:t>образом</w:t>
      </w:r>
      <w:proofErr w:type="gramEnd"/>
      <w:r>
        <w:t xml:space="preserve"> величина физического износа конструктивного элемента</w:t>
      </w:r>
      <w:r w:rsidRPr="00C3003B">
        <w:t xml:space="preserve"> </w:t>
      </w:r>
      <w:r>
        <w:t>«</w:t>
      </w:r>
      <w:r w:rsidRPr="00C3003B">
        <w:t>Стропила и обрешетка из сборных деревянных элементов»</w:t>
      </w:r>
      <w:r w:rsidR="00B20B83">
        <w:t xml:space="preserve"> </w:t>
      </w:r>
      <w:r>
        <w:t xml:space="preserve">принимается равной </w:t>
      </w:r>
      <w:r w:rsidR="00C50F02">
        <w:t xml:space="preserve">20 </w:t>
      </w:r>
      <w:r>
        <w:t>%.</w:t>
      </w:r>
    </w:p>
    <w:p w:rsidR="008452FB" w:rsidRDefault="008452FB" w:rsidP="00B32A08">
      <w:pPr>
        <w:tabs>
          <w:tab w:val="left" w:pos="2721"/>
        </w:tabs>
        <w:spacing w:line="240" w:lineRule="auto"/>
        <w:ind w:firstLine="709"/>
        <w:jc w:val="both"/>
      </w:pPr>
      <w:r w:rsidRPr="008452FB">
        <w:t>При визуальном осмотре элемента «стропила и обрешётка» дефекты не выявлены.</w:t>
      </w:r>
    </w:p>
    <w:p w:rsidR="008452FB" w:rsidRDefault="008452FB" w:rsidP="00B32A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52FB">
        <w:rPr>
          <w:u w:val="single"/>
        </w:rPr>
        <w:t xml:space="preserve">Таким </w:t>
      </w:r>
      <w:proofErr w:type="gramStart"/>
      <w:r w:rsidRPr="008452FB">
        <w:rPr>
          <w:u w:val="single"/>
        </w:rPr>
        <w:t>образом</w:t>
      </w:r>
      <w:proofErr w:type="gramEnd"/>
      <w:r w:rsidRPr="008452FB">
        <w:rPr>
          <w:u w:val="single"/>
        </w:rPr>
        <w:t xml:space="preserve"> величина физического износа конструктивного элемента «Стропила и обрешетка из сборных деревянных элементов» принимается равной 2</w:t>
      </w:r>
      <w:r w:rsidR="00C50F02">
        <w:rPr>
          <w:u w:val="single"/>
        </w:rPr>
        <w:t>0</w:t>
      </w:r>
      <w:r w:rsidRPr="008452FB">
        <w:rPr>
          <w:u w:val="single"/>
        </w:rPr>
        <w:t>%.</w:t>
      </w:r>
    </w:p>
    <w:p w:rsidR="008452FB" w:rsidRPr="008452FB" w:rsidRDefault="008452FB" w:rsidP="00B32A08">
      <w:pPr>
        <w:tabs>
          <w:tab w:val="left" w:pos="2721"/>
        </w:tabs>
        <w:spacing w:line="240" w:lineRule="auto"/>
        <w:ind w:firstLine="709"/>
        <w:jc w:val="both"/>
      </w:pPr>
      <w:r w:rsidRPr="008452FB">
        <w:t>Два оставшихся, равных по площади, участка конструктивно выполнены из стали оцинкованной по сборным деревянным элементам.</w:t>
      </w:r>
    </w:p>
    <w:p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с устройством масандры проводился не позднее 2010 г.</w:t>
      </w:r>
    </w:p>
    <w:p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«Покрытия крыш (кровля) из оцинкованной стали» 11 лет, получаем величину физического износа равной 58.66 %. </w:t>
      </w:r>
    </w:p>
    <w:p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</w:t>
      </w:r>
    </w:p>
    <w:p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 Таким образом, величина физического износа конструктивного элемента «Покрытия крыш (кровля) из оцинкованной стали»  составляет 60 %.                                 </w:t>
      </w:r>
    </w:p>
    <w:p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элемента «Покрытия крыш (кровля) из оцинкованной стали» выявлен</w:t>
      </w:r>
      <w:r w:rsidR="00C50F02">
        <w:t>ы нижеследующие дефекты: ржавчина на поверхности кровли</w:t>
      </w:r>
      <w:r>
        <w:t>.</w:t>
      </w:r>
    </w:p>
    <w:p w:rsidR="00C50F02" w:rsidRDefault="00C50F02" w:rsidP="008452FB">
      <w:pPr>
        <w:tabs>
          <w:tab w:val="left" w:pos="2721"/>
        </w:tabs>
        <w:spacing w:line="240" w:lineRule="auto"/>
        <w:ind w:firstLine="709"/>
        <w:jc w:val="both"/>
      </w:pPr>
      <w:r w:rsidRPr="00C50F02">
        <w:t>В соответствии с положениями табл. 4</w:t>
      </w:r>
      <w:r>
        <w:t>3</w:t>
      </w:r>
      <w:r w:rsidRPr="00C50F02">
        <w:t xml:space="preserve"> ВСН 53-86(р) «</w:t>
      </w:r>
      <w:r>
        <w:t>Кровли стальные</w:t>
      </w:r>
      <w:r w:rsidRPr="00C50F02">
        <w:t>» данные дефекты соответствуют интервалам износа 41-60%. При этом выявлен</w:t>
      </w:r>
      <w:r>
        <w:t xml:space="preserve"> только один </w:t>
      </w:r>
      <w:r w:rsidRPr="00C50F02">
        <w:t xml:space="preserve"> признак износа.</w:t>
      </w:r>
    </w:p>
    <w:p w:rsidR="00C50F02" w:rsidRDefault="00C50F02" w:rsidP="008452FB">
      <w:pPr>
        <w:tabs>
          <w:tab w:val="left" w:pos="2721"/>
        </w:tabs>
        <w:spacing w:line="240" w:lineRule="auto"/>
        <w:ind w:firstLine="709"/>
        <w:jc w:val="both"/>
      </w:pPr>
      <w:r w:rsidRPr="00C50F02">
        <w:t xml:space="preserve">В соответствии с положениями Примечания </w:t>
      </w:r>
      <w:r>
        <w:t>2</w:t>
      </w:r>
      <w:r w:rsidRPr="00C50F02">
        <w:t xml:space="preserve"> к п. 1.2. ВСН 53-86(р)   если конструкция, элемент, система или их участок имеет </w:t>
      </w:r>
      <w:r>
        <w:t>только один признак</w:t>
      </w:r>
      <w:r w:rsidRPr="00C50F02">
        <w:t xml:space="preserve"> износа, соответствующие определенному интервалу его значений, то физический износ следует принимать </w:t>
      </w:r>
      <w:proofErr w:type="gramStart"/>
      <w:r w:rsidRPr="00C50F02">
        <w:t>равным</w:t>
      </w:r>
      <w:proofErr w:type="gramEnd"/>
      <w:r w:rsidRPr="00C50F02">
        <w:t xml:space="preserve"> </w:t>
      </w:r>
      <w:r>
        <w:t>нижней</w:t>
      </w:r>
      <w:r w:rsidRPr="00C50F02">
        <w:t xml:space="preserve"> границе интервала.</w:t>
      </w:r>
    </w:p>
    <w:p w:rsidR="00C50F02" w:rsidRDefault="00C50F02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C50F02">
        <w:t xml:space="preserve">с </w:t>
      </w:r>
      <w:r>
        <w:t xml:space="preserve">учётом </w:t>
      </w:r>
      <w:r w:rsidRPr="00C50F02">
        <w:t>требовани</w:t>
      </w:r>
      <w:r>
        <w:t>й</w:t>
      </w:r>
      <w:r w:rsidRPr="00C50F02">
        <w:t xml:space="preserve"> п. 1.5. ВСН 53-86(р)</w:t>
      </w:r>
      <w:r>
        <w:t>/</w:t>
      </w:r>
      <w:r w:rsidRPr="00C50F02">
        <w:t xml:space="preserve"> </w:t>
      </w:r>
      <w:r>
        <w:t xml:space="preserve">величина физического износа конструктивного элемента </w:t>
      </w:r>
      <w:r w:rsidRPr="00C50F02">
        <w:t>«Покрытия крыш (кровля) из оцинкованной стали»</w:t>
      </w:r>
      <w:r>
        <w:t xml:space="preserve"> по визуальному осмотру принимается равной 40%.</w:t>
      </w:r>
    </w:p>
    <w:p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«Покрытия крыш (кровля) из оцинкованной стали» по сроку эксплуатации.</w:t>
      </w:r>
    </w:p>
    <w:p w:rsidR="008452FB" w:rsidRPr="00C50F02" w:rsidRDefault="008452FB" w:rsidP="008452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0F02">
        <w:rPr>
          <w:u w:val="single"/>
        </w:rPr>
        <w:t>Величина физического износа конструктивного элемента «Покрытия крыш (кровля) из оцинкованной стали» принимается равной 60 %.</w:t>
      </w:r>
    </w:p>
    <w:p w:rsidR="00261903" w:rsidRDefault="00261903" w:rsidP="00261903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BC3476" w:rsidRDefault="00C50F02" w:rsidP="00261903">
      <w:pPr>
        <w:tabs>
          <w:tab w:val="left" w:pos="2721"/>
        </w:tabs>
        <w:spacing w:line="240" w:lineRule="auto"/>
        <w:ind w:firstLine="709"/>
        <w:jc w:val="both"/>
      </w:pPr>
      <w:r w:rsidRPr="00C50F02">
        <w:lastRenderedPageBreak/>
        <w:t>Таким образом, с учётом требований п. 1.5. ВСН 53-86(р)/ величина физического износа конструктивного элемента «</w:t>
      </w:r>
      <w:r>
        <w:t>Крыша</w:t>
      </w:r>
      <w:r w:rsidRPr="00C50F02">
        <w:t xml:space="preserve">» принимается </w:t>
      </w:r>
      <w:proofErr w:type="gramStart"/>
      <w:r w:rsidRPr="00C50F02">
        <w:t>равной</w:t>
      </w:r>
      <w:proofErr w:type="gramEnd"/>
      <w:r w:rsidRPr="00C50F02">
        <w:t xml:space="preserve"> </w:t>
      </w:r>
      <w:r>
        <w:t>25</w:t>
      </w:r>
      <w:r w:rsidRPr="00C50F02">
        <w:t>%.</w:t>
      </w:r>
    </w:p>
    <w:p w:rsidR="00381A88" w:rsidRDefault="00381A88" w:rsidP="0026190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4F2455">
        <w:t>4</w:t>
      </w:r>
      <w:r w:rsidR="000B1A65" w:rsidRPr="000B1A65">
        <w:t xml:space="preserve"> по ул. </w:t>
      </w:r>
      <w:r w:rsidR="004F2455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31615D">
        <w:t xml:space="preserve">в г. Владивостоке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bookmarkStart w:id="0" w:name="OCRUncertain1006"/>
      <w:r w:rsidR="00741DBC" w:rsidRPr="00741DBC">
        <w:rPr>
          <w:rFonts w:eastAsia="Times New Roman"/>
        </w:rPr>
        <w:t>поливинилхлоридных</w:t>
      </w:r>
      <w:bookmarkEnd w:id="0"/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BD7C51" w:rsidRDefault="00BD7C51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="005F383C" w:rsidRPr="005F383C">
        <w:t>«</w:t>
      </w:r>
      <w:r w:rsidR="00517D9D" w:rsidRPr="00517D9D">
        <w:t xml:space="preserve">Полы из </w:t>
      </w:r>
      <w:r w:rsidR="00741DBC" w:rsidRPr="00741DBC">
        <w:t>поливинилхлоридных плиток</w:t>
      </w:r>
      <w:r w:rsidR="005F383C">
        <w:t xml:space="preserve">» </w:t>
      </w:r>
      <w:proofErr w:type="gramStart"/>
      <w:r w:rsidRPr="00BD7C51">
        <w:t>минимальная</w:t>
      </w:r>
      <w:proofErr w:type="gramEnd"/>
      <w:r w:rsidRPr="00BD7C51">
        <w:t xml:space="preserve">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741DBC">
        <w:t>1</w:t>
      </w:r>
      <w:r w:rsidR="005F383C" w:rsidRPr="005F383C">
        <w:t xml:space="preserve">0 лет. </w:t>
      </w:r>
    </w:p>
    <w:p w:rsidR="005F383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С учётом срока эксплуатации </w:t>
      </w:r>
      <w:r w:rsidR="00E93D32">
        <w:t>5</w:t>
      </w:r>
      <w:r w:rsidR="004F2455">
        <w:t>9</w:t>
      </w:r>
      <w:r w:rsidR="00E93D32">
        <w:t xml:space="preserve"> лет</w:t>
      </w:r>
      <w:r w:rsidRPr="005F383C">
        <w:t xml:space="preserve"> величина физического износа по сроку эксплуатации </w:t>
      </w:r>
      <w:r w:rsidR="00BD7C51">
        <w:t xml:space="preserve">обоих элементов </w:t>
      </w:r>
      <w:r w:rsidRPr="005F383C">
        <w:t xml:space="preserve">определена как </w:t>
      </w:r>
      <w:r w:rsidR="00741DBC">
        <w:t>80</w:t>
      </w:r>
      <w:r w:rsidRPr="005F383C">
        <w:t xml:space="preserve"> %.</w:t>
      </w:r>
    </w:p>
    <w:p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>
        <w:t xml:space="preserve">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proofErr w:type="gramStart"/>
      <w:r w:rsidR="00BD7C51" w:rsidRPr="00E93D32">
        <w:rPr>
          <w:vertAlign w:val="superscript"/>
        </w:rPr>
        <w:t>2</w:t>
      </w:r>
      <w:proofErr w:type="gramEnd"/>
      <w:r w:rsidR="00BD7C51" w:rsidRPr="00BD7C51">
        <w:t xml:space="preserve"> на площади до 25 %</w:t>
      </w:r>
      <w:r w:rsidR="00BD7C51">
        <w:t xml:space="preserve">». </w:t>
      </w:r>
      <w:r w:rsidR="00BD7C51" w:rsidRPr="00BD7C51">
        <w:t>Для элемента «Пол</w:t>
      </w:r>
      <w:r w:rsidR="00BD7C51">
        <w:t>ы из поливинилхлоридных плиток»:</w:t>
      </w:r>
      <w:r w:rsidR="00BD7C51" w:rsidRPr="00BD7C51">
        <w:t xml:space="preserve"> </w:t>
      </w:r>
      <w:r w:rsidR="00517D9D">
        <w:t>«</w:t>
      </w:r>
      <w:r w:rsidR="00517D9D" w:rsidRPr="00517D9D">
        <w:t>Отсутствие отдельных плиток, местами вздутия и отставание на площади от 20 до 50 %</w:t>
      </w:r>
      <w:r w:rsidR="00517D9D">
        <w:t>».</w:t>
      </w:r>
    </w:p>
    <w:p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:rsidR="00517D9D" w:rsidRDefault="00BD7C51" w:rsidP="00517D9D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 w:rsidR="00517D9D">
        <w:t xml:space="preserve">«Полы </w:t>
      </w:r>
      <w:r w:rsidR="001C7952" w:rsidRPr="001C7952">
        <w:t>из поливинилхлоридных плиток</w:t>
      </w:r>
      <w:r w:rsidR="00517D9D">
        <w:t>» данные дефекты соответствуют интервалам износа 21-40%. При этом выявлены все признаки износа.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</w:t>
      </w:r>
      <w:r w:rsidR="00BD7C51">
        <w:t>ов</w:t>
      </w:r>
      <w:r>
        <w:t xml:space="preserve"> </w:t>
      </w:r>
      <w:r w:rsidR="00BD7C51" w:rsidRPr="00BD7C51">
        <w:t xml:space="preserve">«Полы цементно-песчаные, бетонные, мозаичные» </w:t>
      </w:r>
      <w:r w:rsidR="00BD7C51">
        <w:t xml:space="preserve">и </w:t>
      </w:r>
      <w:r>
        <w:t>«</w:t>
      </w:r>
      <w:r w:rsidR="001C7952">
        <w:t xml:space="preserve">Полы </w:t>
      </w:r>
      <w:r w:rsidR="001C7952" w:rsidRPr="001C7952">
        <w:t>из поливинилхлоридных плиток</w:t>
      </w:r>
      <w:r>
        <w:t>» по визуальному осмотру определяется как 40%.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:rsidR="00E37A35" w:rsidRPr="008A51E3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B86DAC">
        <w:rPr>
          <w:u w:val="single"/>
        </w:rPr>
        <w:t>60</w:t>
      </w:r>
      <w:r w:rsidRPr="008A51E3">
        <w:rPr>
          <w:u w:val="single"/>
        </w:rPr>
        <w:t>%.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</w:t>
      </w: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элемента «Оконные </w:t>
      </w:r>
      <w:r w:rsidRPr="007C2B8A">
        <w:lastRenderedPageBreak/>
        <w:t>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854F40">
        <w:t>3</w:t>
      </w:r>
      <w:r w:rsidRPr="007C2B8A">
        <w:t xml:space="preserve"> году. Методом экстраполяции, учитывая сроки эксплуатации в </w:t>
      </w:r>
      <w:r w:rsidR="00854F40">
        <w:t>8</w:t>
      </w:r>
      <w:r w:rsidRPr="007C2B8A">
        <w:t xml:space="preserve"> лет, величина физического износа оконных заполнений определены как: </w:t>
      </w:r>
      <w:r w:rsidR="00854F40">
        <w:t>16</w:t>
      </w:r>
      <w:r w:rsidRPr="007C2B8A">
        <w:t xml:space="preserve"> %.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</w:t>
      </w:r>
      <w:r w:rsidR="00854F40">
        <w:t>1</w:t>
      </w:r>
      <w:r w:rsidRPr="007C2B8A">
        <w:t>5 %.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Таким образом, величина физического износа элемента «Оконные заполнения» по сроку эксплуатации составляет 1</w:t>
      </w:r>
      <w:r w:rsidR="003123F9">
        <w:t>5</w:t>
      </w:r>
      <w:r w:rsidRPr="007C2B8A">
        <w:t>%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дефектов не выявлено.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7C2B8A">
        <w:t>равной</w:t>
      </w:r>
      <w:proofErr w:type="gramEnd"/>
      <w:r w:rsidRPr="007C2B8A">
        <w:t xml:space="preserve"> 1</w:t>
      </w:r>
      <w:r w:rsidR="003123F9">
        <w:t>5</w:t>
      </w:r>
      <w:r w:rsidRPr="007C2B8A">
        <w:t xml:space="preserve"> %.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</w:t>
      </w: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Методом экстраполяции, учитывая сроки эксплуатации в 1</w:t>
      </w:r>
      <w:r w:rsidR="00854F40">
        <w:t>3</w:t>
      </w:r>
      <w:r w:rsidRPr="007C2B8A">
        <w:t xml:space="preserve"> лет, величина физического износа дверных заполнений определены как: 2</w:t>
      </w:r>
      <w:r w:rsidR="00854F40">
        <w:t>6</w:t>
      </w:r>
      <w:r w:rsidRPr="007C2B8A">
        <w:t xml:space="preserve">%.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Таким образом, величина физического износа элемента «Дверные заполнения» по сроку эксплуатации составляет 25%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7C2B8A">
        <w:t>равной</w:t>
      </w:r>
      <w:proofErr w:type="gramEnd"/>
      <w:r w:rsidRPr="007C2B8A">
        <w:t xml:space="preserve"> 25 %.</w:t>
      </w:r>
    </w:p>
    <w:p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810FD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7C2B8A">
        <w:t>5</w:t>
      </w:r>
      <w:r w:rsidR="00854F40">
        <w:t>9</w:t>
      </w:r>
      <w:r w:rsidR="000104CA">
        <w:t xml:space="preserve"> </w:t>
      </w:r>
      <w:r w:rsidR="007C2B8A">
        <w:t>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5734F0">
        <w:t>7</w:t>
      </w:r>
      <w:r w:rsidR="00854F40">
        <w:t xml:space="preserve">8, 67 </w:t>
      </w:r>
      <w:r>
        <w:t>%.</w:t>
      </w:r>
      <w:r w:rsidRPr="00245B77">
        <w:t xml:space="preserve"> </w:t>
      </w:r>
    </w:p>
    <w:p w:rsidR="00722586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Таким образом, величина физического износа элемента «Лестничные клетки» по сроку эксплуатации определяется  равной </w:t>
      </w:r>
      <w:r w:rsidR="00854F40">
        <w:t>80</w:t>
      </w:r>
      <w:r w:rsidRPr="002D2F28">
        <w:t xml:space="preserve"> %. 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:rsidR="00810FDC" w:rsidRPr="00854F40" w:rsidRDefault="00A368FB" w:rsidP="00854F4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lastRenderedPageBreak/>
        <w:t xml:space="preserve">Величина физического износа конструктивного элемента «лестничные клетки» определяется равной </w:t>
      </w:r>
      <w:r w:rsidR="00854F40">
        <w:rPr>
          <w:u w:val="single"/>
        </w:rPr>
        <w:t>8</w:t>
      </w:r>
      <w:r w:rsidR="002A75AF">
        <w:rPr>
          <w:u w:val="single"/>
        </w:rPr>
        <w:t>0</w:t>
      </w:r>
      <w:r w:rsidR="00854F40">
        <w:rPr>
          <w:u w:val="single"/>
        </w:rPr>
        <w:t xml:space="preserve"> 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554FE3">
        <w:t>5</w:t>
      </w:r>
      <w:r w:rsidR="00302081">
        <w:t>9</w:t>
      </w:r>
      <w:r w:rsidR="00554FE3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E93D32">
        <w:t>5</w:t>
      </w:r>
      <w:r w:rsidR="00302081">
        <w:t>9</w:t>
      </w:r>
      <w:r>
        <w:t xml:space="preserve"> %.</w:t>
      </w:r>
      <w:r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810FDC">
        <w:t>60</w:t>
      </w:r>
      <w:r w:rsidRPr="002109B2">
        <w:t xml:space="preserve"> %.  </w:t>
      </w:r>
    </w:p>
    <w:p w:rsidR="002B6360" w:rsidRDefault="00A368FB" w:rsidP="0008591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B6360">
        <w:t>ы</w:t>
      </w:r>
      <w:r w:rsidR="00085916" w:rsidRPr="00085916">
        <w:t xml:space="preserve"> </w:t>
      </w:r>
      <w:r w:rsidR="00085916">
        <w:t xml:space="preserve">не </w:t>
      </w:r>
      <w:r w:rsidR="00085916" w:rsidRPr="00085916">
        <w:t>выявлены</w:t>
      </w:r>
      <w:r w:rsidR="00085916">
        <w:t xml:space="preserve">. 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60</w:t>
      </w:r>
      <w:r w:rsidRPr="009A2523">
        <w:rPr>
          <w:u w:val="single"/>
        </w:rPr>
        <w:t xml:space="preserve"> %.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8B2EF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="008B2EFA">
        <w:t xml:space="preserve">Капитальный ремонт проведён </w:t>
      </w:r>
      <w:r w:rsidR="001F49E5">
        <w:t>не позднее</w:t>
      </w:r>
      <w:r w:rsidR="008B2EFA">
        <w:t xml:space="preserve"> 201</w:t>
      </w:r>
      <w:r w:rsidR="001F49E5">
        <w:t>4</w:t>
      </w:r>
      <w:r w:rsidR="008B2EFA">
        <w:t xml:space="preserve"> год</w:t>
      </w:r>
      <w:r w:rsidR="001F49E5">
        <w:t>а</w:t>
      </w:r>
      <w:r w:rsidR="008B2EFA">
        <w:t>.</w:t>
      </w:r>
    </w:p>
    <w:p w:rsidR="002A75A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С учётом срока эксплуатации </w:t>
      </w:r>
      <w:r w:rsidR="001F49E5">
        <w:t>7</w:t>
      </w:r>
      <w:r w:rsidR="00576F92">
        <w:t xml:space="preserve"> </w:t>
      </w:r>
      <w:r w:rsidR="008B2EFA">
        <w:t>года</w:t>
      </w:r>
      <w:r w:rsidR="00741DBC">
        <w:t>,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 xml:space="preserve">по сроку эксплуатации определена как </w:t>
      </w:r>
      <w:r w:rsidR="009270BB">
        <w:t>9</w:t>
      </w:r>
      <w:r w:rsidR="008B2EFA">
        <w:t>.</w:t>
      </w:r>
      <w:r w:rsidR="009270BB">
        <w:t>33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741DBC">
        <w:t>0</w:t>
      </w:r>
      <w:r w:rsidR="001401B2">
        <w:t xml:space="preserve"> %.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9270BB">
        <w:t>1</w:t>
      </w:r>
      <w:r w:rsidR="00741DBC">
        <w:t>0</w:t>
      </w:r>
      <w:r w:rsidRPr="004E6FB3">
        <w:t xml:space="preserve"> %.  </w:t>
      </w:r>
    </w:p>
    <w:p w:rsidR="002A75AF" w:rsidRDefault="009270BB" w:rsidP="008B2EFA">
      <w:pPr>
        <w:tabs>
          <w:tab w:val="left" w:pos="2721"/>
        </w:tabs>
        <w:spacing w:line="240" w:lineRule="auto"/>
        <w:ind w:firstLine="709"/>
        <w:jc w:val="both"/>
      </w:pPr>
      <w:r w:rsidRPr="009270BB">
        <w:t xml:space="preserve">При визуальном осмотре выявлены нижеследующие дефекты: </w:t>
      </w:r>
      <w:r w:rsidR="008B2EFA">
        <w:t xml:space="preserve"> </w:t>
      </w:r>
      <w:r>
        <w:t>«</w:t>
      </w:r>
      <w:r w:rsidRPr="009270BB">
        <w:t>Глубокие трещины, мелкие пробоины, отслоение накрывочного слоя местами</w:t>
      </w:r>
      <w:r>
        <w:t>».</w:t>
      </w:r>
    </w:p>
    <w:p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табл. 63 ВСН 53-86(р), выявленные дефекты соответствуют интервалу 11-20 %. При этом выявленные дефекты включают                 в себя все признаки физического износа, установленных для интервала 11-20 %.</w:t>
      </w:r>
    </w:p>
    <w:p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интервала». </w:t>
      </w:r>
      <w:r>
        <w:lastRenderedPageBreak/>
        <w:t xml:space="preserve">Таким образом, величина физического износа элемента </w:t>
      </w:r>
      <w:r w:rsidRPr="009270BB">
        <w:t>«штукатурка по каменным стенам»</w:t>
      </w:r>
      <w:r>
        <w:t xml:space="preserve"> по визуальному осмотру принимается </w:t>
      </w:r>
      <w:proofErr w:type="gramStart"/>
      <w:r>
        <w:t>равной</w:t>
      </w:r>
      <w:proofErr w:type="gramEnd"/>
      <w:r>
        <w:t xml:space="preserve"> 20%.</w:t>
      </w:r>
    </w:p>
    <w:p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Pr="009270BB">
        <w:t>по визуальным признакам</w:t>
      </w:r>
      <w:r>
        <w:t>.</w:t>
      </w:r>
    </w:p>
    <w:p w:rsidR="001F7174" w:rsidRPr="008B2EF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9270BB">
        <w:rPr>
          <w:u w:val="single"/>
        </w:rPr>
        <w:t>2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:rsidR="009270BB" w:rsidRDefault="00ED0CB1" w:rsidP="009270BB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9270BB" w:rsidRPr="009270BB">
        <w:t>Капитальный ремонт проведён не позднее 2014 года.</w:t>
      </w:r>
    </w:p>
    <w:p w:rsidR="009270BB" w:rsidRDefault="008B2EFA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9270BB">
        <w:t>7 лет</w:t>
      </w:r>
      <w:r>
        <w:t>, величина физического износа элемента «</w:t>
      </w:r>
      <w:r w:rsidRPr="008B2EFA">
        <w:t>Окраска в помещениях водными составами</w:t>
      </w:r>
      <w:r>
        <w:t xml:space="preserve">» по сроку эксплуатации определена как </w:t>
      </w:r>
      <w:r w:rsidR="009270BB">
        <w:t>8</w:t>
      </w:r>
      <w:r>
        <w:t xml:space="preserve">0%. </w:t>
      </w:r>
    </w:p>
    <w:p w:rsidR="00244168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9270BB" w:rsidRPr="009270BB">
        <w:t xml:space="preserve">выявлены </w:t>
      </w:r>
      <w:r w:rsidR="009270BB">
        <w:t xml:space="preserve">нижеследующие </w:t>
      </w:r>
      <w:r w:rsidR="00607B01" w:rsidRPr="00607B01">
        <w:t>дефект</w:t>
      </w:r>
      <w:r w:rsidR="00607B01">
        <w:t>ы:</w:t>
      </w:r>
      <w:r w:rsidR="00607B01" w:rsidRPr="00607B01">
        <w:t xml:space="preserve"> </w:t>
      </w:r>
      <w:r w:rsidR="009270BB">
        <w:t>«</w:t>
      </w:r>
      <w:r w:rsidR="009270BB" w:rsidRPr="009270BB">
        <w:t>Окрасочный слой местами потемнел и загрязнился, в отдельных местах поврежден</w:t>
      </w:r>
      <w:r w:rsidR="009270BB">
        <w:t>».</w:t>
      </w:r>
    </w:p>
    <w:p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табл. 59 ВСН 53-86(р), выявленные дефекты соответствуют интервалу 21-40 %. При этом выявленные дефекты включают                 в себя все признаки физического износа, установленных для интервала 21-40 %.</w:t>
      </w:r>
    </w:p>
    <w:p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интервала». Таким образом, величина физического износа элемента </w:t>
      </w:r>
      <w:r w:rsidRPr="009270BB">
        <w:t xml:space="preserve">«Окраска </w:t>
      </w:r>
      <w:r>
        <w:t xml:space="preserve">                        </w:t>
      </w:r>
      <w:r w:rsidRPr="009270BB">
        <w:t>в помещениях водными составами»</w:t>
      </w:r>
      <w:r>
        <w:t xml:space="preserve"> по визуальному осмотру принимается </w:t>
      </w:r>
      <w:proofErr w:type="gramStart"/>
      <w:r>
        <w:t>равной</w:t>
      </w:r>
      <w:proofErr w:type="gramEnd"/>
      <w:r>
        <w:t xml:space="preserve"> 40%.</w:t>
      </w:r>
    </w:p>
    <w:p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 w:rsidRPr="009270BB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8B2EFA">
        <w:rPr>
          <w:u w:val="single"/>
        </w:rPr>
        <w:t xml:space="preserve">                          </w:t>
      </w:r>
      <w:r w:rsidRPr="008B2EFA">
        <w:rPr>
          <w:u w:val="single"/>
        </w:rPr>
        <w:t xml:space="preserve">в помещениях водными составами» 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9270BB">
        <w:rPr>
          <w:u w:val="single"/>
        </w:rPr>
        <w:t>8</w:t>
      </w:r>
      <w:r w:rsidRPr="008B2EFA">
        <w:rPr>
          <w:u w:val="single"/>
        </w:rPr>
        <w:t>0 %.</w:t>
      </w:r>
    </w:p>
    <w:p w:rsidR="008B2EFA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:rsidR="00934E09" w:rsidRPr="00934E09" w:rsidRDefault="009270BB" w:rsidP="00E075E8">
      <w:pPr>
        <w:tabs>
          <w:tab w:val="left" w:pos="2721"/>
        </w:tabs>
        <w:spacing w:line="240" w:lineRule="auto"/>
        <w:ind w:firstLine="709"/>
        <w:jc w:val="both"/>
      </w:pPr>
      <w:r w:rsidRPr="009270BB">
        <w:t>Капитальный ремонт проведён не позднее 2014 года.</w:t>
      </w:r>
      <w:r w:rsidR="0049550F">
        <w:t xml:space="preserve"> </w:t>
      </w:r>
      <w:r w:rsidR="00934E09" w:rsidRPr="00934E09">
        <w:t xml:space="preserve">С учётом срока эксплуатации </w:t>
      </w:r>
      <w:r w:rsidR="001D4617">
        <w:t xml:space="preserve">после последнего ремонта </w:t>
      </w:r>
      <w:r>
        <w:t>7</w:t>
      </w:r>
      <w:r w:rsidR="008B2EFA">
        <w:t xml:space="preserve"> </w:t>
      </w:r>
      <w:r>
        <w:t>лет</w:t>
      </w:r>
      <w:r w:rsidR="008B2EFA">
        <w:t>а</w:t>
      </w:r>
      <w:r w:rsidR="001D4617">
        <w:t>,</w:t>
      </w:r>
      <w:r w:rsidR="00934E09" w:rsidRPr="00934E09">
        <w:t xml:space="preserve"> величина физического износа по сроку эксплуатации определена как </w:t>
      </w:r>
      <w:r>
        <w:t>7</w:t>
      </w:r>
      <w:r w:rsidR="005E5395">
        <w:t>0</w:t>
      </w:r>
      <w:r w:rsidR="00934E09" w:rsidRPr="00934E09">
        <w:t xml:space="preserve"> %. </w:t>
      </w:r>
    </w:p>
    <w:p w:rsidR="00480ADA" w:rsidRDefault="009270BB" w:rsidP="008B2EFA">
      <w:pPr>
        <w:tabs>
          <w:tab w:val="left" w:pos="2721"/>
        </w:tabs>
        <w:spacing w:line="240" w:lineRule="auto"/>
        <w:ind w:firstLine="709"/>
        <w:jc w:val="both"/>
      </w:pPr>
      <w:r w:rsidRPr="009270BB">
        <w:t>При визуальном осмотре</w:t>
      </w:r>
      <w:r>
        <w:t xml:space="preserve"> выявлены нижеследующие дефекты</w:t>
      </w:r>
      <w:r w:rsidR="00480ADA">
        <w:t xml:space="preserve">:  </w:t>
      </w:r>
      <w:r>
        <w:t>«</w:t>
      </w:r>
      <w:r w:rsidRPr="009270BB">
        <w:t>Потемнение и загрязнение окрасочного слоя, матовые пятна и потеки</w:t>
      </w:r>
      <w:r>
        <w:t>».</w:t>
      </w:r>
    </w:p>
    <w:p w:rsidR="00EB19EC" w:rsidRDefault="00EB19EC" w:rsidP="00EB19E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табл. 60 ВСН 53-86(р), выявленные дефекты соответствуют интервалу 21-40 %. При этом выявленные дефекты включают                 в себя в</w:t>
      </w:r>
      <w:r w:rsidR="00671299">
        <w:t xml:space="preserve">се признаки физического износа </w:t>
      </w:r>
      <w:r>
        <w:t>для интервала 21-40 %.</w:t>
      </w:r>
    </w:p>
    <w:p w:rsidR="00EB19EC" w:rsidRDefault="00EB19EC" w:rsidP="00EB19E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 ВСН 53-86(р) «если конструкция, элемент, система или их участок имеет все признаки </w:t>
      </w:r>
      <w:r>
        <w:lastRenderedPageBreak/>
        <w:t xml:space="preserve">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интервала». Таким образом, величина физического износа элемента «Окраска                         в помещениях водными составами» по визуальному осмотру принимается </w:t>
      </w:r>
      <w:proofErr w:type="gramStart"/>
      <w:r>
        <w:t>равной</w:t>
      </w:r>
      <w:proofErr w:type="gramEnd"/>
      <w:r>
        <w:t xml:space="preserve"> 40%.</w:t>
      </w:r>
    </w:p>
    <w:p w:rsidR="00EB19EC" w:rsidRPr="00934E09" w:rsidRDefault="00EB19EC" w:rsidP="00EB19EC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>Величина физического износа конструктивного элемента «</w:t>
      </w:r>
      <w:r w:rsidR="00480ADA" w:rsidRPr="008B2EFA">
        <w:rPr>
          <w:u w:val="single"/>
        </w:rPr>
        <w:t xml:space="preserve">Окраска безводными составами (масляными, алкидными красками, эмалями, лаками </w:t>
      </w:r>
      <w:r w:rsidR="0049550F" w:rsidRPr="008B2EFA">
        <w:rPr>
          <w:u w:val="single"/>
        </w:rPr>
        <w:t xml:space="preserve">                 </w:t>
      </w:r>
      <w:r w:rsidR="00480ADA" w:rsidRPr="008B2EFA">
        <w:rPr>
          <w:u w:val="single"/>
        </w:rPr>
        <w:t>и др.) стен, потолков</w:t>
      </w:r>
      <w:r w:rsidRPr="008B2EFA">
        <w:rPr>
          <w:u w:val="single"/>
        </w:rPr>
        <w:t xml:space="preserve">» 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EB19EC">
        <w:rPr>
          <w:u w:val="single"/>
        </w:rPr>
        <w:t>7</w:t>
      </w:r>
      <w:r w:rsidRPr="008B2EFA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EB19EC">
        <w:rPr>
          <w:u w:val="single"/>
        </w:rPr>
        <w:t>7</w:t>
      </w:r>
      <w:r w:rsidR="008B2EFA">
        <w:rPr>
          <w:u w:val="single"/>
        </w:rPr>
        <w:t>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>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– измерительной аппаратуры, </w:t>
      </w:r>
      <w:r w:rsidR="0002037D">
        <w:t>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</w:t>
      </w:r>
      <w:r>
        <w:lastRenderedPageBreak/>
        <w:t>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</w:t>
      </w:r>
      <w:r w:rsidR="00763831">
        <w:t xml:space="preserve"> </w:t>
      </w:r>
      <w:r w:rsidR="0002037D">
        <w:t>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</w:pP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A6F4D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763831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763831">
              <w:rPr>
                <w:rFonts w:eastAsia="Times New Roman"/>
              </w:rPr>
              <w:t>25</w:t>
            </w:r>
          </w:p>
        </w:tc>
        <w:tc>
          <w:tcPr>
            <w:tcW w:w="1842" w:type="dxa"/>
          </w:tcPr>
          <w:p w:rsidR="008839F0" w:rsidRPr="008839F0" w:rsidRDefault="008839F0" w:rsidP="00763831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63831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8839F0" w:rsidRPr="008839F0" w:rsidRDefault="0076383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:rsidTr="00671299">
        <w:trPr>
          <w:trHeight w:val="393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763831" w:rsidP="00671299">
            <w:pPr>
              <w:tabs>
                <w:tab w:val="left" w:pos="2721"/>
              </w:tabs>
              <w:rPr>
                <w:rFonts w:eastAsia="Times New Roman"/>
              </w:rPr>
            </w:pPr>
            <w:r w:rsidRPr="00763831"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:rsidR="008839F0" w:rsidRPr="008839F0" w:rsidRDefault="008839F0" w:rsidP="00763831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63831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76383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763831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76383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63831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76383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763831" w:rsidP="00763831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763831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:rsidR="008839F0" w:rsidRPr="008839F0" w:rsidRDefault="008839F0" w:rsidP="0076383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63831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76383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8B2EFA" w:rsidP="0076383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</w:t>
            </w:r>
            <w:r w:rsidR="00763831">
              <w:rPr>
                <w:rFonts w:eastAsia="Times New Roman"/>
                <w:b/>
                <w:bCs/>
                <w:color w:val="424242"/>
              </w:rPr>
              <w:t>0</w:t>
            </w:r>
            <w:r>
              <w:rPr>
                <w:rFonts w:eastAsia="Times New Roman"/>
                <w:b/>
                <w:bCs/>
                <w:color w:val="424242"/>
              </w:rPr>
              <w:t>.</w:t>
            </w:r>
            <w:r w:rsidR="00763831">
              <w:rPr>
                <w:rFonts w:eastAsia="Times New Roman"/>
                <w:b/>
                <w:bCs/>
                <w:color w:val="424242"/>
              </w:rPr>
              <w:t>0</w:t>
            </w:r>
          </w:p>
        </w:tc>
      </w:tr>
    </w:tbl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:rsidR="0025337A" w:rsidRDefault="0025337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Таким </w:t>
      </w:r>
      <w:proofErr w:type="gramStart"/>
      <w:r>
        <w:rPr>
          <w:rFonts w:eastAsia="Times New Roman"/>
        </w:rPr>
        <w:t>образом</w:t>
      </w:r>
      <w:proofErr w:type="gramEnd"/>
      <w:r>
        <w:rPr>
          <w:rFonts w:eastAsia="Times New Roman"/>
        </w:rPr>
        <w:t xml:space="preserve"> величина физического износа системы Ц) по сроку эксплуатации составляет </w:t>
      </w:r>
      <w:r w:rsidR="008B2EFA" w:rsidRPr="008B2EFA">
        <w:rPr>
          <w:rFonts w:eastAsia="Times New Roman"/>
        </w:rPr>
        <w:t>8</w:t>
      </w:r>
      <w:r w:rsidR="00763831">
        <w:rPr>
          <w:rFonts w:eastAsia="Times New Roman"/>
        </w:rPr>
        <w:t>0</w:t>
      </w:r>
      <w:r w:rsidR="008B2EFA" w:rsidRPr="008B2EFA">
        <w:rPr>
          <w:rFonts w:eastAsia="Times New Roman"/>
        </w:rPr>
        <w:t>.</w:t>
      </w:r>
      <w:r w:rsidR="00763831">
        <w:rPr>
          <w:rFonts w:eastAsia="Times New Roman"/>
        </w:rPr>
        <w:t>0</w:t>
      </w:r>
      <w:r>
        <w:rPr>
          <w:rFonts w:eastAsia="Times New Roman"/>
        </w:rPr>
        <w:t>%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Pr="008839F0">
        <w:rPr>
          <w:rFonts w:eastAsia="Times New Roman"/>
        </w:rPr>
        <w:t xml:space="preserve">принимается равной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3978A2">
        <w:rPr>
          <w:b/>
          <w:u w:val="single"/>
        </w:rPr>
        <w:t>.</w:t>
      </w:r>
    </w:p>
    <w:p w:rsidR="00D17E9A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элемента «элеваторные узлы системы отопления» до капитального ремонта составляет 30 лет. Методом экстраполяции, учитывая срок эксплуатации </w:t>
      </w:r>
      <w:r w:rsidR="00D17E9A">
        <w:t>5</w:t>
      </w:r>
      <w:r w:rsidR="006D794F">
        <w:t xml:space="preserve">8 </w:t>
      </w:r>
      <w:r w:rsidRPr="003978A2">
        <w:t xml:space="preserve">лет,  определяем величину физического износа по сроку эксплуатации </w:t>
      </w:r>
      <w:r w:rsidR="00D17E9A">
        <w:t>80</w:t>
      </w:r>
      <w:r w:rsidRPr="003978A2">
        <w:t xml:space="preserve"> %. </w:t>
      </w:r>
    </w:p>
    <w:p w:rsidR="00671299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794F">
        <w:rPr>
          <w:u w:val="single"/>
        </w:rPr>
        <w:t xml:space="preserve">Таким образом, величина физического износа элемента «элеваторные узлы системы отопления»» системы ЦО в целом  по сроку эксплуатации </w:t>
      </w:r>
    </w:p>
    <w:p w:rsidR="003978A2" w:rsidRPr="006D794F" w:rsidRDefault="003978A2" w:rsidP="00671299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6D794F">
        <w:rPr>
          <w:u w:val="single"/>
        </w:rPr>
        <w:lastRenderedPageBreak/>
        <w:t xml:space="preserve">принимается равной </w:t>
      </w:r>
      <w:r w:rsidR="00D17E9A">
        <w:rPr>
          <w:u w:val="single"/>
        </w:rPr>
        <w:t>8</w:t>
      </w:r>
      <w:r w:rsidRPr="006D794F">
        <w:rPr>
          <w:u w:val="single"/>
        </w:rPr>
        <w:t>0%.</w:t>
      </w:r>
    </w:p>
    <w:p w:rsidR="003978A2" w:rsidRPr="006D794F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поэтому </w:t>
      </w:r>
      <w:r w:rsidRPr="006D794F">
        <w:rPr>
          <w:u w:val="single"/>
        </w:rPr>
        <w:t xml:space="preserve">величина физического износа элементов «элеваторные узлы системы отопления» системы ЦО в целом принимается равной </w:t>
      </w:r>
      <w:r w:rsidR="00D17E9A">
        <w:rPr>
          <w:u w:val="single"/>
        </w:rPr>
        <w:t>8</w:t>
      </w:r>
      <w:r w:rsidRPr="006D794F">
        <w:rPr>
          <w:u w:val="single"/>
        </w:rPr>
        <w:t>0 %.</w:t>
      </w:r>
    </w:p>
    <w:p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763831" w:rsidRPr="00763831" w:rsidRDefault="00763831" w:rsidP="00763831">
      <w:pPr>
        <w:tabs>
          <w:tab w:val="left" w:pos="2721"/>
        </w:tabs>
        <w:spacing w:line="240" w:lineRule="auto"/>
        <w:ind w:firstLine="709"/>
        <w:jc w:val="both"/>
      </w:pPr>
      <w:r>
        <w:t>Отсутствует по конструктивным решениям.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310FB3" w:rsidRPr="00310FB3">
        <w:t xml:space="preserve"> в г. Владивостоке</w:t>
      </w:r>
      <w:r w:rsidRPr="00F837F8">
        <w:t xml:space="preserve"> был определён состав элементов системы, относящихся </w:t>
      </w:r>
      <w:r w:rsidR="0049550F">
        <w:t xml:space="preserve">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>%,  запорной арматуры латунной (график</w:t>
      </w:r>
      <w:proofErr w:type="gramEnd"/>
      <w:r w:rsidR="00602C84" w:rsidRPr="00602C84">
        <w:t xml:space="preserve">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671299">
        <w:trPr>
          <w:trHeight w:val="415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67129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E45235">
        <w:rPr>
          <w:rFonts w:eastAsia="Times New Roman"/>
        </w:rPr>
        <w:t>8</w:t>
      </w:r>
      <w:r w:rsidR="00E44E93">
        <w:rPr>
          <w:rFonts w:eastAsia="Times New Roman"/>
        </w:rPr>
        <w:t>0</w:t>
      </w:r>
      <w:r w:rsidRPr="006A0BC4">
        <w:rPr>
          <w:rFonts w:eastAsia="Times New Roman"/>
        </w:rPr>
        <w:t>% .</w:t>
      </w:r>
    </w:p>
    <w:p w:rsidR="00E45235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определении физического износа системы ХВС в целом </w:t>
      </w:r>
      <w:r w:rsidR="00E45235" w:rsidRPr="00E45235">
        <w:rPr>
          <w:rFonts w:eastAsia="Times New Roman"/>
        </w:rPr>
        <w:t xml:space="preserve">методом визуального осмотра </w:t>
      </w:r>
      <w:r w:rsidRPr="006A0BC4">
        <w:rPr>
          <w:rFonts w:eastAsia="Times New Roman"/>
        </w:rPr>
        <w:t xml:space="preserve">была использована таблица № 67 ВСН 53-86(р) </w:t>
      </w:r>
      <w:r w:rsidR="00E45235">
        <w:rPr>
          <w:rFonts w:eastAsia="Times New Roman"/>
        </w:rPr>
        <w:t>«</w:t>
      </w:r>
      <w:r w:rsidR="00E45235" w:rsidRPr="00E45235">
        <w:rPr>
          <w:rFonts w:eastAsia="Times New Roman"/>
        </w:rPr>
        <w:t>Система холодного водоснабжения</w:t>
      </w:r>
      <w:r w:rsidR="00E45235">
        <w:rPr>
          <w:rFonts w:eastAsia="Times New Roman"/>
        </w:rPr>
        <w:t>».</w:t>
      </w:r>
    </w:p>
    <w:p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трубопроводов;</w:t>
      </w:r>
      <w:r w:rsidR="00E45235">
        <w:rPr>
          <w:rFonts w:eastAsia="Times New Roman"/>
        </w:rPr>
        <w:t xml:space="preserve">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:rsidR="00671299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67 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и 41-60%</w:t>
      </w:r>
      <w:r w:rsidRPr="00587836">
        <w:rPr>
          <w:rFonts w:eastAsia="Times New Roman"/>
        </w:rPr>
        <w:t xml:space="preserve">. При этом выявленные дефекты включают </w:t>
      </w:r>
      <w:r w:rsidR="00E45235">
        <w:rPr>
          <w:rFonts w:eastAsia="Times New Roman"/>
        </w:rPr>
        <w:t xml:space="preserve">                   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</w:p>
    <w:p w:rsidR="00587836" w:rsidRDefault="00587836" w:rsidP="0067129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87836">
        <w:rPr>
          <w:rFonts w:eastAsia="Times New Roman"/>
        </w:rPr>
        <w:t>интервала.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671299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</w:t>
      </w:r>
    </w:p>
    <w:p w:rsidR="00587836" w:rsidRDefault="00587836" w:rsidP="0067129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lastRenderedPageBreak/>
        <w:t xml:space="preserve">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E45235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</w:t>
      </w:r>
      <w:r w:rsidR="000B1A65" w:rsidRPr="000B1A65">
        <w:t>я</w:t>
      </w:r>
      <w:r w:rsidRPr="00F837F8">
        <w:t xml:space="preserve"> был определён состав элементов системы, относящихся </w:t>
      </w:r>
      <w:r w:rsidR="00E44E93">
        <w:t xml:space="preserve"> </w:t>
      </w:r>
      <w:r w:rsidRPr="00F837F8">
        <w:t>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</w:t>
      </w:r>
      <w:r w:rsidR="000B1A65" w:rsidRPr="000B1A65">
        <w:t xml:space="preserve">я </w:t>
      </w:r>
      <w:r w:rsidR="00310FB3" w:rsidRPr="00310FB3">
        <w:t xml:space="preserve">в г. Владивостоке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 xml:space="preserve">ов </w:t>
      </w:r>
      <w:r w:rsidR="00E44E93">
        <w:t xml:space="preserve">            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:rsidR="00BA70B6" w:rsidRDefault="00214BEE" w:rsidP="00E075E8">
      <w:pPr>
        <w:tabs>
          <w:tab w:val="left" w:pos="2721"/>
        </w:tabs>
        <w:spacing w:line="240" w:lineRule="auto"/>
        <w:ind w:firstLine="709"/>
        <w:jc w:val="both"/>
      </w:pPr>
      <w:r w:rsidRPr="00214BEE">
        <w:t xml:space="preserve">Таким образом, величина физического износа </w:t>
      </w:r>
      <w:r w:rsidR="00BA70B6">
        <w:t xml:space="preserve">по сроку эксплуатации </w:t>
      </w:r>
      <w:r w:rsidRPr="00214BEE">
        <w:t xml:space="preserve">системы канализации принимается равной </w:t>
      </w:r>
      <w:r w:rsidR="00E44E93">
        <w:t>80</w:t>
      </w:r>
      <w:r w:rsidRPr="00214BEE">
        <w:t>%.</w:t>
      </w:r>
    </w:p>
    <w:p w:rsidR="00671299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="00671299">
        <w:rPr>
          <w:rFonts w:eastAsia="Times New Roman"/>
        </w:rPr>
        <w:t xml:space="preserve"> в целом</w:t>
      </w:r>
    </w:p>
    <w:p w:rsidR="00E45235" w:rsidRDefault="004C3781" w:rsidP="0067129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C3781">
        <w:rPr>
          <w:rFonts w:eastAsia="Times New Roman"/>
        </w:rPr>
        <w:t>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Pr="004C7C72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lastRenderedPageBreak/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0B1A65" w:rsidRPr="000B1A65">
        <w:t xml:space="preserve">МКД № </w:t>
      </w:r>
      <w:r w:rsidR="00236B1D">
        <w:t>4</w:t>
      </w:r>
      <w:r w:rsidR="000B1A65" w:rsidRPr="000B1A65">
        <w:t xml:space="preserve"> по ул. </w:t>
      </w:r>
      <w:r w:rsidR="00236B1D">
        <w:t>Абрекская</w:t>
      </w:r>
      <w:r w:rsidR="000B1A65" w:rsidRPr="000B1A65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0B1A65" w:rsidRPr="000B1A65">
        <w:t xml:space="preserve">МКД № </w:t>
      </w:r>
      <w:r w:rsidR="008A45A3">
        <w:t>4</w:t>
      </w:r>
      <w:r w:rsidR="000B1A65" w:rsidRPr="000B1A65">
        <w:t xml:space="preserve"> по ул. </w:t>
      </w:r>
      <w:r w:rsidR="008A45A3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С учётом срока эксплуатации </w:t>
      </w:r>
      <w:r w:rsidR="00EF7821">
        <w:t>59</w:t>
      </w:r>
      <w:r>
        <w:t xml:space="preserve"> </w:t>
      </w:r>
      <w:r w:rsidR="00555911">
        <w:t>лет</w:t>
      </w:r>
      <w:r w:rsidR="003F6508">
        <w:t>,</w:t>
      </w:r>
      <w:r>
        <w:t xml:space="preserve">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EF7821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EF7821">
        <w:t>8</w:t>
      </w:r>
      <w:r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EF7821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9076E1" w:rsidRDefault="00E87D34" w:rsidP="006F571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6F5711" w:rsidRDefault="006F5711" w:rsidP="006F5711">
      <w:pPr>
        <w:tabs>
          <w:tab w:val="left" w:pos="2721"/>
        </w:tabs>
        <w:spacing w:line="240" w:lineRule="auto"/>
        <w:ind w:firstLine="709"/>
      </w:pPr>
    </w:p>
    <w:p w:rsidR="00E87D34" w:rsidRDefault="00E87D34" w:rsidP="006F571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E87D34" w:rsidRPr="006A0BC4" w:rsidTr="00B044E4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B044E4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67129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45.0</w:t>
            </w:r>
          </w:p>
        </w:tc>
        <w:tc>
          <w:tcPr>
            <w:tcW w:w="1843" w:type="dxa"/>
          </w:tcPr>
          <w:p w:rsidR="00E87D34" w:rsidRPr="006A0BC4" w:rsidRDefault="00E87D34" w:rsidP="00A42ED6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A42ED6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E87D34" w:rsidRPr="006A0BC4" w:rsidRDefault="00EF782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E87D34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32.0</w:t>
            </w:r>
          </w:p>
        </w:tc>
        <w:tc>
          <w:tcPr>
            <w:tcW w:w="1843" w:type="dxa"/>
          </w:tcPr>
          <w:p w:rsidR="00E87D34" w:rsidRPr="006A0BC4" w:rsidRDefault="00E87D34" w:rsidP="00A42ED6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A42ED6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E87D34" w:rsidRPr="006A0BC4" w:rsidRDefault="00EF782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</w:t>
            </w:r>
            <w:r w:rsidR="00BA70B6">
              <w:rPr>
                <w:rFonts w:eastAsia="Times New Roman"/>
                <w:bCs/>
                <w:color w:val="424242"/>
              </w:rPr>
              <w:t>0</w:t>
            </w:r>
          </w:p>
        </w:tc>
        <w:tc>
          <w:tcPr>
            <w:tcW w:w="1843" w:type="dxa"/>
          </w:tcPr>
          <w:p w:rsidR="00E87D34" w:rsidRPr="006A0BC4" w:rsidRDefault="00A42ED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A42ED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</w:t>
            </w:r>
            <w:r w:rsidR="00A42ED6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EF782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7D0632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BA70B6" w:rsidP="00A42ED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A42ED6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A42ED6" w:rsidRDefault="00A42ED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722586" w:rsidRPr="00722586">
        <w:rPr>
          <w:rFonts w:eastAsia="Times New Roman"/>
        </w:rPr>
        <w:t xml:space="preserve">                                                                           </w:t>
      </w:r>
      <w:r w:rsidR="00A42ED6">
        <w:rPr>
          <w:rFonts w:eastAsia="Times New Roman"/>
        </w:rPr>
        <w:t xml:space="preserve">80 </w:t>
      </w:r>
      <w:r w:rsidR="009076E1">
        <w:rPr>
          <w:rFonts w:eastAsia="Times New Roman"/>
        </w:rPr>
        <w:t xml:space="preserve"> 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A42ED6" w:rsidRPr="00A42ED6">
        <w:rPr>
          <w:rFonts w:eastAsia="Times New Roman"/>
        </w:rPr>
        <w:t xml:space="preserve">выявлены </w:t>
      </w:r>
      <w:r w:rsidR="0035454F">
        <w:t>н</w:t>
      </w:r>
      <w:r w:rsidR="00A42ED6">
        <w:t xml:space="preserve">ижеследующие </w:t>
      </w:r>
      <w:r w:rsidR="00A42ED6" w:rsidRPr="00A42ED6">
        <w:t>дефекты</w:t>
      </w:r>
      <w:r w:rsidR="00A42ED6">
        <w:t xml:space="preserve">: </w:t>
      </w:r>
      <w:r w:rsidR="00A42ED6" w:rsidRPr="00A42ED6">
        <w:t>Полная потеря эластичности изоляции проводов, значительные повреждения магистральных сетей и приборов, следы ремонта системы с частичной заменой сетей и приборов отдельными места</w:t>
      </w:r>
      <w:r w:rsidR="00A42ED6">
        <w:t xml:space="preserve">ми, наличие временных прокладок, </w:t>
      </w:r>
      <w:r w:rsidR="00A42ED6" w:rsidRPr="00A42ED6">
        <w:t>электропроводка выполнена двухжильной, что не соответствует  современным требованиям, согласно которым электропроводка должна быть трёхжильная. Предельный срок эксплуатации магистрале</w:t>
      </w:r>
      <w:r w:rsidR="00A42ED6">
        <w:t xml:space="preserve">й электроснабжения и </w:t>
      </w:r>
      <w:proofErr w:type="gramStart"/>
      <w:r w:rsidR="00A42ED6">
        <w:t>ВРУ</w:t>
      </w:r>
      <w:proofErr w:type="gramEnd"/>
      <w:r w:rsidR="00A42ED6">
        <w:t xml:space="preserve"> истёк.</w:t>
      </w:r>
    </w:p>
    <w:p w:rsidR="00A42ED6" w:rsidRPr="00A42ED6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>В соответствии с табл. 67 выявленные дефекты соответствуют интервалам 21-40 % и 41-60%. При этом выявленные дефекты включают                     в себя все признаки  физического износа, установленные для данных интервала.</w:t>
      </w:r>
    </w:p>
    <w:p w:rsidR="00A42ED6" w:rsidRPr="00A42ED6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42ED6">
        <w:rPr>
          <w:rFonts w:eastAsia="Times New Roman"/>
        </w:rPr>
        <w:t>равным</w:t>
      </w:r>
      <w:proofErr w:type="gramEnd"/>
      <w:r w:rsidRPr="00A42ED6">
        <w:rPr>
          <w:rFonts w:eastAsia="Times New Roman"/>
        </w:rPr>
        <w:t xml:space="preserve"> верхней границе интервала». </w:t>
      </w:r>
    </w:p>
    <w:p w:rsidR="006F5711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 xml:space="preserve">Таким образом, в соответствии с положениями табл. 67 ВСН 53-86(р) </w:t>
      </w:r>
    </w:p>
    <w:p w:rsidR="00A42ED6" w:rsidRPr="00A42ED6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A42ED6">
        <w:rPr>
          <w:rFonts w:eastAsia="Times New Roman"/>
        </w:rPr>
        <w:t xml:space="preserve">величина физического износа системы ХВС, определённая способом визуального осмотра, принимается равной 60%. </w:t>
      </w:r>
      <w:proofErr w:type="gramEnd"/>
    </w:p>
    <w:p w:rsidR="00671299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 xml:space="preserve">Из 2 значений  - по визуальным признакам и по сроку эксплуатации </w:t>
      </w:r>
      <w:r w:rsidR="00671299">
        <w:rPr>
          <w:rFonts w:eastAsia="Times New Roman"/>
        </w:rPr>
        <w:t>–</w:t>
      </w:r>
      <w:r w:rsidRPr="00A42ED6">
        <w:rPr>
          <w:rFonts w:eastAsia="Times New Roman"/>
        </w:rPr>
        <w:t xml:space="preserve"> </w:t>
      </w:r>
    </w:p>
    <w:p w:rsidR="00A42ED6" w:rsidRDefault="00A42ED6" w:rsidP="0067129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A42ED6">
        <w:rPr>
          <w:rFonts w:eastAsia="Times New Roman"/>
        </w:rPr>
        <w:t>выбирается большая – величина физического износа ХВС по сроку эксплуатации.</w:t>
      </w:r>
    </w:p>
    <w:p w:rsidR="0049550F" w:rsidRPr="00112626" w:rsidRDefault="00491386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A42ED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6F5711" w:rsidRDefault="006F571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F5711">
        <w:rPr>
          <w:rFonts w:eastAsia="Times New Roman"/>
        </w:rPr>
        <w:t xml:space="preserve">В соответствии с положениями  Федерального Закона от 26.03.2003 г. № 35-ФЗ «Об электроэнергетике» с 01.07. 2020 года, общедомовые приборы </w:t>
      </w:r>
      <w:r w:rsidRPr="006F5711">
        <w:rPr>
          <w:rFonts w:eastAsia="Times New Roman"/>
        </w:rPr>
        <w:lastRenderedPageBreak/>
        <w:t xml:space="preserve">учёта электроэнергии выведены из состава общего имущества собственников помещений МКД. 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4C7C72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112626">
        <w:rPr>
          <w:rFonts w:eastAsia="Times New Roman"/>
          <w:u w:val="single"/>
        </w:rPr>
        <w:t>60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494681" w:rsidRDefault="00E44231" w:rsidP="00112626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:rsidR="00112626" w:rsidRDefault="00112626" w:rsidP="00112626">
      <w:pPr>
        <w:tabs>
          <w:tab w:val="left" w:pos="2721"/>
        </w:tabs>
        <w:spacing w:line="240" w:lineRule="auto"/>
        <w:ind w:firstLine="709"/>
        <w:jc w:val="both"/>
      </w:pP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Default="000B1A65" w:rsidP="00671299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A42ED6">
        <w:rPr>
          <w:rFonts w:eastAsia="Times New Roman"/>
          <w:b/>
          <w:bCs/>
        </w:rPr>
        <w:t>4</w:t>
      </w:r>
      <w:r w:rsidRPr="000B1A65">
        <w:rPr>
          <w:rFonts w:eastAsia="Times New Roman"/>
          <w:b/>
          <w:bCs/>
        </w:rPr>
        <w:t xml:space="preserve"> по ул. </w:t>
      </w:r>
      <w:r w:rsidR="00A42ED6">
        <w:rPr>
          <w:rFonts w:eastAsia="Times New Roman"/>
          <w:b/>
          <w:bCs/>
        </w:rPr>
        <w:t>Абрекская</w:t>
      </w:r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p w:rsidR="00671299" w:rsidRPr="00671299" w:rsidRDefault="00671299" w:rsidP="00671299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0B135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</w:t>
            </w:r>
            <w:r w:rsidR="000B1357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A3244A">
        <w:trPr>
          <w:trHeight w:val="372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 xml:space="preserve">средневзвешенное значение физического </w:t>
            </w:r>
            <w:r w:rsidRPr="00E44231">
              <w:rPr>
                <w:rFonts w:eastAsia="Times New Roman"/>
                <w:bCs/>
              </w:rPr>
              <w:lastRenderedPageBreak/>
              <w:t>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:rsidR="00E44231" w:rsidRPr="00964C49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1C3F04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779E0">
              <w:rPr>
                <w:rFonts w:eastAsia="Times New Roman"/>
                <w:bCs/>
              </w:rPr>
              <w:t>16.6</w:t>
            </w:r>
          </w:p>
        </w:tc>
        <w:tc>
          <w:tcPr>
            <w:tcW w:w="1134" w:type="dxa"/>
          </w:tcPr>
          <w:p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</w:t>
            </w:r>
          </w:p>
        </w:tc>
        <w:tc>
          <w:tcPr>
            <w:tcW w:w="1134" w:type="dxa"/>
          </w:tcPr>
          <w:p w:rsidR="00E44231" w:rsidRPr="00E44231" w:rsidRDefault="00B8385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EC5FF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6779E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E45153" w:rsidRDefault="00EC5FF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E44231" w:rsidRPr="00E45153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0B1357" w:rsidP="006779E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E44231" w:rsidRPr="00E44231" w:rsidRDefault="006779E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1134" w:type="dxa"/>
          </w:tcPr>
          <w:p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34" w:type="dxa"/>
          </w:tcPr>
          <w:p w:rsidR="00E44231" w:rsidRPr="00E44231" w:rsidRDefault="006779E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0B1357">
            <w:pPr>
              <w:ind w:firstLine="0"/>
              <w:jc w:val="center"/>
              <w:rPr>
                <w:rFonts w:eastAsia="Times New Roman"/>
              </w:rPr>
            </w:pPr>
            <w:r w:rsidRPr="000B1357">
              <w:rPr>
                <w:rFonts w:eastAsia="Times New Roman"/>
              </w:rPr>
              <w:t>Кров</w:t>
            </w:r>
            <w:r>
              <w:rPr>
                <w:rFonts w:eastAsia="Times New Roman"/>
              </w:rPr>
              <w:t>ельное покрытие</w:t>
            </w:r>
          </w:p>
        </w:tc>
        <w:tc>
          <w:tcPr>
            <w:tcW w:w="1842" w:type="dxa"/>
          </w:tcPr>
          <w:p w:rsidR="000B1357" w:rsidRPr="00E44231" w:rsidRDefault="000B1357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0B1357" w:rsidRPr="00E44231" w:rsidRDefault="000B1357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0B1357" w:rsidRPr="00E44231" w:rsidRDefault="006779E0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:rsidR="000B1357" w:rsidRPr="00E44231" w:rsidRDefault="006779E0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</w:t>
            </w:r>
          </w:p>
        </w:tc>
        <w:tc>
          <w:tcPr>
            <w:tcW w:w="1134" w:type="dxa"/>
          </w:tcPr>
          <w:p w:rsidR="000B1357" w:rsidRPr="00E44231" w:rsidRDefault="003123F9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3.36</w:t>
            </w:r>
          </w:p>
        </w:tc>
        <w:tc>
          <w:tcPr>
            <w:tcW w:w="1134" w:type="dxa"/>
          </w:tcPr>
          <w:p w:rsidR="000B1357" w:rsidRPr="00E44231" w:rsidRDefault="000B1357" w:rsidP="003123F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3123F9">
              <w:rPr>
                <w:rFonts w:eastAsia="Times New Roman"/>
              </w:rPr>
              <w:t>5</w:t>
            </w:r>
          </w:p>
        </w:tc>
        <w:tc>
          <w:tcPr>
            <w:tcW w:w="1134" w:type="dxa"/>
          </w:tcPr>
          <w:p w:rsidR="000B1357" w:rsidRPr="00E44231" w:rsidRDefault="000B1357" w:rsidP="003123F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123F9">
              <w:rPr>
                <w:rFonts w:eastAsia="Times New Roman"/>
                <w:bCs/>
              </w:rPr>
              <w:t>5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:rsidR="000B1357" w:rsidRPr="00E44231" w:rsidRDefault="003123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0B135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0B1357" w:rsidRPr="00E44231" w:rsidRDefault="003123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8.25</w:t>
            </w:r>
          </w:p>
        </w:tc>
      </w:tr>
      <w:tr w:rsidR="006779E0" w:rsidRPr="00E44231" w:rsidTr="006779E0">
        <w:tc>
          <w:tcPr>
            <w:tcW w:w="534" w:type="dxa"/>
          </w:tcPr>
          <w:p w:rsidR="006779E0" w:rsidRPr="00E44231" w:rsidRDefault="006779E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779E0" w:rsidRPr="00E44231" w:rsidRDefault="006779E0" w:rsidP="006779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842" w:type="dxa"/>
          </w:tcPr>
          <w:p w:rsidR="006779E0" w:rsidRDefault="006779E0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6779E0" w:rsidRPr="00E44231" w:rsidRDefault="006779E0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60" w:type="dxa"/>
          </w:tcPr>
          <w:p w:rsidR="006779E0" w:rsidRDefault="006779E0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  <w:tc>
          <w:tcPr>
            <w:tcW w:w="1134" w:type="dxa"/>
          </w:tcPr>
          <w:p w:rsidR="006779E0" w:rsidRDefault="003123F9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779E0" w:rsidRDefault="003123F9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560" w:type="dxa"/>
          </w:tcPr>
          <w:p w:rsidR="000B1357" w:rsidRPr="00E44231" w:rsidRDefault="006779E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  <w:tc>
          <w:tcPr>
            <w:tcW w:w="1134" w:type="dxa"/>
          </w:tcPr>
          <w:p w:rsidR="000B1357" w:rsidRPr="00E44231" w:rsidRDefault="003123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0B1357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0B1357" w:rsidRPr="00E44231" w:rsidRDefault="000B1357" w:rsidP="003123F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123F9">
              <w:rPr>
                <w:rFonts w:eastAsia="Times New Roman"/>
                <w:bCs/>
              </w:rPr>
              <w:t>96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</w:t>
            </w:r>
          </w:p>
        </w:tc>
        <w:tc>
          <w:tcPr>
            <w:tcW w:w="1560" w:type="dxa"/>
          </w:tcPr>
          <w:p w:rsidR="000B1357" w:rsidRPr="00E44231" w:rsidRDefault="000B135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  <w:r w:rsidR="006779E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0B1357" w:rsidRPr="00E44231" w:rsidRDefault="000B135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  <w:r w:rsidR="003123F9">
              <w:rPr>
                <w:rFonts w:eastAsia="Times New Roman"/>
                <w:bCs/>
              </w:rPr>
              <w:t>3</w:t>
            </w:r>
          </w:p>
        </w:tc>
      </w:tr>
      <w:tr w:rsidR="000B1357" w:rsidRPr="00E44231" w:rsidTr="000B1357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0B1357" w:rsidRPr="00E44231" w:rsidRDefault="000B1357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0B1357" w:rsidRPr="00E44231" w:rsidRDefault="006779E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0B1357" w:rsidRPr="00E44231" w:rsidRDefault="003123F9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3.64</w:t>
            </w:r>
          </w:p>
        </w:tc>
        <w:tc>
          <w:tcPr>
            <w:tcW w:w="1134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134" w:type="dxa"/>
          </w:tcPr>
          <w:p w:rsidR="000B1357" w:rsidRPr="00E44231" w:rsidRDefault="003123F9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0.91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0B1357" w:rsidRPr="00E44231" w:rsidRDefault="003123F9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0B1357" w:rsidRPr="00E44231" w:rsidRDefault="000B135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:rsidR="000B1357" w:rsidRPr="00E44231" w:rsidRDefault="003123F9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0B1357" w:rsidRPr="00E44231" w:rsidRDefault="000B135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0B1357" w:rsidRPr="00E44231" w:rsidRDefault="003123F9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0B1357" w:rsidRPr="00E44231" w:rsidRDefault="000B135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0B1357" w:rsidRPr="00E44231" w:rsidRDefault="003123F9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:rsidTr="00DC0920">
        <w:tc>
          <w:tcPr>
            <w:tcW w:w="534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0B1357" w:rsidRPr="00E44231" w:rsidRDefault="003123F9" w:rsidP="005E156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70.45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123F9">
        <w:rPr>
          <w:u w:val="single"/>
        </w:rPr>
        <w:t>Абрекска</w:t>
      </w:r>
      <w:r w:rsidR="000B1A65">
        <w:rPr>
          <w:u w:val="single"/>
        </w:rPr>
        <w:t>я</w:t>
      </w:r>
      <w:r w:rsidR="00BF1FF4" w:rsidRPr="00B1620D">
        <w:rPr>
          <w:u w:val="single"/>
        </w:rPr>
        <w:t xml:space="preserve">, </w:t>
      </w:r>
      <w:r w:rsidR="003123F9">
        <w:rPr>
          <w:u w:val="single"/>
        </w:rPr>
        <w:t>4</w:t>
      </w:r>
      <w:r w:rsidR="000B1A65">
        <w:rPr>
          <w:u w:val="single"/>
        </w:rPr>
        <w:t>,</w:t>
      </w:r>
      <w:r w:rsidR="00B83859">
        <w:rPr>
          <w:u w:val="single"/>
        </w:rPr>
        <w:t xml:space="preserve"> </w:t>
      </w:r>
      <w:r w:rsidR="00BF1FF4" w:rsidRPr="00B1620D">
        <w:rPr>
          <w:u w:val="single"/>
        </w:rPr>
        <w:t>в целом</w:t>
      </w:r>
      <w:r w:rsidR="00B44A75">
        <w:rPr>
          <w:u w:val="single"/>
        </w:rPr>
        <w:t xml:space="preserve"> на </w:t>
      </w:r>
      <w:r w:rsidR="00013ECD">
        <w:rPr>
          <w:u w:val="single"/>
        </w:rPr>
        <w:t>11</w:t>
      </w:r>
      <w:r w:rsidR="00B44A75">
        <w:rPr>
          <w:u w:val="single"/>
        </w:rPr>
        <w:t xml:space="preserve"> </w:t>
      </w:r>
      <w:r w:rsidR="00013ECD">
        <w:rPr>
          <w:u w:val="single"/>
        </w:rPr>
        <w:t>мая</w:t>
      </w:r>
      <w:r w:rsidR="00B44A75">
        <w:rPr>
          <w:u w:val="single"/>
        </w:rPr>
        <w:t xml:space="preserve"> 202</w:t>
      </w:r>
      <w:r w:rsidR="00013ECD">
        <w:rPr>
          <w:u w:val="single"/>
        </w:rPr>
        <w:t>2</w:t>
      </w:r>
      <w:bookmarkStart w:id="1" w:name="_GoBack"/>
      <w:bookmarkEnd w:id="1"/>
      <w:r w:rsidR="00B44A75">
        <w:rPr>
          <w:u w:val="single"/>
        </w:rPr>
        <w:t xml:space="preserve"> года</w:t>
      </w:r>
      <w:r w:rsidR="00BF1FF4" w:rsidRPr="00B1620D">
        <w:rPr>
          <w:u w:val="single"/>
        </w:rPr>
        <w:t xml:space="preserve"> принимается равным </w:t>
      </w:r>
      <w:r w:rsidR="003123F9">
        <w:rPr>
          <w:u w:val="single"/>
        </w:rPr>
        <w:t>70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44A75" w:rsidRDefault="00B44A75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B44A75" w:rsidRDefault="00B44A75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B44A75">
      <w:headerReference w:type="default" r:id="rId12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2FB" w:rsidRDefault="008452FB" w:rsidP="00D54D85">
      <w:pPr>
        <w:spacing w:line="240" w:lineRule="auto"/>
      </w:pPr>
      <w:r>
        <w:separator/>
      </w:r>
    </w:p>
  </w:endnote>
  <w:endnote w:type="continuationSeparator" w:id="0">
    <w:p w:rsidR="008452FB" w:rsidRDefault="008452FB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2FB" w:rsidRDefault="008452FB" w:rsidP="00D54D85">
      <w:pPr>
        <w:spacing w:line="240" w:lineRule="auto"/>
      </w:pPr>
      <w:r>
        <w:separator/>
      </w:r>
    </w:p>
  </w:footnote>
  <w:footnote w:type="continuationSeparator" w:id="0">
    <w:p w:rsidR="008452FB" w:rsidRDefault="008452FB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2FB" w:rsidRPr="00D54D85" w:rsidRDefault="008452F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13ECD"/>
    <w:rsid w:val="0002037D"/>
    <w:rsid w:val="00027CF7"/>
    <w:rsid w:val="000305F2"/>
    <w:rsid w:val="00031D9D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95534"/>
    <w:rsid w:val="000A30A4"/>
    <w:rsid w:val="000A74B6"/>
    <w:rsid w:val="000B1357"/>
    <w:rsid w:val="000B1A65"/>
    <w:rsid w:val="000C02F2"/>
    <w:rsid w:val="000C682A"/>
    <w:rsid w:val="000D02F3"/>
    <w:rsid w:val="000D23CC"/>
    <w:rsid w:val="000E6A33"/>
    <w:rsid w:val="000E7C68"/>
    <w:rsid w:val="000F14CF"/>
    <w:rsid w:val="000F3E17"/>
    <w:rsid w:val="001016BA"/>
    <w:rsid w:val="00107106"/>
    <w:rsid w:val="00110748"/>
    <w:rsid w:val="00110BCB"/>
    <w:rsid w:val="0011237A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49E5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36B1D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1903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4B2E"/>
    <w:rsid w:val="002E5044"/>
    <w:rsid w:val="002F7A8A"/>
    <w:rsid w:val="00300078"/>
    <w:rsid w:val="003007EC"/>
    <w:rsid w:val="00302081"/>
    <w:rsid w:val="00302C73"/>
    <w:rsid w:val="00310FB3"/>
    <w:rsid w:val="00311F58"/>
    <w:rsid w:val="003123F9"/>
    <w:rsid w:val="00314917"/>
    <w:rsid w:val="003156CC"/>
    <w:rsid w:val="0031615D"/>
    <w:rsid w:val="00325E45"/>
    <w:rsid w:val="003274F2"/>
    <w:rsid w:val="00327D9B"/>
    <w:rsid w:val="00351B3F"/>
    <w:rsid w:val="0035454F"/>
    <w:rsid w:val="00360265"/>
    <w:rsid w:val="00360EEB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2455"/>
    <w:rsid w:val="004F7DCF"/>
    <w:rsid w:val="005013CE"/>
    <w:rsid w:val="005034FE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3056A"/>
    <w:rsid w:val="005453EE"/>
    <w:rsid w:val="00552F5A"/>
    <w:rsid w:val="00554FE3"/>
    <w:rsid w:val="00555911"/>
    <w:rsid w:val="00556486"/>
    <w:rsid w:val="00560C49"/>
    <w:rsid w:val="005623B4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D7171"/>
    <w:rsid w:val="005E0A7C"/>
    <w:rsid w:val="005E156B"/>
    <w:rsid w:val="005E32FF"/>
    <w:rsid w:val="005E5395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717D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1299"/>
    <w:rsid w:val="006779E0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794F"/>
    <w:rsid w:val="006E1091"/>
    <w:rsid w:val="006E2296"/>
    <w:rsid w:val="006E28C1"/>
    <w:rsid w:val="006E31E6"/>
    <w:rsid w:val="006E3592"/>
    <w:rsid w:val="006E5FD2"/>
    <w:rsid w:val="006F5711"/>
    <w:rsid w:val="006F77CC"/>
    <w:rsid w:val="006F7A94"/>
    <w:rsid w:val="00710F18"/>
    <w:rsid w:val="00714414"/>
    <w:rsid w:val="0071583B"/>
    <w:rsid w:val="00722586"/>
    <w:rsid w:val="00725C78"/>
    <w:rsid w:val="007360EA"/>
    <w:rsid w:val="00740191"/>
    <w:rsid w:val="0074153B"/>
    <w:rsid w:val="00741DBC"/>
    <w:rsid w:val="00743C31"/>
    <w:rsid w:val="007531EA"/>
    <w:rsid w:val="00755909"/>
    <w:rsid w:val="00763831"/>
    <w:rsid w:val="00765A6A"/>
    <w:rsid w:val="0076637B"/>
    <w:rsid w:val="00766EBB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F70"/>
    <w:rsid w:val="007E1196"/>
    <w:rsid w:val="007E2436"/>
    <w:rsid w:val="007E4B3B"/>
    <w:rsid w:val="007E6212"/>
    <w:rsid w:val="007F203E"/>
    <w:rsid w:val="007F4A80"/>
    <w:rsid w:val="00807EC6"/>
    <w:rsid w:val="00810FDC"/>
    <w:rsid w:val="00811C9E"/>
    <w:rsid w:val="008134A7"/>
    <w:rsid w:val="0082151B"/>
    <w:rsid w:val="00821662"/>
    <w:rsid w:val="00822ADE"/>
    <w:rsid w:val="00823727"/>
    <w:rsid w:val="00825073"/>
    <w:rsid w:val="00827DE4"/>
    <w:rsid w:val="00835A23"/>
    <w:rsid w:val="00843C1E"/>
    <w:rsid w:val="00844BA2"/>
    <w:rsid w:val="008452FB"/>
    <w:rsid w:val="00847ADE"/>
    <w:rsid w:val="008503A0"/>
    <w:rsid w:val="00854F40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45A3"/>
    <w:rsid w:val="008A51E3"/>
    <w:rsid w:val="008A7073"/>
    <w:rsid w:val="008B2EFA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21836"/>
    <w:rsid w:val="00922B4B"/>
    <w:rsid w:val="009270B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2ED6"/>
    <w:rsid w:val="00A435D9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0B83"/>
    <w:rsid w:val="00B279E5"/>
    <w:rsid w:val="00B32A08"/>
    <w:rsid w:val="00B36CD1"/>
    <w:rsid w:val="00B423A5"/>
    <w:rsid w:val="00B43689"/>
    <w:rsid w:val="00B44A75"/>
    <w:rsid w:val="00B51CE0"/>
    <w:rsid w:val="00B53ADD"/>
    <w:rsid w:val="00B545AD"/>
    <w:rsid w:val="00B55E79"/>
    <w:rsid w:val="00B61385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476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03B"/>
    <w:rsid w:val="00C30B25"/>
    <w:rsid w:val="00C33BAF"/>
    <w:rsid w:val="00C343D2"/>
    <w:rsid w:val="00C34788"/>
    <w:rsid w:val="00C371D9"/>
    <w:rsid w:val="00C37CB0"/>
    <w:rsid w:val="00C50ED2"/>
    <w:rsid w:val="00C50F0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1B66"/>
    <w:rsid w:val="00D00B19"/>
    <w:rsid w:val="00D0174B"/>
    <w:rsid w:val="00D01F49"/>
    <w:rsid w:val="00D10DF9"/>
    <w:rsid w:val="00D1505C"/>
    <w:rsid w:val="00D170E3"/>
    <w:rsid w:val="00D17E9A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19EC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2741"/>
    <w:rsid w:val="00EE3640"/>
    <w:rsid w:val="00EE4020"/>
    <w:rsid w:val="00EE4FB8"/>
    <w:rsid w:val="00EE518C"/>
    <w:rsid w:val="00EE7B28"/>
    <w:rsid w:val="00EF1B71"/>
    <w:rsid w:val="00EF7821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82719-11E4-41A0-9CDD-6AB16FD5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20</Pages>
  <Words>7147</Words>
  <Characters>40742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8</cp:revision>
  <cp:lastPrinted>2020-10-27T00:22:00Z</cp:lastPrinted>
  <dcterms:created xsi:type="dcterms:W3CDTF">2021-06-28T01:57:00Z</dcterms:created>
  <dcterms:modified xsi:type="dcterms:W3CDTF">2022-07-12T04:00:00Z</dcterms:modified>
</cp:coreProperties>
</file>