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03075D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>№______ 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03075D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83257">
        <w:t>13</w:t>
      </w:r>
      <w:r w:rsidR="007756D7">
        <w:t xml:space="preserve"> </w:t>
      </w:r>
      <w:r w:rsidRPr="004C7F92">
        <w:t xml:space="preserve">по ул. </w:t>
      </w:r>
      <w:r w:rsidR="00C53863">
        <w:t>Д</w:t>
      </w:r>
      <w:r w:rsidR="00783257">
        <w:t>обровольского</w:t>
      </w:r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 xml:space="preserve">МКД № 13 по ул. Добровольского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783257" w:rsidRPr="00783257">
        <w:t xml:space="preserve">МКД № 13 по ул. Добровольского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0A285D">
        <w:t>5</w:t>
      </w:r>
      <w:r w:rsidR="00482265">
        <w:t>9</w:t>
      </w:r>
      <w:r>
        <w:t xml:space="preserve"> </w:t>
      </w:r>
      <w:r w:rsidR="000559F1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0A285D">
        <w:t>7</w:t>
      </w:r>
      <w:r w:rsidR="00482265">
        <w:t>8</w:t>
      </w:r>
      <w:r w:rsidR="000A285D">
        <w:t>.</w:t>
      </w:r>
      <w:r w:rsidR="00482265">
        <w:t>87</w:t>
      </w:r>
      <w:r>
        <w:t xml:space="preserve"> %. В соответствии с требованиями </w:t>
      </w:r>
      <w:r w:rsidR="000C02F2">
        <w:t xml:space="preserve">          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482265">
        <w:t>80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482265">
        <w:rPr>
          <w:u w:val="single"/>
        </w:rPr>
        <w:t>80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>МКД № 13 по ул. Добровольского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482265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1C379E">
        <w:t>Стены к</w:t>
      </w:r>
      <w:r w:rsidR="001C379E" w:rsidRPr="001C379E">
        <w:t>рупнопанельн</w:t>
      </w:r>
      <w:r w:rsidR="001C379E">
        <w:t>ые с утепляющим слоем из минера</w:t>
      </w:r>
      <w:r w:rsidR="001C379E" w:rsidRPr="001C379E">
        <w:t>ловат</w:t>
      </w:r>
      <w:r w:rsidR="001C379E">
        <w:t>ных плит, цементного фибролита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0A285D">
        <w:t>58</w:t>
      </w:r>
      <w:r w:rsidRPr="00892693">
        <w:t xml:space="preserve"> лет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0A285D">
        <w:t>80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0A285D">
        <w:t>8</w:t>
      </w:r>
      <w:r w:rsidR="001C379E">
        <w:t>0</w:t>
      </w:r>
      <w:r>
        <w:t>%.</w:t>
      </w:r>
    </w:p>
    <w:p w:rsidR="00815F35" w:rsidRDefault="00892693" w:rsidP="000A285D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815F35" w:rsidRPr="00815F35">
        <w:t>Массовое отслоение, выветривание раствора из стыков; повреждение облицовки или фактурного слоя панелей; следы протечек внутри здания</w:t>
      </w:r>
      <w:r w:rsidR="00815F35">
        <w:t>.</w:t>
      </w:r>
      <w:r w:rsidR="00815F35" w:rsidRPr="00815F35">
        <w:t xml:space="preserve"> Промерзание стен, разрушение заделки стыков</w:t>
      </w:r>
      <w:r w:rsidR="00635C03">
        <w:t>»</w:t>
      </w:r>
      <w:r w:rsidR="00635C03" w:rsidRPr="00635C03">
        <w:t>.</w:t>
      </w:r>
      <w:r>
        <w:t xml:space="preserve"> </w:t>
      </w:r>
    </w:p>
    <w:p w:rsidR="00815F35" w:rsidRDefault="00815F35" w:rsidP="00482265">
      <w:pPr>
        <w:tabs>
          <w:tab w:val="left" w:pos="2721"/>
        </w:tabs>
        <w:spacing w:line="240" w:lineRule="auto"/>
        <w:ind w:firstLine="709"/>
        <w:jc w:val="both"/>
      </w:pPr>
      <w:r>
        <w:t>Выявленные</w:t>
      </w:r>
      <w:r w:rsidR="00A3672D">
        <w:t xml:space="preserve"> </w:t>
      </w:r>
      <w:r>
        <w:t>дефекты,</w:t>
      </w:r>
      <w:r w:rsidR="00A3672D">
        <w:t xml:space="preserve"> </w:t>
      </w:r>
      <w:r>
        <w:t xml:space="preserve">в </w:t>
      </w:r>
      <w:r w:rsidR="00892693">
        <w:t xml:space="preserve">соответствии с положениями </w:t>
      </w:r>
      <w:r w:rsidR="00A3672D" w:rsidRPr="00A3672D">
        <w:t xml:space="preserve">табл. </w:t>
      </w:r>
      <w:r w:rsidR="00A3672D">
        <w:t>1</w:t>
      </w:r>
      <w:r w:rsidR="00D10DF9">
        <w:t>5</w:t>
      </w:r>
      <w:r>
        <w:t xml:space="preserve"> ВСН 53-86(р), </w:t>
      </w:r>
      <w:r w:rsidR="00A3672D" w:rsidRPr="00A3672D">
        <w:t xml:space="preserve">соответствуют </w:t>
      </w:r>
      <w:r w:rsidR="00D10DF9">
        <w:t>интервал</w:t>
      </w:r>
      <w:r>
        <w:t>ам</w:t>
      </w:r>
      <w:r w:rsidR="00A3672D"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="00A3672D" w:rsidRPr="00A3672D">
        <w:t>%</w:t>
      </w:r>
      <w:r w:rsidR="00D10DF9">
        <w:t xml:space="preserve">, </w:t>
      </w:r>
      <w:r>
        <w:t xml:space="preserve">31-40% </w:t>
      </w:r>
      <w:r w:rsidR="00D10DF9">
        <w:t>при этом имеются все признаки износа</w:t>
      </w:r>
      <w:r>
        <w:t xml:space="preserve">. 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482265">
        <w:t>4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lastRenderedPageBreak/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8E3D27">
        <w:rPr>
          <w:u w:val="single"/>
        </w:rPr>
        <w:t>8</w:t>
      </w:r>
      <w:r w:rsidR="00314917">
        <w:rPr>
          <w:u w:val="single"/>
        </w:rPr>
        <w:t>0</w:t>
      </w:r>
      <w:r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482265">
        <w:t>59</w:t>
      </w:r>
      <w:r w:rsidR="00DB1CEF">
        <w:t xml:space="preserve"> </w:t>
      </w:r>
      <w:r w:rsidR="00314917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8E3D27">
        <w:t>6</w:t>
      </w:r>
      <w:r w:rsidR="00482265">
        <w:t>2</w:t>
      </w:r>
      <w:r w:rsidR="008E3D27">
        <w:t>.89</w:t>
      </w:r>
      <w:r w:rsidRPr="00CF1B66">
        <w:t xml:space="preserve"> %. </w:t>
      </w:r>
      <w:r w:rsidR="008D4BA3"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8E3D27">
        <w:t>60</w:t>
      </w:r>
      <w:r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8E3D27">
        <w:rPr>
          <w:u w:val="single"/>
        </w:rPr>
        <w:t>60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EB0217" w:rsidRPr="00EB0217">
        <w:t>МКД № 13 по ул. Добровольского 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8E3D27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>МКД № 13 по ул. Добровольского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8E3D27">
        <w:t>8</w:t>
      </w:r>
      <w:r w:rsidR="00314917">
        <w:t>0</w:t>
      </w:r>
      <w:r w:rsidRPr="008D4BA3">
        <w:t>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8E3D27">
        <w:t>5</w:t>
      </w:r>
      <w:r w:rsidR="00482265">
        <w:t>9</w:t>
      </w:r>
      <w:r w:rsidR="008E0F5F">
        <w:t xml:space="preserve"> </w:t>
      </w:r>
      <w:r w:rsidR="008E3D27">
        <w:t>лет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314917">
        <w:t>80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482265" w:rsidRDefault="00482265" w:rsidP="00E075E8">
      <w:pPr>
        <w:tabs>
          <w:tab w:val="left" w:pos="2721"/>
        </w:tabs>
        <w:spacing w:line="240" w:lineRule="auto"/>
        <w:ind w:firstLine="709"/>
        <w:jc w:val="both"/>
      </w:pP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8E3D27">
        <w:t>5</w:t>
      </w:r>
      <w:r w:rsidR="00482265">
        <w:t>9</w:t>
      </w:r>
      <w:r w:rsidR="008E3D27">
        <w:t xml:space="preserve"> лет</w:t>
      </w:r>
      <w:r>
        <w:t xml:space="preserve">, получаем величину физического износа равной </w:t>
      </w:r>
      <w:r w:rsidR="008E3D27">
        <w:t>5</w:t>
      </w:r>
      <w:r w:rsidR="00482265">
        <w:t>9</w:t>
      </w:r>
      <w:r w:rsidR="00AA4335">
        <w:t xml:space="preserve">%.                                             </w:t>
      </w:r>
      <w:r w:rsidR="00AA4335"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определяется </w:t>
      </w:r>
      <w:r w:rsidR="00482265">
        <w:t>как</w:t>
      </w:r>
      <w:r w:rsidRPr="00AA4335">
        <w:t xml:space="preserve"> </w:t>
      </w:r>
      <w:r w:rsidR="008E3D27">
        <w:t>6</w:t>
      </w:r>
      <w:r w:rsidR="00C72DDF">
        <w:t>0</w:t>
      </w:r>
      <w:r w:rsidRPr="00AA4335">
        <w:t>%.</w:t>
      </w:r>
    </w:p>
    <w:p w:rsidR="00AA4335" w:rsidRDefault="0048226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не представилось </w:t>
      </w:r>
      <w:proofErr w:type="gramStart"/>
      <w:r>
        <w:t>возможным</w:t>
      </w:r>
      <w:proofErr w:type="gramEnd"/>
      <w:r w:rsidR="00AA4335" w:rsidRPr="00AA4335">
        <w:t>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8E3D27" w:rsidRPr="008E3D27">
        <w:rPr>
          <w:u w:val="single"/>
        </w:rPr>
        <w:t>60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8E3D27">
        <w:t>5</w:t>
      </w:r>
      <w:r w:rsidR="00482265">
        <w:t>9</w:t>
      </w:r>
      <w:r w:rsidR="00BE5AC9">
        <w:t xml:space="preserve"> лет</w:t>
      </w:r>
      <w:r w:rsidR="00207CC9" w:rsidRPr="00207CC9">
        <w:t xml:space="preserve">, определяем величину физического износа стен внутренних по сроку эксплуатации </w:t>
      </w:r>
      <w:r w:rsidR="00CA6C07">
        <w:t>8</w:t>
      </w:r>
      <w:r w:rsidR="00207CC9" w:rsidRPr="00207CC9">
        <w:t xml:space="preserve">0 %. </w:t>
      </w:r>
    </w:p>
    <w:p w:rsidR="00482265" w:rsidRDefault="00482265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482265">
        <w:t>ВСН 53-86(р)</w:t>
      </w:r>
      <w:r>
        <w:t xml:space="preserve"> для конструктивного элемента «отмостка» </w:t>
      </w:r>
      <w:proofErr w:type="gramStart"/>
      <w:r>
        <w:t xml:space="preserve">дефекты, определяемые визуальным осмотром </w:t>
      </w:r>
      <w:r w:rsidRPr="00482265">
        <w:t>не нормируются</w:t>
      </w:r>
      <w:proofErr w:type="gramEnd"/>
      <w:r>
        <w:t>.</w:t>
      </w:r>
      <w:r w:rsidRPr="00482265">
        <w:t xml:space="preserve"> </w:t>
      </w:r>
      <w:r>
        <w:t xml:space="preserve">При проведении визуального осмотра использовались положения табл. </w:t>
      </w:r>
      <w:r w:rsidR="006F198B">
        <w:t>48</w:t>
      </w:r>
      <w:r w:rsidR="006F198B" w:rsidRPr="006F198B">
        <w:t xml:space="preserve"> ВСН 53-86(р)</w:t>
      </w:r>
      <w:r w:rsidR="006F198B">
        <w:t xml:space="preserve"> «Полы цементно-песчаные, бетонные, мозаичные»</w:t>
      </w:r>
    </w:p>
    <w:p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</w:t>
      </w:r>
      <w:r w:rsidRPr="006F198B">
        <w:t>Стирание поверхности в ходовых местах; выбоины до 0,5 м</w:t>
      </w:r>
      <w:proofErr w:type="gramStart"/>
      <w:r w:rsidRPr="006F198B">
        <w:rPr>
          <w:vertAlign w:val="superscript"/>
        </w:rPr>
        <w:t>2</w:t>
      </w:r>
      <w:proofErr w:type="gramEnd"/>
      <w:r w:rsidRPr="006F198B">
        <w:t xml:space="preserve"> на площади до 25 %</w:t>
      </w:r>
      <w:r>
        <w:t>»</w:t>
      </w:r>
    </w:p>
    <w:p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</w:t>
      </w:r>
      <w:r w:rsidRPr="006F198B">
        <w:t>Полы цементно-песчаные, бетонные, мозаичные</w:t>
      </w:r>
      <w:r>
        <w:t>» данные дефекты соответствуют интервалу износа 21-40%. При этом выявлены все признаки износа.</w:t>
      </w:r>
    </w:p>
    <w:p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по визуальному осмотру принимается </w:t>
      </w:r>
      <w:proofErr w:type="gramStart"/>
      <w:r>
        <w:t>равной</w:t>
      </w:r>
      <w:proofErr w:type="gramEnd"/>
      <w:r>
        <w:t xml:space="preserve"> 40%.</w:t>
      </w:r>
    </w:p>
    <w:p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EB526D">
        <w:t xml:space="preserve">конструктивного элемента </w:t>
      </w:r>
      <w:r>
        <w:t>«</w:t>
      </w:r>
      <w:r w:rsidR="00EB526D">
        <w:t>Отмостка</w:t>
      </w:r>
      <w:r>
        <w:t>» по сроку эксплуатации.</w:t>
      </w:r>
    </w:p>
    <w:p w:rsidR="00E61D67" w:rsidRPr="00401F25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Крыша МКД № 13 по ул. Добровольского конструктивно состоит из конструкций крыши и кровли.</w:t>
      </w:r>
    </w:p>
    <w:p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Конструкциями крыши служат перекрытия, величина физического износа которых определена в п.8.</w:t>
      </w:r>
    </w:p>
    <w:p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перекрытий не представилось </w:t>
      </w:r>
      <w:proofErr w:type="gramStart"/>
      <w:r>
        <w:t>возможным</w:t>
      </w:r>
      <w:proofErr w:type="gramEnd"/>
      <w:r>
        <w:t>.</w:t>
      </w:r>
    </w:p>
    <w:p w:rsidR="006F198B" w:rsidRPr="006F198B" w:rsidRDefault="006F198B" w:rsidP="006F198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F198B">
        <w:rPr>
          <w:u w:val="single"/>
        </w:rPr>
        <w:t xml:space="preserve">Величина физического износа конструктивного элемента «кровельные перекрытия» принимается </w:t>
      </w:r>
      <w:proofErr w:type="gramStart"/>
      <w:r w:rsidRPr="006F198B">
        <w:rPr>
          <w:u w:val="single"/>
        </w:rPr>
        <w:t>равной</w:t>
      </w:r>
      <w:proofErr w:type="gramEnd"/>
      <w:r w:rsidRPr="006F198B">
        <w:rPr>
          <w:u w:val="single"/>
        </w:rPr>
        <w:t xml:space="preserve"> 60%.</w:t>
      </w:r>
    </w:p>
    <w:p w:rsidR="002601A2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«конструкции крыши» определяется равной 15%.</w:t>
      </w:r>
      <w:r w:rsidR="008E4B54"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510468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</w:t>
      </w:r>
      <w:r w:rsidR="006F198B">
        <w:t>, что сведения о проведении</w:t>
      </w:r>
      <w:r>
        <w:t xml:space="preserve"> </w:t>
      </w:r>
      <w:r w:rsidR="00697E66">
        <w:t xml:space="preserve">капитального ремонта конструктивного элемента «кровля» после 2011 года отсутствуют, </w:t>
      </w:r>
      <w:r>
        <w:t>величин</w:t>
      </w:r>
      <w:r w:rsidR="00697E66">
        <w:t>а</w:t>
      </w:r>
      <w:r>
        <w:t xml:space="preserve"> физического износа</w:t>
      </w:r>
      <w:r w:rsidR="00697E66">
        <w:t xml:space="preserve"> по сроку эксплуатации принимается</w:t>
      </w:r>
      <w:r>
        <w:t xml:space="preserve"> равной </w:t>
      </w:r>
      <w:r w:rsidR="00510468">
        <w:t>80</w:t>
      </w:r>
      <w:r>
        <w:t xml:space="preserve">%.                                            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41 «Кровли рулонные» данные дефекты соответствуют интервалу износа 0-20%.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Pr="00516F60">
        <w:t>«кровля из рул</w:t>
      </w:r>
      <w:r>
        <w:t xml:space="preserve">онных материалов (в 3—4 слоя)»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  <w:r w:rsidR="00697E66">
        <w:t>.</w:t>
      </w:r>
    </w:p>
    <w:p w:rsidR="00697E66" w:rsidRDefault="00697E66" w:rsidP="00E075E8">
      <w:pPr>
        <w:tabs>
          <w:tab w:val="left" w:pos="2721"/>
        </w:tabs>
        <w:spacing w:line="240" w:lineRule="auto"/>
        <w:ind w:firstLine="709"/>
        <w:jc w:val="both"/>
      </w:pPr>
      <w:r w:rsidRPr="00697E66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170809" w:rsidRPr="008A51E3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697E66">
        <w:rPr>
          <w:u w:val="single"/>
        </w:rPr>
        <w:t>80</w:t>
      </w:r>
      <w:r w:rsidRPr="008A51E3">
        <w:rPr>
          <w:u w:val="single"/>
        </w:rPr>
        <w:t xml:space="preserve"> %.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местах общего пользования МКД № 13 по ул. Добровольского в г. Владивостоке применены элементы «Полы цементные железненые» и «Полы из поливинилхлоридных плиток».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«Полы из поливинилхлоридных плиток»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до капитального ремонта составляет 10 лет.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 учётом срока эксплуатации 5</w:t>
      </w:r>
      <w:r w:rsidR="009C063B">
        <w:t>9</w:t>
      </w:r>
      <w:r>
        <w:t xml:space="preserve"> лет величина физического износа по сроку эксплуатации обоих элементов определена как 80 %.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 для элемента «Полы цементные железненые» -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Для элемента «Полы из поливинилхлоридных плиток»: «Отсутствие отдельных плиток, местами вздутия и отставание на площади от 20 до 50 %».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49 ВСН 53-86(р) «Полы из поливинилхлоридных плиток» данные дефекты соответствуют интервалам износа 21-40%. При этом выявлены все признаки износа.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«Полы цементно-песчаные, бетонные, мозаичные» и «Полы из поливинилхлоридных плиток» по визуальному осмотру определяется как 40%.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«полы» принимается равной 80%.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D0010E">
        <w:rPr>
          <w:u w:val="single"/>
        </w:rPr>
        <w:t>60</w:t>
      </w:r>
      <w:r w:rsidRPr="008A51E3">
        <w:rPr>
          <w:u w:val="single"/>
        </w:rPr>
        <w:t>%.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  <w:r w:rsidRPr="006335C5">
        <w:t xml:space="preserve">Методом экстраполяции, учитывая сроки эксплуатации в </w:t>
      </w:r>
      <w:r w:rsidR="009C063B">
        <w:t>9</w:t>
      </w:r>
      <w:r>
        <w:t xml:space="preserve"> лет</w:t>
      </w:r>
      <w:r w:rsidRPr="006335C5">
        <w:t xml:space="preserve">, величина физического износа оконных заполнений определены как: </w:t>
      </w:r>
      <w:r w:rsidR="006001D4">
        <w:t>1</w:t>
      </w:r>
      <w:r w:rsidR="009C063B">
        <w:t>8</w:t>
      </w:r>
      <w:r w:rsidRPr="006335C5">
        <w:t xml:space="preserve"> %.</w:t>
      </w:r>
      <w:r>
        <w:t xml:space="preserve"> </w:t>
      </w:r>
    </w:p>
    <w:p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Default="008611A1" w:rsidP="0018795D">
      <w:pPr>
        <w:tabs>
          <w:tab w:val="left" w:pos="2721"/>
        </w:tabs>
        <w:spacing w:line="240" w:lineRule="auto"/>
        <w:ind w:firstLine="709"/>
        <w:jc w:val="both"/>
      </w:pPr>
      <w:r w:rsidRPr="008611A1">
        <w:t>Таким образом, величина физического износа элемента «</w:t>
      </w:r>
      <w:r>
        <w:t>Оконные</w:t>
      </w:r>
      <w:r w:rsidRPr="008611A1">
        <w:t xml:space="preserve"> заполнения» по сроку эксплуатации составляет </w:t>
      </w:r>
      <w:r w:rsidR="009C063B">
        <w:t>20</w:t>
      </w:r>
      <w:r w:rsidRPr="008611A1">
        <w:t>%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:rsidR="001D60D5" w:rsidRPr="00D0010E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lastRenderedPageBreak/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9C063B">
        <w:rPr>
          <w:u w:val="single"/>
        </w:rPr>
        <w:t>20</w:t>
      </w:r>
      <w:r w:rsidR="00D0010E">
        <w:rPr>
          <w:u w:val="single"/>
        </w:rPr>
        <w:t xml:space="preserve"> %.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Методом экстраполяции, учитывая сроки эксплуатации в </w:t>
      </w:r>
      <w:r w:rsidR="008611A1">
        <w:t>1</w:t>
      </w:r>
      <w:r w:rsidR="009C063B">
        <w:t>3</w:t>
      </w:r>
      <w:r w:rsidR="0018795D">
        <w:t xml:space="preserve"> лет</w:t>
      </w:r>
      <w:r w:rsidRPr="003B6878">
        <w:t>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8611A1">
        <w:t>2</w:t>
      </w:r>
      <w:r w:rsidR="009C063B">
        <w:t>6</w:t>
      </w:r>
      <w:r w:rsidRPr="003B6878">
        <w:t xml:space="preserve">%. </w:t>
      </w:r>
    </w:p>
    <w:p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 w:rsidRPr="008611A1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«Дверные заполнения» по сроку эксплуатации составляет 25%</w:t>
      </w:r>
    </w:p>
    <w:p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  <w:r w:rsidR="00E61D67">
        <w:t xml:space="preserve">                                  </w:t>
      </w:r>
    </w:p>
    <w:p w:rsidR="00E61D67" w:rsidRPr="006335C5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8611A1">
        <w:rPr>
          <w:u w:val="single"/>
        </w:rPr>
        <w:t>25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157C7C">
        <w:t>5</w:t>
      </w:r>
      <w:r w:rsidR="009C063B">
        <w:t>9</w:t>
      </w:r>
      <w:r w:rsidR="000F14CF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157C7C">
        <w:t>7</w:t>
      </w:r>
      <w:r w:rsidR="009C063B">
        <w:t>8</w:t>
      </w:r>
      <w:r w:rsidR="00157C7C">
        <w:t>.</w:t>
      </w:r>
      <w:r w:rsidR="009C063B">
        <w:t>67</w:t>
      </w:r>
      <w:r>
        <w:t xml:space="preserve"> %.</w:t>
      </w:r>
      <w:r w:rsidRPr="00245B77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Таким образом, величина физического износа элемента «Лестничные клетки» по сроку эксплуатации определяется  равной </w:t>
      </w:r>
      <w:r w:rsidR="009C063B">
        <w:t>80</w:t>
      </w:r>
      <w:r w:rsidRPr="002D2F28">
        <w:t xml:space="preserve"> %. 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9C063B">
        <w:t xml:space="preserve">выявлены нижеследующие </w:t>
      </w:r>
      <w:r>
        <w:t>дефект</w:t>
      </w:r>
      <w:r w:rsidR="009C063B">
        <w:t>ы: «</w:t>
      </w:r>
      <w:r w:rsidR="009C063B" w:rsidRPr="009C063B">
        <w:t>Выбоины и сколы местам</w:t>
      </w:r>
      <w:r w:rsidR="009C063B">
        <w:t>и в ступенях, перила повреждены»</w:t>
      </w:r>
      <w:r w:rsidR="000F14CF">
        <w:t>.</w:t>
      </w:r>
    </w:p>
    <w:p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 xml:space="preserve">В соответствии с положениями табл. </w:t>
      </w:r>
      <w:r>
        <w:t>35</w:t>
      </w:r>
      <w:r w:rsidRPr="00B61033">
        <w:t xml:space="preserve"> ВСН 53-86(р) «Лестницы железобетонные» данные дефекты соответствуют интервалам изно</w:t>
      </w:r>
      <w:r>
        <w:t>са 21-40%. При этом выявлена часть признаков</w:t>
      </w:r>
      <w:r w:rsidRPr="00B61033">
        <w:t xml:space="preserve"> износа.</w:t>
      </w:r>
    </w:p>
    <w:p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 xml:space="preserve">В соответствии с положениями Примечания </w:t>
      </w:r>
      <w:r>
        <w:t>2</w:t>
      </w:r>
      <w:r w:rsidRPr="00B61033">
        <w:t xml:space="preserve"> к п.  1.2. ВСН 53-86(р)   </w:t>
      </w:r>
      <w:r>
        <w:t>е</w:t>
      </w:r>
      <w:r w:rsidRPr="00B61033">
        <w:t xml:space="preserve">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B61033">
        <w:t>равным</w:t>
      </w:r>
      <w:proofErr w:type="gramEnd"/>
      <w:r w:rsidRPr="00B61033">
        <w:t xml:space="preserve"> нижней границе интервала.</w:t>
      </w:r>
    </w:p>
    <w:p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Величина физического износа </w:t>
      </w:r>
      <w:r w:rsidRPr="00B61033">
        <w:t>конструктивного элемента «лестничные клетки»</w:t>
      </w:r>
      <w:r>
        <w:t xml:space="preserve"> по визуальному осмотру принимается равной 21%.</w:t>
      </w:r>
      <w:proofErr w:type="gramEnd"/>
    </w:p>
    <w:p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C063B">
        <w:rPr>
          <w:u w:val="single"/>
        </w:rPr>
        <w:t>80</w:t>
      </w:r>
      <w:r w:rsidRPr="009A2523">
        <w:rPr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157C7C">
        <w:t>5</w:t>
      </w:r>
      <w:r w:rsidR="00B61033">
        <w:t>9</w:t>
      </w:r>
      <w:r w:rsidR="000F14CF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157C7C">
        <w:t>5</w:t>
      </w:r>
      <w:r w:rsidR="00B61033">
        <w:t>9</w:t>
      </w:r>
      <w: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157C7C">
        <w:t>6</w:t>
      </w:r>
      <w:r w:rsidR="000F14CF">
        <w:t>0</w:t>
      </w:r>
      <w:r w:rsidRPr="002109B2"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157C7C">
        <w:rPr>
          <w:u w:val="single"/>
        </w:rPr>
        <w:t>6</w:t>
      </w:r>
      <w:r w:rsidR="000F14CF">
        <w:rPr>
          <w:u w:val="single"/>
        </w:rPr>
        <w:t>0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1F471D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="001F471D">
        <w:t xml:space="preserve">Капитальный ремонт проведён в 2015 году. </w:t>
      </w:r>
      <w:r w:rsidRPr="001F7174">
        <w:t xml:space="preserve">С учётом срока эксплуатации </w:t>
      </w:r>
      <w:r w:rsidR="00B61033">
        <w:t>6</w:t>
      </w:r>
      <w:r w:rsidR="00483D23">
        <w:t xml:space="preserve"> лет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B61033">
        <w:t xml:space="preserve">8 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B61033">
        <w:t>10</w:t>
      </w:r>
      <w:r w:rsidRPr="004E6FB3"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483D23">
        <w:t>1</w:t>
      </w:r>
      <w:r w:rsidRPr="00112587">
        <w:t>0 %.</w:t>
      </w:r>
      <w:r w:rsidR="00835A23" w:rsidRPr="00835A23">
        <w:t xml:space="preserve"> </w:t>
      </w:r>
    </w:p>
    <w:p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483D23" w:rsidRPr="001F471D">
        <w:rPr>
          <w:u w:val="single"/>
        </w:rPr>
        <w:t>1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</w:t>
      </w:r>
      <w:r w:rsidRPr="00ED0CB1">
        <w:lastRenderedPageBreak/>
        <w:t xml:space="preserve">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1F471D" w:rsidRPr="001F471D">
        <w:t xml:space="preserve">Капитальный ремонт проведён в 2015 году. </w:t>
      </w:r>
      <w:r w:rsidRPr="00ED0CB1">
        <w:t xml:space="preserve">С учётом срока эксплуатации </w:t>
      </w:r>
      <w:r w:rsidR="00D170E3">
        <w:t xml:space="preserve">после последнего капитального ремонта </w:t>
      </w:r>
      <w:r w:rsidR="00B61033">
        <w:t>6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Pr="001F471D" w:rsidRDefault="00B769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Таким образом, величина физического износа элемента </w:t>
      </w:r>
      <w:r w:rsidR="00244168" w:rsidRPr="001F471D">
        <w:rPr>
          <w:u w:val="single"/>
        </w:rPr>
        <w:t xml:space="preserve">«Окраска </w:t>
      </w:r>
      <w:r w:rsidR="00D170E3" w:rsidRPr="001F471D">
        <w:rPr>
          <w:u w:val="single"/>
        </w:rPr>
        <w:t xml:space="preserve">                       </w:t>
      </w:r>
      <w:r w:rsidR="00244168" w:rsidRPr="001F471D">
        <w:rPr>
          <w:u w:val="single"/>
        </w:rPr>
        <w:t>в помещениях водными составами»</w:t>
      </w:r>
      <w:r w:rsidRPr="001F471D">
        <w:rPr>
          <w:u w:val="single"/>
        </w:rPr>
        <w:t xml:space="preserve"> по визуальному осмотру определяется 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20 %.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D170E3">
        <w:t xml:space="preserve">    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B769B5">
        <w:t>8</w:t>
      </w:r>
      <w:r w:rsidRPr="00934E09"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="001F471D" w:rsidRPr="001F471D">
        <w:t xml:space="preserve">Капитальный ремонт проведён в 2015 году.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B61033">
        <w:t>6</w:t>
      </w:r>
      <w:r w:rsidR="001F471D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B61033">
        <w:t>6</w:t>
      </w:r>
      <w:r w:rsidR="005E5395">
        <w:t>0</w:t>
      </w:r>
      <w:r w:rsidRPr="00934E09">
        <w:t xml:space="preserve"> %.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:rsidR="00480ADA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B61033" w:rsidRPr="00934E09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</w:t>
      </w:r>
      <w:r w:rsidRPr="00B61033">
        <w:t xml:space="preserve"> </w:t>
      </w:r>
      <w:r>
        <w:t xml:space="preserve">конструктивного </w:t>
      </w:r>
      <w:r w:rsidRPr="00B61033">
        <w:t>элемента               «Окраска безводными составами (масляными, алкидными красками, эмалями, лаками и др.) стен, потолков»</w:t>
      </w:r>
      <w:r>
        <w:t xml:space="preserve"> по визуальному осмотру принимается равной 20%.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>Величина физического износа конструктивного элемента «</w:t>
      </w:r>
      <w:r w:rsidR="00B61033" w:rsidRPr="00B61033">
        <w:rPr>
          <w:u w:val="single"/>
        </w:rPr>
        <w:t>«Окраска безводными составами (масляными, алкидными красками, эмалями, лаками                  и др.) стен, потолков»</w:t>
      </w:r>
      <w:r w:rsidRPr="001F471D">
        <w:rPr>
          <w:u w:val="single"/>
        </w:rPr>
        <w:t xml:space="preserve">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B61033">
        <w:rPr>
          <w:u w:val="single"/>
        </w:rPr>
        <w:t>6</w:t>
      </w:r>
      <w:r w:rsidRPr="001F471D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</w:t>
      </w:r>
      <w:r w:rsidR="003C192B" w:rsidRPr="003C192B">
        <w:lastRenderedPageBreak/>
        <w:t xml:space="preserve">физического износа отдельных участков на отношение площади участка </w:t>
      </w:r>
      <w:r w:rsidR="00B61033">
        <w:t xml:space="preserve">                       </w:t>
      </w:r>
      <w:r w:rsidR="003C192B" w:rsidRPr="003C192B">
        <w:t>к</w:t>
      </w:r>
      <w:r w:rsidR="00B61033">
        <w:t xml:space="preserve"> </w:t>
      </w:r>
      <w:r w:rsidR="003C192B" w:rsidRPr="003C192B">
        <w:t>общей площади элемента.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53432B">
        <w:rPr>
          <w:u w:val="single"/>
        </w:rPr>
        <w:t>7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6001D4" w:rsidRPr="006001D4">
        <w:t xml:space="preserve">МКД № 13 по ул. Добровольского </w:t>
      </w:r>
      <w:r>
        <w:t>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6001D4" w:rsidRPr="006001D4">
        <w:t xml:space="preserve">МКД № 13 по ул. Добровольского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02037D">
        <w:t>отопительных приборов, конвекторов и калориферов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>МКД № 13 по ул. Добровольского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B5C8E">
        <w:t xml:space="preserve">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</w:t>
      </w:r>
      <w:r w:rsidR="00E55111">
        <w:lastRenderedPageBreak/>
        <w:t>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1B5C8E" w:rsidRDefault="001B5C8E" w:rsidP="00E075E8">
      <w:pPr>
        <w:tabs>
          <w:tab w:val="left" w:pos="2721"/>
        </w:tabs>
        <w:spacing w:line="240" w:lineRule="auto"/>
        <w:ind w:firstLine="709"/>
        <w:jc w:val="both"/>
      </w:pPr>
      <w:r w:rsidRPr="00B90586">
        <w:rPr>
          <w:u w:val="single"/>
        </w:rPr>
        <w:t>Примечание 2.</w:t>
      </w:r>
      <w:r>
        <w:t xml:space="preserve"> Капитальный ремонт стояков проведён в 2014 году, капитальный ремонт магистралей проведён в 2016 году. Одновременно были заменены запорная арматура латунная на стояках и запорная арматура чугунная.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FD4345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FD4345">
        <w:t>25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</w:t>
      </w:r>
      <w:r w:rsidR="00FD4345">
        <w:t>4</w:t>
      </w:r>
      <w:r w:rsidR="00FD3A51" w:rsidRPr="00FD3A51">
        <w:t xml:space="preserve"> «Физический износ системы центрального отопления» ВСН 53-86(р)) – </w:t>
      </w:r>
      <w:r w:rsidR="001B5C8E">
        <w:t>2</w:t>
      </w:r>
      <w:r w:rsidR="00FD4345">
        <w:t>5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4345">
        <w:t>1</w:t>
      </w:r>
      <w:r w:rsidR="007D7F70" w:rsidRPr="007D7F70">
        <w:t xml:space="preserve"> на рис. </w:t>
      </w:r>
      <w:r w:rsidR="00FD4345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FD4345">
        <w:t>23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FD4345">
        <w:t>42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254BBB" w:rsidRDefault="005E5395" w:rsidP="00FD4345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FD434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702" w:type="dxa"/>
          </w:tcPr>
          <w:p w:rsidR="008839F0" w:rsidRPr="008839F0" w:rsidRDefault="00FD434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3.75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58552B" w:rsidP="00FD434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FD4345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:rsidR="008839F0" w:rsidRPr="008839F0" w:rsidRDefault="00FD434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7.75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702" w:type="dxa"/>
          </w:tcPr>
          <w:p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12.6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702" w:type="dxa"/>
          </w:tcPr>
          <w:p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11.73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FD4345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35.83</w:t>
            </w:r>
          </w:p>
        </w:tc>
      </w:tr>
    </w:tbl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:rsidR="00FD4345" w:rsidRPr="008839F0" w:rsidRDefault="00FD434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</w:t>
      </w:r>
      <w:proofErr w:type="gramStart"/>
      <w:r>
        <w:rPr>
          <w:rFonts w:eastAsia="Times New Roman"/>
        </w:rPr>
        <w:t>образом</w:t>
      </w:r>
      <w:proofErr w:type="gramEnd"/>
      <w:r>
        <w:rPr>
          <w:rFonts w:eastAsia="Times New Roman"/>
        </w:rPr>
        <w:t xml:space="preserve"> величина физического износа по сроку эксплуатации  внутренней инженерной системы «отопление» определена как 35.83%.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со стояками </w:t>
      </w:r>
      <w:r w:rsidR="0049550F">
        <w:rPr>
          <w:rFonts w:eastAsia="Times New Roman"/>
        </w:rPr>
        <w:t xml:space="preserve">        </w:t>
      </w:r>
      <w:r w:rsidRPr="008839F0">
        <w:rPr>
          <w:rFonts w:eastAsia="Times New Roman"/>
        </w:rPr>
        <w:t xml:space="preserve">и магистралями из оцинкованных труб составляет </w:t>
      </w:r>
      <w:r w:rsidR="00FD4345">
        <w:rPr>
          <w:rFonts w:eastAsia="Times New Roman"/>
        </w:rPr>
        <w:t>35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0-20 %.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2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6A522E">
        <w:rPr>
          <w:rFonts w:eastAsia="Times New Roman"/>
          <w:u w:val="single"/>
        </w:rPr>
        <w:t>35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>МКД № 13 по ул. Добровольского</w:t>
      </w:r>
      <w:r>
        <w:t xml:space="preserve"> в г. Владивостоке установлена система погодного регулирования, расчёт величины физического износа определяется следующим образом: 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 w:rsidRPr="002A0AF0">
        <w:t>Автоматизированные тепловые пункты</w:t>
      </w:r>
      <w:r>
        <w:t>» принимается по данным технической документации на элементы узла учёта потребления.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с датчиком погодного регулирования установлен в 2018 году. 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в </w:t>
      </w:r>
      <w:r w:rsidR="006A522E">
        <w:t>3</w:t>
      </w:r>
      <w:r>
        <w:t xml:space="preserve"> год</w:t>
      </w:r>
      <w:r w:rsidR="00254BBB">
        <w:t>а</w:t>
      </w:r>
      <w:r>
        <w:t>, величина физического износа элемента «</w:t>
      </w:r>
      <w:r w:rsidRPr="002A0AF0">
        <w:t>Автоматизированные тепловые пункты</w:t>
      </w:r>
      <w:r>
        <w:t xml:space="preserve">» определяется как </w:t>
      </w:r>
      <w:r w:rsidR="006A522E">
        <w:t>20</w:t>
      </w:r>
      <w:r>
        <w:t>%.</w:t>
      </w:r>
    </w:p>
    <w:p w:rsidR="006A522E" w:rsidRDefault="006A522E" w:rsidP="002A0AF0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дефекты не выявлены.</w:t>
      </w:r>
    </w:p>
    <w:p w:rsidR="002A0AF0" w:rsidRPr="002A0AF0" w:rsidRDefault="002A0AF0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0AF0">
        <w:rPr>
          <w:u w:val="single"/>
        </w:rPr>
        <w:t xml:space="preserve">Таким образом, величина физического износа элемента «Автоматизированные тепловые пункты» принимается </w:t>
      </w:r>
      <w:proofErr w:type="gramStart"/>
      <w:r w:rsidRPr="002A0AF0">
        <w:rPr>
          <w:u w:val="single"/>
        </w:rPr>
        <w:t>равной</w:t>
      </w:r>
      <w:proofErr w:type="gramEnd"/>
      <w:r w:rsidRPr="002A0AF0">
        <w:rPr>
          <w:u w:val="single"/>
        </w:rPr>
        <w:t xml:space="preserve"> </w:t>
      </w:r>
      <w:r w:rsidR="00254BBB">
        <w:rPr>
          <w:u w:val="single"/>
        </w:rPr>
        <w:t>1</w:t>
      </w:r>
      <w:r w:rsidRPr="002A0AF0">
        <w:rPr>
          <w:u w:val="single"/>
        </w:rPr>
        <w:t>5%.</w:t>
      </w:r>
      <w:r>
        <w:rPr>
          <w:u w:val="single"/>
        </w:rPr>
        <w:t xml:space="preserve"> 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2A0A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0AF0">
        <w:t>Величина физического износа данного элемента определяется аналогично величине физического износа элемента «автоматизированные тепловые пункты</w:t>
      </w:r>
      <w:r w:rsidRPr="00213567">
        <w:rPr>
          <w:u w:val="single"/>
        </w:rPr>
        <w:t xml:space="preserve">» и принимается равной </w:t>
      </w:r>
      <w:r w:rsidR="006A522E">
        <w:rPr>
          <w:u w:val="single"/>
        </w:rPr>
        <w:t>20</w:t>
      </w:r>
      <w:r w:rsidRPr="00213567">
        <w:rPr>
          <w:u w:val="single"/>
        </w:rPr>
        <w:t>%.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54BB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946A40">
        <w:t>2</w:t>
      </w:r>
      <w:r w:rsidR="00181B6B">
        <w:t xml:space="preserve"> </w:t>
      </w:r>
      <w:r w:rsidR="00254BBB">
        <w:t>года</w:t>
      </w:r>
      <w:r w:rsidR="00181B6B">
        <w:t xml:space="preserve">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254BBB">
        <w:t>15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075B9B" w:rsidRPr="00F87722" w:rsidRDefault="00181B6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075B9B" w:rsidRPr="00075B9B">
        <w:t>величина физического износа элемент</w:t>
      </w:r>
      <w:r>
        <w:t xml:space="preserve">а </w:t>
      </w:r>
      <w:r w:rsidR="00075B9B" w:rsidRPr="00075B9B">
        <w:t>«</w:t>
      </w:r>
      <w:r>
        <w:t>э</w:t>
      </w:r>
      <w:r w:rsidRPr="00181B6B">
        <w:t>леваторные узлы системы отопления</w:t>
      </w:r>
      <w:r w:rsidR="00075B9B" w:rsidRPr="00075B9B">
        <w:t xml:space="preserve">»» системы ЦО в целом </w:t>
      </w:r>
      <w:r w:rsidR="00F87722">
        <w:t xml:space="preserve"> по сроку эксплуатации </w:t>
      </w:r>
      <w:r w:rsidR="00075B9B" w:rsidRPr="00F87722">
        <w:t xml:space="preserve">принимается равной </w:t>
      </w:r>
      <w:r w:rsidR="00946A40">
        <w:t>30</w:t>
      </w:r>
      <w:r w:rsidR="00E55111" w:rsidRPr="00F87722">
        <w:t>%.</w:t>
      </w:r>
    </w:p>
    <w:p w:rsidR="00F87722" w:rsidRPr="00F87722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величина физического износа элементов «</w:t>
      </w:r>
      <w:r w:rsidR="001D60D5" w:rsidRPr="001D60D5">
        <w:t>элеваторные узлы системы отопления</w:t>
      </w:r>
      <w:r w:rsidRPr="00F87722">
        <w:t xml:space="preserve">» системы ЦО в целом </w:t>
      </w:r>
      <w:r w:rsidRPr="00F87722">
        <w:rPr>
          <w:u w:val="single"/>
        </w:rPr>
        <w:t xml:space="preserve">принимается равной </w:t>
      </w:r>
      <w:r w:rsidR="00254BBB">
        <w:rPr>
          <w:u w:val="single"/>
        </w:rPr>
        <w:t>15</w:t>
      </w:r>
      <w:r>
        <w:rPr>
          <w:u w:val="single"/>
        </w:rPr>
        <w:t xml:space="preserve"> </w:t>
      </w:r>
      <w:r w:rsidRPr="00F87722">
        <w:rPr>
          <w:u w:val="single"/>
        </w:rPr>
        <w:t>%.</w:t>
      </w:r>
      <w:r w:rsidR="009D1E05">
        <w:rPr>
          <w:u w:val="single"/>
        </w:rPr>
        <w:t xml:space="preserve"> 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6001D4" w:rsidRPr="006001D4">
        <w:t>МКД № 13 по ул. Добровольского</w:t>
      </w:r>
      <w:r>
        <w:t xml:space="preserve"> 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001D4" w:rsidRPr="006001D4">
        <w:t xml:space="preserve">МКД № 13 по ул. Добровольского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77058B" w:rsidRPr="0077058B" w:rsidRDefault="0077058B" w:rsidP="0077058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Примечание. </w:t>
      </w:r>
      <w:r>
        <w:t xml:space="preserve">Капитальный ремонт системы ГВС проведён в 2015 году. При проведении ремонта проведена замена запорной арматуры латунной                    и запорной арматуры чугунной. </w:t>
      </w:r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lastRenderedPageBreak/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77058B">
        <w:t>4</w:t>
      </w:r>
      <w:r w:rsidR="008A2CCC">
        <w:t>5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</w:t>
      </w:r>
      <w:r w:rsidR="008A2CCC">
        <w:t>3</w:t>
      </w:r>
      <w:r w:rsidR="001A0378">
        <w:t xml:space="preserve">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77058B">
        <w:t>4</w:t>
      </w:r>
      <w:r w:rsidR="008A2CCC">
        <w:t>5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8A2CCC">
        <w:t>38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77058B">
        <w:t>3</w:t>
      </w:r>
      <w:r w:rsidR="008A2CCC">
        <w:t>8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77058B">
        <w:t>4</w:t>
      </w:r>
      <w:r w:rsidR="008A2CCC">
        <w:t>5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ремонт 15 год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77058B" w:rsidP="008A2CC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A2CCC">
              <w:rPr>
                <w:rFonts w:eastAsia="Times New Roman"/>
              </w:rPr>
              <w:t>5</w:t>
            </w:r>
          </w:p>
        </w:tc>
        <w:tc>
          <w:tcPr>
            <w:tcW w:w="1701" w:type="dxa"/>
          </w:tcPr>
          <w:p w:rsidR="000822DD" w:rsidRPr="00232C3A" w:rsidRDefault="008A2CC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13.5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77058B" w:rsidP="008A2CC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A2CCC">
              <w:rPr>
                <w:rFonts w:eastAsia="Times New Roman"/>
              </w:rPr>
              <w:t>5</w:t>
            </w:r>
          </w:p>
        </w:tc>
        <w:tc>
          <w:tcPr>
            <w:tcW w:w="1701" w:type="dxa"/>
          </w:tcPr>
          <w:p w:rsidR="000822DD" w:rsidRPr="00232C3A" w:rsidRDefault="008A2CC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8A2CCC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38</w:t>
            </w:r>
          </w:p>
        </w:tc>
        <w:tc>
          <w:tcPr>
            <w:tcW w:w="1701" w:type="dxa"/>
          </w:tcPr>
          <w:p w:rsidR="000822DD" w:rsidRPr="00232C3A" w:rsidRDefault="008A2CCC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4.94</w:t>
            </w:r>
          </w:p>
        </w:tc>
      </w:tr>
      <w:tr w:rsidR="001D60D5" w:rsidRPr="00232C3A" w:rsidTr="008C05C3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77058B" w:rsidP="008A2CC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8A2CCC">
              <w:rPr>
                <w:rFonts w:eastAsia="Times New Roman"/>
                <w:bCs/>
              </w:rPr>
              <w:t>8</w:t>
            </w:r>
          </w:p>
        </w:tc>
        <w:tc>
          <w:tcPr>
            <w:tcW w:w="1701" w:type="dxa"/>
          </w:tcPr>
          <w:p w:rsidR="001D60D5" w:rsidRDefault="00B97011" w:rsidP="008A2CC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8A2CCC">
              <w:rPr>
                <w:rFonts w:eastAsia="Times New Roman"/>
                <w:bCs/>
              </w:rPr>
              <w:t>3</w:t>
            </w:r>
            <w:r w:rsidR="0077058B">
              <w:rPr>
                <w:rFonts w:eastAsia="Times New Roman"/>
                <w:bCs/>
              </w:rPr>
              <w:t>3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77058B" w:rsidP="008A2CCC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  <w:r w:rsidR="008A2CCC">
              <w:rPr>
                <w:rFonts w:eastAsia="Times New Roman"/>
                <w:bCs/>
              </w:rPr>
              <w:t>5</w:t>
            </w:r>
          </w:p>
        </w:tc>
        <w:tc>
          <w:tcPr>
            <w:tcW w:w="1701" w:type="dxa"/>
          </w:tcPr>
          <w:p w:rsidR="000822DD" w:rsidRPr="00232C3A" w:rsidRDefault="0077058B" w:rsidP="008A2CCC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8A2CCC">
              <w:rPr>
                <w:rFonts w:eastAsia="Times New Roman"/>
                <w:bCs/>
              </w:rPr>
              <w:t>58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8A2CCC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39.35</w:t>
            </w:r>
          </w:p>
        </w:tc>
      </w:tr>
    </w:tbl>
    <w:p w:rsidR="000822DD" w:rsidRPr="003F0893" w:rsidRDefault="000822DD" w:rsidP="00E075E8">
      <w:pPr>
        <w:tabs>
          <w:tab w:val="left" w:pos="2721"/>
        </w:tabs>
        <w:spacing w:line="240" w:lineRule="auto"/>
        <w:ind w:firstLine="709"/>
        <w:jc w:val="both"/>
      </w:pP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</w:t>
      </w:r>
      <w:r w:rsidR="00F52161">
        <w:t xml:space="preserve">по сроку эксплуатации </w:t>
      </w:r>
      <w:r>
        <w:t xml:space="preserve">составляет </w:t>
      </w:r>
      <w:r w:rsidR="008A2CCC">
        <w:t>39.35</w:t>
      </w:r>
      <w:r w:rsidR="0074153B">
        <w:t xml:space="preserve"> </w:t>
      </w:r>
      <w:r w:rsidR="00611940">
        <w:t>% .</w:t>
      </w:r>
    </w:p>
    <w:p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 w:rsidRPr="00F52161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 w:rsidR="0077058B">
        <w:t>40</w:t>
      </w:r>
      <w:r w:rsidRPr="00F52161">
        <w:t>%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              </w:t>
      </w:r>
      <w:r w:rsidRPr="006E28C1">
        <w:t xml:space="preserve"> 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>
        <w:t>20</w:t>
      </w:r>
      <w:r w:rsidR="006E28C1" w:rsidRPr="006E28C1">
        <w:t xml:space="preserve">%. </w:t>
      </w:r>
      <w:proofErr w:type="gramEnd"/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77058B">
        <w:rPr>
          <w:u w:val="single"/>
        </w:rPr>
        <w:t>40</w:t>
      </w:r>
      <w:r w:rsidRPr="004C7C72">
        <w:rPr>
          <w:u w:val="single"/>
        </w:rPr>
        <w:t>%.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0A30A4" w:rsidRDefault="005149D6" w:rsidP="00E075E8">
      <w:pPr>
        <w:tabs>
          <w:tab w:val="left" w:pos="2721"/>
        </w:tabs>
        <w:spacing w:line="240" w:lineRule="auto"/>
        <w:ind w:firstLine="709"/>
        <w:jc w:val="both"/>
      </w:pPr>
      <w:r w:rsidRPr="005149D6">
        <w:t xml:space="preserve">Нормативно-правовыми актами ВСН 53-86(р), ВСН 58-88(р) максимальный срок эксплуатации </w:t>
      </w:r>
      <w:r w:rsidR="00F837F8">
        <w:t xml:space="preserve">элемента </w:t>
      </w:r>
      <w:r w:rsidR="002B6800">
        <w:t xml:space="preserve">до капитального ремонта </w:t>
      </w:r>
      <w:r w:rsidR="00F837F8">
        <w:t>«общедомовые узлы потребления ГВС»</w:t>
      </w:r>
      <w:r w:rsidRPr="005149D6">
        <w:t xml:space="preserve"> не нормируется, также отсутствуют данные о признаках дефектов, определяемых визуальным способом, поэтому величина физического износа элементов «общедомовые узлы учета потребления </w:t>
      </w:r>
      <w:r w:rsidR="00F837F8">
        <w:t>ГВС</w:t>
      </w:r>
      <w:r w:rsidRPr="005149D6">
        <w:t xml:space="preserve">» принимается </w:t>
      </w:r>
      <w:r w:rsidR="00162B11">
        <w:t xml:space="preserve">по </w:t>
      </w:r>
      <w:r w:rsidR="000A30A4">
        <w:t>данным технической документации на элементы узла учёта потребления.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>элементов «общедомовые узлы учета потребления ГВС»</w:t>
      </w:r>
      <w:r>
        <w:t xml:space="preserve"> до капитального ремонта установлен 12 лет.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в </w:t>
      </w:r>
      <w:r w:rsidR="008A2CCC">
        <w:t>3</w:t>
      </w:r>
      <w:r>
        <w:t xml:space="preserve"> год</w:t>
      </w:r>
      <w:r w:rsidR="0077058B">
        <w:t>а</w:t>
      </w:r>
      <w:r>
        <w:t xml:space="preserve">, величина физического износа элемента «общедомовые узлы учёта ГВС» </w:t>
      </w:r>
      <w:r w:rsidR="00CD7C01">
        <w:t xml:space="preserve">определяется как </w:t>
      </w:r>
      <w:r w:rsidR="008A2CCC">
        <w:t>20</w:t>
      </w:r>
      <w:r w:rsidR="00CD7C01">
        <w:t>%.</w:t>
      </w:r>
    </w:p>
    <w:p w:rsidR="008A2CCC" w:rsidRDefault="008A2CCC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</w:t>
      </w:r>
    </w:p>
    <w:p w:rsidR="00CD7C01" w:rsidRDefault="00CD7C01" w:rsidP="00E075E8">
      <w:pPr>
        <w:tabs>
          <w:tab w:val="left" w:pos="2721"/>
        </w:tabs>
        <w:spacing w:line="240" w:lineRule="auto"/>
        <w:ind w:firstLine="709"/>
        <w:jc w:val="both"/>
      </w:pPr>
      <w:r w:rsidRPr="00CD7C01">
        <w:t>Таким образом, величина физического износа элемента «общедомовые узлы учёта ГВС»</w:t>
      </w:r>
      <w:r>
        <w:t xml:space="preserve"> принимается </w:t>
      </w:r>
      <w:proofErr w:type="gramStart"/>
      <w:r>
        <w:t>равной</w:t>
      </w:r>
      <w:proofErr w:type="gramEnd"/>
      <w:r>
        <w:t xml:space="preserve"> </w:t>
      </w:r>
      <w:r w:rsidRPr="00CD7C01">
        <w:t>5%.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  <w:r w:rsidR="008A2CCC" w:rsidRPr="008A2CCC">
        <w:t xml:space="preserve"> При обследовании внутренней инженерной системы ХВС МКД № 13 по</w:t>
      </w:r>
      <w:r w:rsidR="008A2CCC">
        <w:t xml:space="preserve"> ул.</w:t>
      </w:r>
    </w:p>
    <w:p w:rsidR="00F837F8" w:rsidRPr="00F837F8" w:rsidRDefault="006001D4" w:rsidP="008A2CCC">
      <w:pPr>
        <w:tabs>
          <w:tab w:val="left" w:pos="2721"/>
          <w:tab w:val="left" w:pos="8931"/>
        </w:tabs>
        <w:spacing w:line="240" w:lineRule="auto"/>
        <w:jc w:val="both"/>
      </w:pPr>
      <w:r w:rsidRPr="006001D4">
        <w:lastRenderedPageBreak/>
        <w:t>Добровольского</w:t>
      </w:r>
      <w:r w:rsidR="00F837F8"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="00F837F8"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001D4" w:rsidRPr="006001D4">
        <w:t xml:space="preserve">МКД № 13 по ул. Добровольского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оцинкованных труб,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702"/>
      </w:tblGrid>
      <w:tr w:rsidR="006A0BC4" w:rsidRPr="006A0BC4" w:rsidTr="002360E6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6A0BC4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263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6A0BC4" w:rsidRPr="006A0BC4" w:rsidTr="002360E6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2360E6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:rsidTr="002360E6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2360E6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2360E6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793AF5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587836" w:rsidRPr="00587836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>
        <w:rPr>
          <w:rFonts w:eastAsia="Times New Roman"/>
        </w:rPr>
        <w:t>0-20</w:t>
      </w:r>
      <w:r w:rsidRPr="00587836">
        <w:rPr>
          <w:rFonts w:eastAsia="Times New Roman"/>
        </w:rPr>
        <w:t>%.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9076E1">
        <w:rPr>
          <w:rFonts w:eastAsia="Times New Roman"/>
        </w:rPr>
        <w:t>20</w:t>
      </w:r>
      <w:r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  <w:r>
        <w:t>Таким образом, величина физического износа элемента «водомерные узлы» составляет 80%</w:t>
      </w:r>
    </w:p>
    <w:p w:rsidR="000E7C6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 xml:space="preserve">» о признаках дефектов, определяемых визуальным </w:t>
      </w:r>
      <w:r w:rsidRPr="002B6800">
        <w:lastRenderedPageBreak/>
        <w:t xml:space="preserve">способом, поэтому величина физического износа элементов «водомерные узлы» </w:t>
      </w:r>
      <w:r w:rsidRPr="004C7C72">
        <w:rPr>
          <w:u w:val="single"/>
        </w:rPr>
        <w:t xml:space="preserve">принимается </w:t>
      </w:r>
      <w:proofErr w:type="gramStart"/>
      <w:r w:rsidRPr="004C7C72">
        <w:rPr>
          <w:u w:val="single"/>
        </w:rPr>
        <w:t>равной</w:t>
      </w:r>
      <w:proofErr w:type="gramEnd"/>
      <w:r w:rsidRPr="004C7C72">
        <w:rPr>
          <w:u w:val="single"/>
        </w:rPr>
        <w:t xml:space="preserve"> 80%.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№ </w:t>
      </w:r>
      <w:r w:rsidR="00793AF5">
        <w:t>1</w:t>
      </w:r>
      <w:r w:rsidR="00276B0A">
        <w:t>3</w:t>
      </w:r>
      <w:r w:rsidR="00793AF5">
        <w:t xml:space="preserve"> </w:t>
      </w:r>
      <w:r w:rsidRPr="00F837F8">
        <w:t xml:space="preserve">по ул. </w:t>
      </w:r>
      <w:r w:rsidR="00A339B8">
        <w:t>Д</w:t>
      </w:r>
      <w:r w:rsidR="00793AF5">
        <w:t>обровольского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6001D4" w:rsidRPr="006001D4">
        <w:t xml:space="preserve">МКД № 13 по ул. Добровольского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величины физического износа системы </w:t>
      </w:r>
      <w:r w:rsidR="00491386">
        <w:t>канализации</w:t>
      </w:r>
      <w:r>
        <w:t xml:space="preserve"> составил</w:t>
      </w:r>
      <w:r w:rsidR="00491386">
        <w:t>а</w:t>
      </w:r>
      <w:r>
        <w:t xml:space="preserve">: </w:t>
      </w:r>
      <w:r w:rsidR="00793AF5">
        <w:t>80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lastRenderedPageBreak/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6001D4" w:rsidRPr="006001D4">
        <w:t>МКД № 13 по ул. Добровольского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001D4" w:rsidRPr="006001D4">
        <w:t>МКД № 13 по ул. Добровольского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>В 2018 году проведён капитальный ремонт системы электроснабжения.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ED2783">
        <w:t>2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793AF5">
        <w:t>2</w:t>
      </w:r>
      <w:r w:rsidR="00ED2783">
        <w:t>8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ED2783">
        <w:t>2</w:t>
      </w:r>
      <w:r w:rsidR="00793AF5">
        <w:t>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9076E1" w:rsidRDefault="009076E1" w:rsidP="009076E1">
      <w:pPr>
        <w:tabs>
          <w:tab w:val="left" w:pos="2721"/>
        </w:tabs>
        <w:spacing w:line="240" w:lineRule="auto"/>
        <w:ind w:firstLine="709"/>
        <w:jc w:val="both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:rsidTr="00B044E4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B044E4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ED2783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E87D34" w:rsidRPr="006A0BC4" w:rsidRDefault="00ED2783" w:rsidP="00ED278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793AF5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4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ED2783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ED2783"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ED2783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ED2783">
              <w:rPr>
                <w:rFonts w:eastAsia="Times New Roman"/>
              </w:rPr>
              <w:t>0.</w:t>
            </w:r>
            <w:r w:rsidR="007D0632" w:rsidRPr="00ED2783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:rsidR="00E87D34" w:rsidRPr="00ED2783" w:rsidRDefault="00793AF5" w:rsidP="00ED2783">
            <w:pPr>
              <w:ind w:firstLine="0"/>
              <w:jc w:val="center"/>
              <w:rPr>
                <w:rFonts w:eastAsia="Times New Roman"/>
              </w:rPr>
            </w:pPr>
            <w:r w:rsidRPr="00ED2783">
              <w:rPr>
                <w:rFonts w:eastAsia="Times New Roman"/>
                <w:bCs/>
              </w:rPr>
              <w:t>2</w:t>
            </w:r>
            <w:r w:rsidR="00ED2783" w:rsidRPr="00ED2783">
              <w:rPr>
                <w:rFonts w:eastAsia="Times New Roman"/>
                <w:bCs/>
              </w:rPr>
              <w:t>8</w:t>
            </w:r>
          </w:p>
        </w:tc>
        <w:tc>
          <w:tcPr>
            <w:tcW w:w="1843" w:type="dxa"/>
          </w:tcPr>
          <w:p w:rsidR="00E87D34" w:rsidRPr="00ED2783" w:rsidRDefault="00ED2783" w:rsidP="00B044E4">
            <w:pPr>
              <w:ind w:firstLine="0"/>
              <w:jc w:val="center"/>
              <w:rPr>
                <w:rFonts w:eastAsia="Times New Roman"/>
              </w:rPr>
            </w:pPr>
            <w:r w:rsidRPr="00ED2783">
              <w:rPr>
                <w:rFonts w:eastAsia="Times New Roman"/>
                <w:bCs/>
              </w:rPr>
              <w:t>12.6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793AF5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843" w:type="dxa"/>
          </w:tcPr>
          <w:p w:rsidR="007D0632" w:rsidRPr="006A0BC4" w:rsidRDefault="00ED2783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93AF5" w:rsidP="00ED278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ED2783">
              <w:rPr>
                <w:rFonts w:eastAsia="Times New Roman"/>
                <w:b/>
                <w:bCs/>
                <w:color w:val="424242"/>
              </w:rPr>
              <w:t>23.6</w:t>
            </w:r>
          </w:p>
        </w:tc>
      </w:tr>
    </w:tbl>
    <w:p w:rsidR="007D0632" w:rsidRDefault="007D0632" w:rsidP="0059202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</w:p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ED2783">
        <w:rPr>
          <w:rFonts w:eastAsia="Times New Roman"/>
        </w:rPr>
        <w:t>23.6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Таким </w:t>
      </w:r>
      <w:r w:rsidR="004C3781" w:rsidRPr="007D0632">
        <w:rPr>
          <w:rFonts w:eastAsia="Times New Roman"/>
        </w:rPr>
        <w:t>образом,</w:t>
      </w:r>
      <w:r w:rsidRPr="007D0632">
        <w:rPr>
          <w:rFonts w:eastAsia="Times New Roman"/>
        </w:rPr>
        <w:t xml:space="preserve"> величина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по сроку эксплуатации составляет </w:t>
      </w:r>
      <w:r w:rsidR="00ED2783">
        <w:rPr>
          <w:rFonts w:eastAsia="Times New Roman"/>
        </w:rPr>
        <w:t>2</w:t>
      </w:r>
      <w:r w:rsidR="00592026">
        <w:rPr>
          <w:rFonts w:eastAsia="Times New Roman"/>
        </w:rPr>
        <w:t>5</w:t>
      </w:r>
      <w:r w:rsidR="00B044E4">
        <w:rPr>
          <w:rFonts w:eastAsia="Times New Roman"/>
        </w:rPr>
        <w:t xml:space="preserve"> </w:t>
      </w:r>
      <w:r w:rsidRPr="007D0632">
        <w:rPr>
          <w:rFonts w:eastAsia="Times New Roman"/>
        </w:rPr>
        <w:t>%.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E87D34" w:rsidRPr="006A0BC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и дефект</w:t>
      </w:r>
      <w:r w:rsidR="00ED2783">
        <w:rPr>
          <w:rFonts w:eastAsia="Times New Roman"/>
        </w:rPr>
        <w:t>ы</w:t>
      </w:r>
      <w:r w:rsidR="004C3781">
        <w:rPr>
          <w:rFonts w:eastAsia="Times New Roman"/>
        </w:rPr>
        <w:t xml:space="preserve"> не выявлен</w:t>
      </w:r>
      <w:r w:rsidR="00ED2783">
        <w:rPr>
          <w:rFonts w:eastAsia="Times New Roman"/>
        </w:rPr>
        <w:t>ы</w:t>
      </w:r>
      <w:r w:rsidR="004C3781">
        <w:rPr>
          <w:rFonts w:eastAsia="Times New Roman"/>
        </w:rPr>
        <w:t xml:space="preserve">. </w:t>
      </w:r>
    </w:p>
    <w:p w:rsidR="0049550F" w:rsidRPr="009076E1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ED2783">
        <w:rPr>
          <w:rFonts w:eastAsia="Times New Roman"/>
          <w:u w:val="single"/>
        </w:rPr>
        <w:t>2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474DD2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«Общедомовые узлы учета потребления электроэнергии» до капитального ремонта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>
        <w:rPr>
          <w:rFonts w:eastAsia="Times New Roman"/>
        </w:rPr>
        <w:t>о</w:t>
      </w:r>
      <w:r w:rsidRPr="00474DD2">
        <w:rPr>
          <w:rFonts w:eastAsia="Times New Roman"/>
        </w:rPr>
        <w:t>бщедомовые узлы у</w:t>
      </w:r>
      <w:r>
        <w:rPr>
          <w:rFonts w:eastAsia="Times New Roman"/>
        </w:rPr>
        <w:t>чета потребления электроэнергии</w:t>
      </w:r>
      <w:r w:rsidRPr="00474DD2">
        <w:rPr>
          <w:rFonts w:eastAsia="Times New Roman"/>
        </w:rPr>
        <w:t xml:space="preserve">» принимается </w:t>
      </w:r>
      <w:r>
        <w:rPr>
          <w:rFonts w:eastAsia="Times New Roman"/>
        </w:rPr>
        <w:t xml:space="preserve">в соответствии </w:t>
      </w:r>
      <w:r w:rsidRPr="00474DD2">
        <w:rPr>
          <w:rFonts w:eastAsia="Times New Roman"/>
        </w:rPr>
        <w:t>равной величине физического износа элемента «</w:t>
      </w:r>
      <w:r>
        <w:rPr>
          <w:rFonts w:eastAsia="Times New Roman"/>
        </w:rPr>
        <w:t>ВРУ</w:t>
      </w:r>
      <w:r w:rsidRPr="00474DD2">
        <w:rPr>
          <w:rFonts w:eastAsia="Times New Roman"/>
        </w:rPr>
        <w:t xml:space="preserve">» </w:t>
      </w:r>
      <w:r w:rsidRPr="00ED2783">
        <w:rPr>
          <w:rFonts w:eastAsia="Times New Roman"/>
        </w:rPr>
        <w:t xml:space="preserve">и </w:t>
      </w:r>
      <w:r w:rsidRPr="004C7C72">
        <w:rPr>
          <w:rFonts w:eastAsia="Times New Roman"/>
          <w:u w:val="single"/>
        </w:rPr>
        <w:t xml:space="preserve">составляет </w:t>
      </w:r>
      <w:r w:rsidR="006069B3">
        <w:rPr>
          <w:rFonts w:eastAsia="Times New Roman"/>
          <w:u w:val="single"/>
        </w:rPr>
        <w:t>2</w:t>
      </w:r>
      <w:r w:rsidR="00ED2783">
        <w:rPr>
          <w:rFonts w:eastAsia="Times New Roman"/>
          <w:u w:val="single"/>
        </w:rPr>
        <w:t>8</w:t>
      </w:r>
      <w:r w:rsidRPr="004C7C72">
        <w:rPr>
          <w:rFonts w:eastAsia="Times New Roman"/>
          <w:u w:val="single"/>
        </w:rPr>
        <w:t>%.</w:t>
      </w:r>
      <w:proofErr w:type="gramEnd"/>
    </w:p>
    <w:p w:rsidR="00ED2783" w:rsidRDefault="00ED278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2783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ED2783" w:rsidRPr="00ED2783" w:rsidRDefault="00ED278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2783">
        <w:rPr>
          <w:rFonts w:eastAsia="Times New Roman"/>
          <w:u w:val="single"/>
        </w:rPr>
        <w:t>Таким образом, величина физического износа конструктивного элемента «общедомовые узлы учета потребления электроэнергии» принимается равной 30%.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</w:t>
      </w:r>
      <w:r w:rsidRPr="00474DD2">
        <w:rPr>
          <w:rFonts w:eastAsia="Times New Roman"/>
        </w:rPr>
        <w:lastRenderedPageBreak/>
        <w:t xml:space="preserve">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ED2783">
        <w:rPr>
          <w:rFonts w:eastAsia="Times New Roman"/>
        </w:rPr>
        <w:t xml:space="preserve">»  и составляет </w:t>
      </w:r>
      <w:r w:rsidR="009D1E05" w:rsidRPr="00ED2783">
        <w:rPr>
          <w:rFonts w:eastAsia="Times New Roman"/>
        </w:rPr>
        <w:t>80</w:t>
      </w:r>
      <w:r w:rsidRPr="00ED2783">
        <w:rPr>
          <w:rFonts w:eastAsia="Times New Roman"/>
        </w:rPr>
        <w:t>%.</w:t>
      </w:r>
      <w:proofErr w:type="gramEnd"/>
    </w:p>
    <w:p w:rsidR="00ED2783" w:rsidRDefault="00ED278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2783">
        <w:rPr>
          <w:rFonts w:eastAsia="Times New Roman"/>
        </w:rPr>
        <w:t>При визуальном осмотре дефекты не выявлены.</w:t>
      </w:r>
    </w:p>
    <w:p w:rsidR="00ED2783" w:rsidRPr="00ED2783" w:rsidRDefault="00ED278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2783">
        <w:rPr>
          <w:rFonts w:eastAsia="Times New Roman"/>
          <w:u w:val="single"/>
        </w:rPr>
        <w:t>Таким образом, величина физического износа внутренней инженерной системы вентиляции принимается равной 80%.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элемента «Мусоропровод»</w:t>
      </w:r>
      <w:r w:rsidRPr="0049423A">
        <w:rPr>
          <w:rFonts w:eastAsia="Times New Roman"/>
        </w:rPr>
        <w:t xml:space="preserve"> определена нижеследующим образом.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13 по ул. Добровольского</w:t>
      </w:r>
      <w:r>
        <w:rPr>
          <w:rFonts w:eastAsia="Times New Roman"/>
        </w:rPr>
        <w:t xml:space="preserve"> 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к общему имуществу собственников помещений.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Установлено, что </w:t>
      </w: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13 по ул. Добровольского состоит из 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устройств, клапан</w:t>
      </w:r>
      <w:r>
        <w:rPr>
          <w:rFonts w:eastAsia="Times New Roman"/>
        </w:rPr>
        <w:t>ов, 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ой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Pr="0049423A">
        <w:rPr>
          <w:rFonts w:eastAsia="Times New Roman"/>
        </w:rPr>
        <w:t>, вентиляци</w:t>
      </w:r>
      <w:r>
        <w:rPr>
          <w:rFonts w:eastAsia="Times New Roman"/>
        </w:rPr>
        <w:t>и.</w:t>
      </w:r>
      <w:r w:rsidRPr="0049423A">
        <w:rPr>
          <w:rFonts w:eastAsia="Times New Roman"/>
        </w:rPr>
        <w:t xml:space="preserve"> 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2018 году проводился капитальный ремонт элементов «загрузочные устройства», «клапана», «мусоросборные камеры» и «вентиляция».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>, с учётом срока эксплуатации 5</w:t>
      </w:r>
      <w:r w:rsidR="00ED2783">
        <w:rPr>
          <w:rFonts w:eastAsia="Times New Roman"/>
        </w:rPr>
        <w:t>9</w:t>
      </w:r>
      <w:r>
        <w:rPr>
          <w:rFonts w:eastAsia="Times New Roman"/>
        </w:rPr>
        <w:t xml:space="preserve"> лет,</w:t>
      </w:r>
      <w:r w:rsidRPr="0049423A">
        <w:rPr>
          <w:rFonts w:eastAsia="Times New Roman"/>
        </w:rPr>
        <w:t xml:space="preserve"> определяется величина физического износа элемента «ствол», составляющая </w:t>
      </w:r>
      <w:r>
        <w:rPr>
          <w:rFonts w:eastAsia="Times New Roman"/>
        </w:rPr>
        <w:t>7</w:t>
      </w:r>
      <w:r w:rsidR="00ED2783">
        <w:rPr>
          <w:rFonts w:eastAsia="Times New Roman"/>
        </w:rPr>
        <w:t>8</w:t>
      </w:r>
      <w:r>
        <w:rPr>
          <w:rFonts w:eastAsia="Times New Roman"/>
        </w:rPr>
        <w:t>,</w:t>
      </w:r>
      <w:r w:rsidR="00ED2783">
        <w:rPr>
          <w:rFonts w:eastAsia="Times New Roman"/>
        </w:rPr>
        <w:t>67</w:t>
      </w:r>
      <w:r w:rsidRPr="0049423A">
        <w:rPr>
          <w:rFonts w:eastAsia="Times New Roman"/>
        </w:rPr>
        <w:t xml:space="preserve"> % 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Таким образом, величина физического износа </w:t>
      </w:r>
      <w:r>
        <w:rPr>
          <w:rFonts w:eastAsia="Times New Roman"/>
        </w:rPr>
        <w:t xml:space="preserve">элемента «ствол» </w:t>
      </w:r>
      <w:r w:rsidRPr="0049423A">
        <w:rPr>
          <w:rFonts w:eastAsia="Times New Roman"/>
        </w:rPr>
        <w:t xml:space="preserve">составляет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>%</w:t>
      </w:r>
      <w:r>
        <w:rPr>
          <w:rFonts w:eastAsia="Times New Roman"/>
        </w:rPr>
        <w:t>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 </w:t>
      </w:r>
      <w:r>
        <w:rPr>
          <w:rFonts w:eastAsia="Times New Roman"/>
        </w:rPr>
        <w:t>2 года</w:t>
      </w:r>
      <w:r w:rsidRPr="0049423A">
        <w:rPr>
          <w:rFonts w:eastAsia="Times New Roman"/>
        </w:rPr>
        <w:t xml:space="preserve">, определяется величина физического износа элемента «ствол», составляющая </w:t>
      </w:r>
      <w:r>
        <w:rPr>
          <w:rFonts w:eastAsia="Times New Roman"/>
        </w:rPr>
        <w:t>16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Таким образом, величина физического износа элементов «загрузочные устройства», «клапана» составляет </w:t>
      </w:r>
      <w:r>
        <w:rPr>
          <w:rFonts w:eastAsia="Times New Roman"/>
        </w:rPr>
        <w:t>15</w:t>
      </w:r>
      <w:r w:rsidRPr="0049423A">
        <w:rPr>
          <w:rFonts w:eastAsia="Times New Roman"/>
        </w:rPr>
        <w:t>%.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 2 года,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определяется величина физического износа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</w:t>
      </w:r>
      <w:r w:rsidRPr="0049423A">
        <w:rPr>
          <w:rFonts w:eastAsia="Times New Roman"/>
        </w:rPr>
        <w:t xml:space="preserve">, составляющая </w:t>
      </w:r>
      <w:r>
        <w:rPr>
          <w:rFonts w:eastAsia="Times New Roman"/>
        </w:rPr>
        <w:t>5</w:t>
      </w:r>
      <w:r w:rsidRPr="0049423A">
        <w:rPr>
          <w:rFonts w:eastAsia="Times New Roman"/>
        </w:rPr>
        <w:t>,33 %</w:t>
      </w:r>
      <w:r>
        <w:rPr>
          <w:rFonts w:eastAsia="Times New Roman"/>
        </w:rPr>
        <w:t>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Общая величина физического износа конструктивного элемента «Общие коридоры и тамбуры» определяется в соответствии с положениями п. 1.3. ВСН </w:t>
      </w:r>
      <w:r w:rsidRPr="0049423A">
        <w:rPr>
          <w:rFonts w:eastAsia="Times New Roman"/>
        </w:rPr>
        <w:lastRenderedPageBreak/>
        <w:t>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49423A" w:rsidRPr="00ED2783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2783">
        <w:rPr>
          <w:rFonts w:eastAsia="Times New Roman"/>
          <w:u w:val="single"/>
        </w:rPr>
        <w:t>Величина физического износа системы «Мусоропровод» составляет 80%.</w:t>
      </w:r>
    </w:p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C24DE3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494681" w:rsidRDefault="00494681" w:rsidP="00743C31">
      <w:pPr>
        <w:tabs>
          <w:tab w:val="left" w:pos="2721"/>
        </w:tabs>
        <w:spacing w:line="240" w:lineRule="auto"/>
        <w:ind w:firstLine="709"/>
        <w:jc w:val="both"/>
      </w:pP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4681" w:rsidRDefault="006001D4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>МКД № 13 по ул. Добровольского</w:t>
      </w:r>
      <w:r w:rsidR="00E44231" w:rsidRPr="00494681">
        <w:rPr>
          <w:rFonts w:eastAsia="Times New Roman"/>
          <w:b/>
          <w:bCs/>
        </w:rPr>
        <w:t xml:space="preserve"> в целом </w:t>
      </w:r>
    </w:p>
    <w:p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4F051D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5F54D7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1C3F04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5F54D7">
              <w:rPr>
                <w:rFonts w:eastAsia="Times New Roman"/>
                <w:bCs/>
              </w:rPr>
              <w:t>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20.44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5153" w:rsidRDefault="00234E42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E44231" w:rsidRPr="00E45153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5F54D7" w:rsidRPr="00E44231" w:rsidTr="00DC0920">
        <w:tc>
          <w:tcPr>
            <w:tcW w:w="534" w:type="dxa"/>
          </w:tcPr>
          <w:p w:rsidR="005F54D7" w:rsidRPr="00E44231" w:rsidRDefault="005F54D7" w:rsidP="005F54D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5F54D7" w:rsidRPr="00E44231" w:rsidRDefault="005F54D7" w:rsidP="005F54D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5F54D7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5F54D7" w:rsidRPr="00E44231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5F54D7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5F54D7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5F54D7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:rsidR="00E44231" w:rsidRPr="00E44231" w:rsidRDefault="00D859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D859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D859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3C1358" w:rsidP="00D859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D8598D">
              <w:rPr>
                <w:rFonts w:eastAsia="Times New Roman"/>
                <w:bCs/>
              </w:rPr>
              <w:t>58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B4837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3C1358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:rsidR="00E44231" w:rsidRPr="00E44231" w:rsidRDefault="00D859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D859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D8598D">
              <w:rPr>
                <w:rFonts w:eastAsia="Times New Roman"/>
                <w:bCs/>
              </w:rPr>
              <w:t>78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1.13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60 </w:t>
            </w:r>
          </w:p>
        </w:tc>
        <w:tc>
          <w:tcPr>
            <w:tcW w:w="1134" w:type="dxa"/>
          </w:tcPr>
          <w:p w:rsidR="003C1358" w:rsidRPr="00E44231" w:rsidRDefault="003C1358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3C1358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DE6EE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3C135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3C1358" w:rsidRPr="00E44231" w:rsidRDefault="003C1358" w:rsidP="00DE6EE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DE6EE5">
              <w:rPr>
                <w:rFonts w:eastAsia="Times New Roman"/>
                <w:bCs/>
              </w:rPr>
              <w:t>71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:rsidR="003C1358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3C1358" w:rsidRPr="00E44231" w:rsidRDefault="003C1358" w:rsidP="00DE6EE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  <w:r w:rsidR="00DE6EE5">
              <w:rPr>
                <w:rFonts w:eastAsia="Times New Roman"/>
                <w:b/>
                <w:bCs/>
              </w:rPr>
              <w:t>7</w:t>
            </w:r>
            <w:r>
              <w:rPr>
                <w:rFonts w:eastAsia="Times New Roman"/>
                <w:b/>
                <w:bCs/>
              </w:rPr>
              <w:t>.</w:t>
            </w:r>
            <w:r w:rsidR="00DE6EE5">
              <w:rPr>
                <w:rFonts w:eastAsia="Times New Roman"/>
                <w:b/>
                <w:bCs/>
              </w:rPr>
              <w:t>30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</w:t>
      </w:r>
      <w:r w:rsidR="003C1358">
        <w:rPr>
          <w:u w:val="single"/>
        </w:rPr>
        <w:t>обровольского</w:t>
      </w:r>
      <w:r w:rsidR="00BF1FF4" w:rsidRPr="00B1620D">
        <w:rPr>
          <w:u w:val="single"/>
        </w:rPr>
        <w:t xml:space="preserve">, </w:t>
      </w:r>
      <w:r w:rsidR="003C1358">
        <w:rPr>
          <w:u w:val="single"/>
        </w:rPr>
        <w:t>13</w:t>
      </w:r>
      <w:r w:rsidR="00BF1FF4" w:rsidRPr="00B1620D">
        <w:rPr>
          <w:u w:val="single"/>
        </w:rPr>
        <w:t xml:space="preserve"> в целом</w:t>
      </w:r>
      <w:r w:rsidR="0003075D">
        <w:rPr>
          <w:u w:val="single"/>
        </w:rPr>
        <w:t xml:space="preserve"> на 2</w:t>
      </w:r>
      <w:r w:rsidR="005B0932">
        <w:rPr>
          <w:u w:val="single"/>
        </w:rPr>
        <w:t>5</w:t>
      </w:r>
      <w:r w:rsidR="0003075D">
        <w:rPr>
          <w:u w:val="single"/>
        </w:rPr>
        <w:t>.0</w:t>
      </w:r>
      <w:r w:rsidR="005B0932">
        <w:rPr>
          <w:u w:val="single"/>
        </w:rPr>
        <w:t>8</w:t>
      </w:r>
      <w:bookmarkStart w:id="0" w:name="_GoBack"/>
      <w:bookmarkEnd w:id="0"/>
      <w:r w:rsidR="0003075D">
        <w:rPr>
          <w:u w:val="single"/>
        </w:rPr>
        <w:t xml:space="preserve">.2021 г. </w:t>
      </w:r>
      <w:r w:rsidR="00BF1FF4" w:rsidRPr="00B1620D">
        <w:rPr>
          <w:u w:val="single"/>
        </w:rPr>
        <w:t xml:space="preserve"> принимается равным </w:t>
      </w:r>
      <w:r w:rsidR="003C1358">
        <w:rPr>
          <w:u w:val="single"/>
        </w:rPr>
        <w:t>6</w:t>
      </w:r>
      <w:r w:rsidR="00DE6EE5">
        <w:rPr>
          <w:u w:val="single"/>
        </w:rPr>
        <w:t>7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0E6" w:rsidRDefault="002360E6" w:rsidP="00D54D85">
      <w:pPr>
        <w:spacing w:line="240" w:lineRule="auto"/>
      </w:pPr>
      <w:r>
        <w:separator/>
      </w:r>
    </w:p>
  </w:endnote>
  <w:endnote w:type="continuationSeparator" w:id="0">
    <w:p w:rsidR="002360E6" w:rsidRDefault="002360E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0E6" w:rsidRDefault="002360E6" w:rsidP="00D54D85">
      <w:pPr>
        <w:spacing w:line="240" w:lineRule="auto"/>
      </w:pPr>
      <w:r>
        <w:separator/>
      </w:r>
    </w:p>
  </w:footnote>
  <w:footnote w:type="continuationSeparator" w:id="0">
    <w:p w:rsidR="002360E6" w:rsidRDefault="002360E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0E6" w:rsidRPr="00D54D85" w:rsidRDefault="002360E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075D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2050"/>
    <w:rsid w:val="00144CA8"/>
    <w:rsid w:val="00145E7F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60E6"/>
    <w:rsid w:val="002419EA"/>
    <w:rsid w:val="00244168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D232E"/>
    <w:rsid w:val="003E32A1"/>
    <w:rsid w:val="003E4615"/>
    <w:rsid w:val="003E64DA"/>
    <w:rsid w:val="003F0893"/>
    <w:rsid w:val="003F3548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265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3432B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0932"/>
    <w:rsid w:val="005B46DC"/>
    <w:rsid w:val="005C5B91"/>
    <w:rsid w:val="005D2B92"/>
    <w:rsid w:val="005E0A7C"/>
    <w:rsid w:val="005E32FF"/>
    <w:rsid w:val="005E5395"/>
    <w:rsid w:val="005F383C"/>
    <w:rsid w:val="005F54D7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97E66"/>
    <w:rsid w:val="006A0BC4"/>
    <w:rsid w:val="006A522E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F198B"/>
    <w:rsid w:val="0070285D"/>
    <w:rsid w:val="00710F18"/>
    <w:rsid w:val="00714414"/>
    <w:rsid w:val="0071583B"/>
    <w:rsid w:val="00725C78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7EC6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CCC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63B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5F89"/>
    <w:rsid w:val="00B36CD1"/>
    <w:rsid w:val="00B423A5"/>
    <w:rsid w:val="00B43689"/>
    <w:rsid w:val="00B51CE0"/>
    <w:rsid w:val="00B53ADD"/>
    <w:rsid w:val="00B545AD"/>
    <w:rsid w:val="00B55E79"/>
    <w:rsid w:val="00B61033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058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46C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598D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E6EE5"/>
    <w:rsid w:val="00DE722D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B526D"/>
    <w:rsid w:val="00EC0249"/>
    <w:rsid w:val="00EC2E40"/>
    <w:rsid w:val="00ED0CB1"/>
    <w:rsid w:val="00ED2783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345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6D713-D4D6-478D-B501-9AD979DD8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23</Pages>
  <Words>8353</Words>
  <Characters>47615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4</cp:revision>
  <cp:lastPrinted>2020-10-27T00:22:00Z</cp:lastPrinted>
  <dcterms:created xsi:type="dcterms:W3CDTF">2021-08-25T05:35:00Z</dcterms:created>
  <dcterms:modified xsi:type="dcterms:W3CDTF">2022-03-23T02:02:00Z</dcterms:modified>
</cp:coreProperties>
</file>