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709"/>
        <w:gridCol w:w="316"/>
        <w:gridCol w:w="1040"/>
        <w:gridCol w:w="1600"/>
        <w:gridCol w:w="592"/>
        <w:gridCol w:w="948"/>
        <w:gridCol w:w="866"/>
        <w:gridCol w:w="1086"/>
        <w:gridCol w:w="194"/>
        <w:gridCol w:w="546"/>
        <w:gridCol w:w="487"/>
        <w:gridCol w:w="1539"/>
        <w:gridCol w:w="1570"/>
        <w:gridCol w:w="877"/>
        <w:gridCol w:w="940"/>
        <w:gridCol w:w="1484"/>
        <w:gridCol w:w="920"/>
      </w:tblGrid>
      <w:tr w:rsidR="00AF3938" w:rsidRPr="00AF3938" w:rsidTr="00B46659">
        <w:trPr>
          <w:gridAfter w:val="1"/>
          <w:wAfter w:w="920" w:type="dxa"/>
          <w:trHeight w:val="405"/>
        </w:trPr>
        <w:tc>
          <w:tcPr>
            <w:tcW w:w="1493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АКТ</w:t>
            </w:r>
          </w:p>
        </w:tc>
      </w:tr>
      <w:tr w:rsidR="00AF3938" w:rsidRPr="00AF3938" w:rsidTr="00B46659">
        <w:trPr>
          <w:gridAfter w:val="1"/>
          <w:wAfter w:w="920" w:type="dxa"/>
          <w:trHeight w:val="405"/>
        </w:trPr>
        <w:tc>
          <w:tcPr>
            <w:tcW w:w="1493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BD40C6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ОБЩЕГО (</w:t>
            </w:r>
            <w:r w:rsidR="00BD40C6">
              <w:rPr>
                <w:rFonts w:eastAsia="Times New Roman"/>
                <w:b/>
                <w:bCs/>
                <w:color w:val="000000"/>
                <w:lang w:eastAsia="ru-RU"/>
              </w:rPr>
              <w:t>ВЕ</w:t>
            </w: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СЕННЕГО) ОСМОТРА ОБЩЕГО ИМУЩЕСТВА</w:t>
            </w:r>
          </w:p>
        </w:tc>
      </w:tr>
      <w:tr w:rsidR="00AF3938" w:rsidRPr="00AF3938" w:rsidTr="00B46659">
        <w:trPr>
          <w:gridAfter w:val="1"/>
          <w:wAfter w:w="920" w:type="dxa"/>
          <w:trHeight w:val="405"/>
        </w:trPr>
        <w:tc>
          <w:tcPr>
            <w:tcW w:w="1493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МНОГОКВАРТИРНОГО ДОМА, РАСПОЛОЖЕННОГО ПО АДРЕСУ:</w:t>
            </w:r>
          </w:p>
        </w:tc>
      </w:tr>
      <w:tr w:rsidR="00AF3938" w:rsidRPr="00AF3938" w:rsidTr="00B46659">
        <w:trPr>
          <w:gridAfter w:val="1"/>
          <w:wAfter w:w="920" w:type="dxa"/>
          <w:trHeight w:val="420"/>
        </w:trPr>
        <w:tc>
          <w:tcPr>
            <w:tcW w:w="14936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ул. Борисенко, 31</w:t>
            </w:r>
          </w:p>
        </w:tc>
      </w:tr>
      <w:tr w:rsidR="00AF3938" w:rsidRPr="00AF3938" w:rsidTr="00B46659">
        <w:trPr>
          <w:gridAfter w:val="1"/>
          <w:wAfter w:w="920" w:type="dxa"/>
          <w:trHeight w:val="420"/>
        </w:trPr>
        <w:tc>
          <w:tcPr>
            <w:tcW w:w="380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г. Владивосток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38" w:rsidRPr="00AF3938" w:rsidRDefault="001C19F1" w:rsidP="001C19F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31</w:t>
            </w:r>
            <w:r w:rsidR="00AF3938" w:rsidRPr="00AF393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BD40C6">
              <w:rPr>
                <w:rFonts w:eastAsia="Times New Roman"/>
                <w:color w:val="000000"/>
                <w:lang w:eastAsia="ru-RU"/>
              </w:rPr>
              <w:t>мая</w:t>
            </w:r>
            <w:r w:rsidR="00AF3938" w:rsidRPr="00AF3938">
              <w:rPr>
                <w:rFonts w:eastAsia="Times New Roman"/>
                <w:color w:val="000000"/>
                <w:lang w:eastAsia="ru-RU"/>
              </w:rPr>
              <w:t xml:space="preserve"> 202</w:t>
            </w:r>
            <w:r>
              <w:rPr>
                <w:rFonts w:eastAsia="Times New Roman"/>
                <w:color w:val="000000"/>
                <w:lang w:eastAsia="ru-RU"/>
              </w:rPr>
              <w:t>2</w:t>
            </w:r>
            <w:r w:rsidR="00AF3938" w:rsidRPr="00AF3938">
              <w:rPr>
                <w:rFonts w:eastAsia="Times New Roman"/>
                <w:color w:val="000000"/>
                <w:lang w:eastAsia="ru-RU"/>
              </w:rPr>
              <w:t>г.</w:t>
            </w:r>
          </w:p>
        </w:tc>
      </w:tr>
      <w:tr w:rsidR="00AF3938" w:rsidRPr="00AF3938" w:rsidTr="00B46659">
        <w:trPr>
          <w:gridAfter w:val="1"/>
          <w:wAfter w:w="920" w:type="dxa"/>
          <w:trHeight w:val="405"/>
        </w:trPr>
        <w:tc>
          <w:tcPr>
            <w:tcW w:w="380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(населенный пункт)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F3938" w:rsidRPr="00AF3938" w:rsidTr="00B46659">
        <w:trPr>
          <w:gridAfter w:val="1"/>
          <w:wAfter w:w="920" w:type="dxa"/>
          <w:trHeight w:val="405"/>
        </w:trPr>
        <w:tc>
          <w:tcPr>
            <w:tcW w:w="1493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AF3938" w:rsidRPr="00AF3938" w:rsidTr="00B46659">
        <w:trPr>
          <w:gridAfter w:val="1"/>
          <w:wAfter w:w="920" w:type="dxa"/>
          <w:trHeight w:val="4233"/>
        </w:trPr>
        <w:tc>
          <w:tcPr>
            <w:tcW w:w="380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1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AF3938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AF3938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AF3938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AF3938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AF3938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AF3938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AF3938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AF3938">
              <w:rPr>
                <w:rFonts w:eastAsia="Times New Roman"/>
                <w:color w:val="000000"/>
                <w:lang w:eastAsia="ru-RU"/>
              </w:rPr>
              <w:br/>
            </w:r>
            <w:proofErr w:type="gramStart"/>
            <w:r w:rsidRPr="00AF3938"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 w:rsidRPr="00AF3938">
              <w:rPr>
                <w:rFonts w:eastAsia="Times New Roman"/>
                <w:color w:val="000000"/>
                <w:lang w:eastAsia="ru-RU"/>
              </w:rPr>
              <w:t>/сч: 40702810500080000281 в ПАО «Дальневосточный банк» г. Владивостока</w:t>
            </w:r>
            <w:r w:rsidRPr="00AF3938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r w:rsidRPr="00AF3938">
              <w:rPr>
                <w:rFonts w:eastAsia="Times New Roman"/>
                <w:color w:val="000000"/>
                <w:lang w:eastAsia="ru-RU"/>
              </w:rPr>
              <w:br/>
              <w:t>e-mail: ukstandart-dv@mail.ru</w:t>
            </w:r>
            <w:r w:rsidRPr="00AF3938">
              <w:rPr>
                <w:rFonts w:eastAsia="Times New Roman"/>
                <w:color w:val="000000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AF3938" w:rsidRPr="00AF3938" w:rsidTr="00B46659">
        <w:trPr>
          <w:gridAfter w:val="1"/>
          <w:wAfter w:w="920" w:type="dxa"/>
          <w:trHeight w:val="218"/>
        </w:trPr>
        <w:tc>
          <w:tcPr>
            <w:tcW w:w="38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6258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многоквартирный дом</w:t>
            </w:r>
          </w:p>
        </w:tc>
        <w:tc>
          <w:tcPr>
            <w:tcW w:w="4871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F3938" w:rsidRPr="00AF3938" w:rsidTr="00B46659">
        <w:trPr>
          <w:gridAfter w:val="1"/>
          <w:wAfter w:w="920" w:type="dxa"/>
          <w:trHeight w:val="294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(ненужное зачеркнуть)</w:t>
            </w:r>
          </w:p>
        </w:tc>
        <w:tc>
          <w:tcPr>
            <w:tcW w:w="6258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71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F3938" w:rsidRPr="00AF3938" w:rsidTr="00B46659">
        <w:trPr>
          <w:gridAfter w:val="1"/>
          <w:wAfter w:w="920" w:type="dxa"/>
          <w:trHeight w:val="654"/>
        </w:trPr>
        <w:tc>
          <w:tcPr>
            <w:tcW w:w="53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2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1955</w:t>
            </w:r>
          </w:p>
        </w:tc>
        <w:tc>
          <w:tcPr>
            <w:tcW w:w="59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2018</w:t>
            </w:r>
          </w:p>
        </w:tc>
      </w:tr>
      <w:tr w:rsidR="00AF3938" w:rsidRPr="00AF3938" w:rsidTr="00B46659">
        <w:trPr>
          <w:gridAfter w:val="1"/>
          <w:wAfter w:w="920" w:type="dxa"/>
          <w:trHeight w:val="300"/>
        </w:trPr>
        <w:tc>
          <w:tcPr>
            <w:tcW w:w="14936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AF3938" w:rsidRPr="00AF3938" w:rsidTr="00B46659">
        <w:trPr>
          <w:gridAfter w:val="1"/>
          <w:wAfter w:w="920" w:type="dxa"/>
          <w:trHeight w:val="405"/>
        </w:trPr>
        <w:tc>
          <w:tcPr>
            <w:tcW w:w="7493" w:type="dxa"/>
            <w:gridSpan w:val="10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74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AF3938" w:rsidRPr="00AF3938" w:rsidTr="00B46659">
        <w:trPr>
          <w:gridAfter w:val="1"/>
          <w:wAfter w:w="920" w:type="dxa"/>
          <w:trHeight w:val="992"/>
        </w:trPr>
        <w:tc>
          <w:tcPr>
            <w:tcW w:w="7493" w:type="dxa"/>
            <w:gridSpan w:val="10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8" w:rsidRPr="00AF3938" w:rsidRDefault="00AF3938" w:rsidP="00AF393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B46659" w:rsidP="00AF3938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ЦО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ХВС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AF3938" w:rsidRPr="00AF3938" w:rsidTr="00B46659">
        <w:trPr>
          <w:gridAfter w:val="1"/>
          <w:wAfter w:w="920" w:type="dxa"/>
          <w:trHeight w:val="405"/>
        </w:trPr>
        <w:tc>
          <w:tcPr>
            <w:tcW w:w="749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lastRenderedPageBreak/>
              <w:t>Выделено сре</w:t>
            </w:r>
            <w:proofErr w:type="gramStart"/>
            <w:r w:rsidRPr="00AF3938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AF3938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  <w:r w:rsidR="00B46659" w:rsidRPr="00B46659">
              <w:rPr>
                <w:rFonts w:eastAsia="Times New Roman"/>
                <w:color w:val="000000"/>
                <w:lang w:eastAsia="ru-RU"/>
              </w:rPr>
              <w:t>1 987 211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F3938" w:rsidRPr="00AF3938" w:rsidTr="00B46659">
        <w:trPr>
          <w:gridAfter w:val="1"/>
          <w:wAfter w:w="920" w:type="dxa"/>
          <w:trHeight w:val="405"/>
        </w:trPr>
        <w:tc>
          <w:tcPr>
            <w:tcW w:w="2207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5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  <w:r w:rsidR="00B46659" w:rsidRPr="00B46659">
              <w:rPr>
                <w:rFonts w:eastAsia="Times New Roman"/>
                <w:color w:val="000000"/>
                <w:lang w:eastAsia="ru-RU"/>
              </w:rPr>
              <w:t>1 987 211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F3938" w:rsidRPr="00AF3938" w:rsidTr="00B46659">
        <w:trPr>
          <w:gridAfter w:val="1"/>
          <w:wAfter w:w="920" w:type="dxa"/>
          <w:trHeight w:val="405"/>
        </w:trPr>
        <w:tc>
          <w:tcPr>
            <w:tcW w:w="2207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F3938" w:rsidRPr="00AF3938" w:rsidTr="00B46659">
        <w:trPr>
          <w:gridAfter w:val="1"/>
          <w:wAfter w:w="920" w:type="dxa"/>
          <w:trHeight w:val="405"/>
        </w:trPr>
        <w:tc>
          <w:tcPr>
            <w:tcW w:w="2207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F3938" w:rsidRPr="00AF3938" w:rsidTr="00B46659">
        <w:trPr>
          <w:gridAfter w:val="1"/>
          <w:wAfter w:w="920" w:type="dxa"/>
          <w:trHeight w:val="442"/>
        </w:trPr>
        <w:tc>
          <w:tcPr>
            <w:tcW w:w="2207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8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F3938" w:rsidRPr="00AF3938" w:rsidTr="00B46659">
        <w:trPr>
          <w:gridAfter w:val="1"/>
          <w:wAfter w:w="920" w:type="dxa"/>
          <w:trHeight w:val="420"/>
        </w:trPr>
        <w:tc>
          <w:tcPr>
            <w:tcW w:w="116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33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F3938" w:rsidRPr="00AF3938" w:rsidTr="00B46659">
        <w:trPr>
          <w:gridAfter w:val="1"/>
          <w:wAfter w:w="920" w:type="dxa"/>
          <w:trHeight w:val="420"/>
        </w:trPr>
        <w:tc>
          <w:tcPr>
            <w:tcW w:w="149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AF3938" w:rsidRPr="00AF3938" w:rsidTr="00B46659">
        <w:trPr>
          <w:gridAfter w:val="1"/>
          <w:wAfter w:w="920" w:type="dxa"/>
          <w:trHeight w:val="947"/>
        </w:trPr>
        <w:tc>
          <w:tcPr>
            <w:tcW w:w="11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износ, %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3938" w:rsidRPr="00AF3938" w:rsidRDefault="0002317C" w:rsidP="00AF3938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69</w:t>
            </w:r>
            <w:r w:rsidR="00AF3938" w:rsidRPr="00AF3938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3 + цокольный этаж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1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33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27</w:t>
            </w:r>
          </w:p>
        </w:tc>
      </w:tr>
      <w:tr w:rsidR="00AF3938" w:rsidRPr="00AF3938" w:rsidTr="00B46659">
        <w:trPr>
          <w:gridAfter w:val="1"/>
          <w:wAfter w:w="920" w:type="dxa"/>
          <w:trHeight w:val="368"/>
        </w:trPr>
        <w:tc>
          <w:tcPr>
            <w:tcW w:w="220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 xml:space="preserve">общая площадь дома, </w:t>
            </w:r>
            <w:proofErr w:type="spellStart"/>
            <w:r w:rsidRPr="00AF3938">
              <w:rPr>
                <w:rFonts w:eastAsia="Times New Roman"/>
                <w:color w:val="000000"/>
                <w:lang w:eastAsia="ru-RU"/>
              </w:rPr>
              <w:t>кв.м</w:t>
            </w:r>
            <w:proofErr w:type="spellEnd"/>
            <w:r w:rsidRPr="00AF3938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3 352,52</w:t>
            </w:r>
          </w:p>
        </w:tc>
        <w:tc>
          <w:tcPr>
            <w:tcW w:w="24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 xml:space="preserve">общая площадь жилых помещений, </w:t>
            </w:r>
            <w:proofErr w:type="spellStart"/>
            <w:r w:rsidRPr="00AF3938">
              <w:rPr>
                <w:rFonts w:eastAsia="Times New Roman"/>
                <w:color w:val="000000"/>
                <w:lang w:eastAsia="ru-RU"/>
              </w:rPr>
              <w:t>кв.м</w:t>
            </w:r>
            <w:proofErr w:type="spellEnd"/>
            <w:r w:rsidRPr="00AF3938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1 781.90</w:t>
            </w:r>
          </w:p>
        </w:tc>
        <w:tc>
          <w:tcPr>
            <w:tcW w:w="25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 xml:space="preserve">общая площадь нежилых помещений, </w:t>
            </w:r>
            <w:proofErr w:type="spellStart"/>
            <w:r w:rsidRPr="00AF3938">
              <w:rPr>
                <w:rFonts w:eastAsia="Times New Roman"/>
                <w:color w:val="000000"/>
                <w:lang w:eastAsia="ru-RU"/>
              </w:rPr>
              <w:t>кв.м</w:t>
            </w:r>
            <w:proofErr w:type="spellEnd"/>
            <w:r w:rsidRPr="00AF3938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399,20</w:t>
            </w:r>
          </w:p>
        </w:tc>
        <w:tc>
          <w:tcPr>
            <w:tcW w:w="18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 xml:space="preserve">общая площадь мест общего пользования, </w:t>
            </w:r>
            <w:proofErr w:type="spellStart"/>
            <w:r w:rsidRPr="00AF3938">
              <w:rPr>
                <w:rFonts w:eastAsia="Times New Roman"/>
                <w:color w:val="000000"/>
                <w:lang w:eastAsia="ru-RU"/>
              </w:rPr>
              <w:t>кв.м</w:t>
            </w:r>
            <w:proofErr w:type="spellEnd"/>
            <w:r w:rsidRPr="00AF3938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1 171,42</w:t>
            </w:r>
          </w:p>
        </w:tc>
      </w:tr>
      <w:tr w:rsidR="00AF3938" w:rsidRPr="00AF3938" w:rsidTr="00B46659">
        <w:trPr>
          <w:gridAfter w:val="1"/>
          <w:wAfter w:w="920" w:type="dxa"/>
          <w:trHeight w:val="1136"/>
        </w:trPr>
        <w:tc>
          <w:tcPr>
            <w:tcW w:w="220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7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F3938" w:rsidRPr="00AF3938" w:rsidTr="00B46659">
        <w:trPr>
          <w:gridAfter w:val="1"/>
          <w:wAfter w:w="920" w:type="dxa"/>
          <w:trHeight w:val="315"/>
        </w:trPr>
        <w:tc>
          <w:tcPr>
            <w:tcW w:w="14936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7. Инженерное оборудование</w:t>
            </w:r>
          </w:p>
        </w:tc>
      </w:tr>
      <w:tr w:rsidR="00AF3938" w:rsidRPr="00AF3938" w:rsidTr="00B46659">
        <w:trPr>
          <w:gridAfter w:val="1"/>
          <w:wAfter w:w="920" w:type="dxa"/>
          <w:trHeight w:val="701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3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AF3938" w:rsidRPr="00AF3938" w:rsidTr="00B46659">
        <w:trPr>
          <w:gridAfter w:val="1"/>
          <w:wAfter w:w="920" w:type="dxa"/>
          <w:trHeight w:val="405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F3938" w:rsidRPr="00AF3938" w:rsidTr="00B46659">
        <w:trPr>
          <w:gridAfter w:val="1"/>
          <w:wAfter w:w="920" w:type="dxa"/>
          <w:trHeight w:val="278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F3938" w:rsidRPr="00AF3938" w:rsidTr="00B46659">
        <w:trPr>
          <w:gridAfter w:val="1"/>
          <w:wAfter w:w="920" w:type="dxa"/>
          <w:trHeight w:val="405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F3938" w:rsidRPr="00AF3938" w:rsidTr="00B46659">
        <w:trPr>
          <w:gridAfter w:val="1"/>
          <w:wAfter w:w="920" w:type="dxa"/>
          <w:trHeight w:val="405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F3938" w:rsidRPr="00AF3938" w:rsidTr="00B46659">
        <w:trPr>
          <w:gridAfter w:val="1"/>
          <w:wAfter w:w="920" w:type="dxa"/>
          <w:trHeight w:val="405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F3938" w:rsidRPr="00AF3938" w:rsidTr="00B46659">
        <w:trPr>
          <w:gridAfter w:val="1"/>
          <w:wAfter w:w="920" w:type="dxa"/>
          <w:trHeight w:val="405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F3938" w:rsidRPr="00AF3938" w:rsidTr="00B46659">
        <w:trPr>
          <w:gridAfter w:val="1"/>
          <w:wAfter w:w="920" w:type="dxa"/>
          <w:trHeight w:val="405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система АППЗ и ДУ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F3938" w:rsidRPr="00AF3938" w:rsidTr="00B46659">
        <w:trPr>
          <w:gridAfter w:val="1"/>
          <w:wAfter w:w="920" w:type="dxa"/>
          <w:trHeight w:val="302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85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F3938" w:rsidRPr="00AF3938" w:rsidTr="00B46659">
        <w:trPr>
          <w:gridAfter w:val="1"/>
          <w:wAfter w:w="920" w:type="dxa"/>
          <w:trHeight w:val="405"/>
        </w:trPr>
        <w:tc>
          <w:tcPr>
            <w:tcW w:w="14936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8. Описание основных конструктивных элементов</w:t>
            </w:r>
          </w:p>
        </w:tc>
      </w:tr>
      <w:tr w:rsidR="00AF3938" w:rsidRPr="00AF3938" w:rsidTr="00B46659">
        <w:trPr>
          <w:gridAfter w:val="1"/>
          <w:wAfter w:w="920" w:type="dxa"/>
          <w:trHeight w:val="384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наименование элемента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площадь, </w:t>
            </w:r>
            <w:proofErr w:type="spellStart"/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кв.м</w:t>
            </w:r>
            <w:proofErr w:type="spellEnd"/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7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AF3938" w:rsidRPr="00AF3938" w:rsidTr="00B46659">
        <w:trPr>
          <w:gridAfter w:val="1"/>
          <w:wAfter w:w="920" w:type="dxa"/>
          <w:trHeight w:val="2827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1 126.5</w:t>
            </w:r>
          </w:p>
        </w:tc>
        <w:tc>
          <w:tcPr>
            <w:tcW w:w="87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 xml:space="preserve">Крыша здания выполнена многоскатной по наслонным и накосным деревянным стропилам. Угол наклона крыши составляет 32*. Кровельное покрытие выполнено из металлических листов, уложенных по деревянной обрешетке. Крепление мауэрлата и стропил выполнено к карнизным плитам с помощью скрутки из стальной проволоки. Для вентиляции чердака </w:t>
            </w:r>
            <w:proofErr w:type="gramStart"/>
            <w:r w:rsidRPr="00AF3938">
              <w:rPr>
                <w:rFonts w:eastAsia="Times New Roman"/>
                <w:color w:val="000000"/>
                <w:lang w:eastAsia="ru-RU"/>
              </w:rPr>
              <w:t>предусмотрено четыре слуховых окна Несущие конструкции крыши покрыты</w:t>
            </w:r>
            <w:proofErr w:type="gramEnd"/>
            <w:r w:rsidRPr="00AF3938">
              <w:rPr>
                <w:rFonts w:eastAsia="Times New Roman"/>
                <w:color w:val="000000"/>
                <w:lang w:eastAsia="ru-RU"/>
              </w:rPr>
              <w:t xml:space="preserve">  известковым раствором. Водосток наружный организованный, выполнен трубами из оцинкованной жести. </w:t>
            </w:r>
          </w:p>
        </w:tc>
      </w:tr>
      <w:tr w:rsidR="00AF3938" w:rsidRPr="00AF3938" w:rsidTr="00B46659">
        <w:trPr>
          <w:gridAfter w:val="1"/>
          <w:wAfter w:w="920" w:type="dxa"/>
          <w:trHeight w:val="913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стены наружные (фасад)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2915.79</w:t>
            </w:r>
          </w:p>
        </w:tc>
        <w:tc>
          <w:tcPr>
            <w:tcW w:w="87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Фасад оштукатурен, окрашен водоэмульсионными составами.  Устроены две пожарные лестницы со стороны тыльного фасада. Со стороны лицевого фасада устроены балконы.</w:t>
            </w:r>
          </w:p>
        </w:tc>
      </w:tr>
      <w:tr w:rsidR="00AF3938" w:rsidRPr="00AF3938" w:rsidTr="00B46659">
        <w:trPr>
          <w:gridAfter w:val="1"/>
          <w:wAfter w:w="920" w:type="dxa"/>
          <w:trHeight w:val="374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стены внутренние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719.28</w:t>
            </w:r>
          </w:p>
        </w:tc>
        <w:tc>
          <w:tcPr>
            <w:tcW w:w="87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Кладка из керамического кирпича на цементно-песчаном растворе.</w:t>
            </w:r>
          </w:p>
        </w:tc>
      </w:tr>
      <w:tr w:rsidR="00AF3938" w:rsidRPr="00AF3938" w:rsidTr="00B46659">
        <w:trPr>
          <w:gridAfter w:val="1"/>
          <w:wAfter w:w="920" w:type="dxa"/>
          <w:trHeight w:val="1283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перекрытия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4828.04</w:t>
            </w:r>
          </w:p>
        </w:tc>
        <w:tc>
          <w:tcPr>
            <w:tcW w:w="87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 xml:space="preserve">Чердачные и междуэтажные перекрытия - деревянные,   </w:t>
            </w:r>
            <w:proofErr w:type="gramStart"/>
            <w:r w:rsidRPr="00AF3938">
              <w:rPr>
                <w:rFonts w:eastAsia="Times New Roman"/>
                <w:color w:val="000000"/>
                <w:lang w:eastAsia="ru-RU"/>
              </w:rPr>
              <w:t>о</w:t>
            </w:r>
            <w:proofErr w:type="gramEnd"/>
            <w:r w:rsidRPr="00AF3938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gramStart"/>
            <w:r w:rsidRPr="00AF3938">
              <w:rPr>
                <w:rFonts w:eastAsia="Times New Roman"/>
                <w:color w:val="000000"/>
                <w:lang w:eastAsia="ru-RU"/>
              </w:rPr>
              <w:t>по</w:t>
            </w:r>
            <w:proofErr w:type="gramEnd"/>
            <w:r w:rsidRPr="00AF3938">
              <w:rPr>
                <w:rFonts w:eastAsia="Times New Roman"/>
                <w:color w:val="000000"/>
                <w:lang w:eastAsia="ru-RU"/>
              </w:rPr>
              <w:t xml:space="preserve"> железным балкам,  подвальные – железобетонные плиты. Чердачное перекрытие со стороны жилых помещений третьего этажа обшито досками, оштукатурено, окрашено водными составами.</w:t>
            </w:r>
          </w:p>
        </w:tc>
      </w:tr>
      <w:tr w:rsidR="00AF3938" w:rsidRPr="00AF3938" w:rsidTr="00B46659">
        <w:trPr>
          <w:gridAfter w:val="1"/>
          <w:wAfter w:w="920" w:type="dxa"/>
          <w:trHeight w:val="951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лестницы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190.6</w:t>
            </w:r>
          </w:p>
        </w:tc>
        <w:tc>
          <w:tcPr>
            <w:tcW w:w="87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 xml:space="preserve">Лестничные марши выполнены из сборных каменных ступеней по </w:t>
            </w:r>
            <w:proofErr w:type="gramStart"/>
            <w:r w:rsidRPr="00AF3938">
              <w:rPr>
                <w:rFonts w:eastAsia="Times New Roman"/>
                <w:color w:val="000000"/>
                <w:lang w:eastAsia="ru-RU"/>
              </w:rPr>
              <w:t>стальным</w:t>
            </w:r>
            <w:proofErr w:type="gramEnd"/>
            <w:r w:rsidRPr="00AF3938">
              <w:rPr>
                <w:rFonts w:eastAsia="Times New Roman"/>
                <w:color w:val="000000"/>
                <w:lang w:eastAsia="ru-RU"/>
              </w:rPr>
              <w:t xml:space="preserve"> косоурам. Ограждения – деревянные перила по металлическим ограждениям с креплением через закладные детали.</w:t>
            </w:r>
          </w:p>
        </w:tc>
      </w:tr>
      <w:tr w:rsidR="000B46FB" w:rsidRPr="00AF3938" w:rsidTr="00B46659">
        <w:trPr>
          <w:gridAfter w:val="1"/>
          <w:wAfter w:w="920" w:type="dxa"/>
          <w:trHeight w:val="256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6FB" w:rsidRPr="00AF3938" w:rsidRDefault="000B46FB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Отмостка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6FB" w:rsidRPr="00AF3938" w:rsidRDefault="000B46FB" w:rsidP="00AF3938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11.75</w:t>
            </w:r>
          </w:p>
        </w:tc>
        <w:tc>
          <w:tcPr>
            <w:tcW w:w="87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B46FB" w:rsidRPr="00AF3938" w:rsidRDefault="000B46FB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Цементно-песчаный бетон</w:t>
            </w:r>
          </w:p>
        </w:tc>
      </w:tr>
      <w:tr w:rsidR="00AF3938" w:rsidRPr="00AF3938" w:rsidTr="00B46659">
        <w:trPr>
          <w:gridAfter w:val="1"/>
          <w:wAfter w:w="920" w:type="dxa"/>
          <w:trHeight w:val="256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фундамент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155.24</w:t>
            </w:r>
          </w:p>
        </w:tc>
        <w:tc>
          <w:tcPr>
            <w:tcW w:w="87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 xml:space="preserve">Фундамент ленточный из бутовой кладки. </w:t>
            </w:r>
          </w:p>
        </w:tc>
      </w:tr>
      <w:tr w:rsidR="00AF3938" w:rsidRPr="00AF3938" w:rsidTr="00B46659">
        <w:trPr>
          <w:gridAfter w:val="1"/>
          <w:wAfter w:w="920" w:type="dxa"/>
          <w:trHeight w:val="346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подвал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 xml:space="preserve">117.6 </w:t>
            </w:r>
          </w:p>
        </w:tc>
        <w:tc>
          <w:tcPr>
            <w:tcW w:w="8723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Стены – фундаментные блоки</w:t>
            </w:r>
          </w:p>
        </w:tc>
      </w:tr>
      <w:tr w:rsidR="00466D04" w:rsidRPr="00AF3938" w:rsidTr="00B46659">
        <w:trPr>
          <w:gridAfter w:val="1"/>
          <w:wAfter w:w="920" w:type="dxa"/>
          <w:trHeight w:val="346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466D04" w:rsidRPr="00AF3938" w:rsidRDefault="000B46FB" w:rsidP="000B46F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B46FB">
              <w:rPr>
                <w:rFonts w:eastAsia="Times New Roman"/>
                <w:color w:val="000000"/>
                <w:lang w:eastAsia="ru-RU"/>
              </w:rPr>
              <w:t>придомовая территория</w:t>
            </w:r>
            <w:r w:rsidRPr="000B46FB">
              <w:rPr>
                <w:rFonts w:eastAsia="Times New Roman"/>
                <w:color w:val="000000"/>
                <w:lang w:eastAsia="ru-RU"/>
              </w:rPr>
              <w:tab/>
            </w:r>
            <w:r w:rsidRPr="000B46FB">
              <w:rPr>
                <w:rFonts w:eastAsia="Times New Roman"/>
                <w:color w:val="000000"/>
                <w:lang w:eastAsia="ru-RU"/>
              </w:rPr>
              <w:tab/>
            </w:r>
            <w:r w:rsidRPr="000B46FB">
              <w:rPr>
                <w:rFonts w:eastAsia="Times New Roman"/>
                <w:color w:val="000000"/>
                <w:lang w:eastAsia="ru-RU"/>
              </w:rPr>
              <w:tab/>
            </w:r>
            <w:r w:rsidRPr="000B46FB">
              <w:rPr>
                <w:rFonts w:eastAsia="Times New Roman"/>
                <w:color w:val="000000"/>
                <w:lang w:eastAsia="ru-RU"/>
              </w:rPr>
              <w:tab/>
            </w:r>
            <w:r w:rsidRPr="000B46FB">
              <w:rPr>
                <w:rFonts w:eastAsia="Times New Roman"/>
                <w:color w:val="000000"/>
                <w:lang w:eastAsia="ru-RU"/>
              </w:rPr>
              <w:tab/>
            </w:r>
            <w:r w:rsidRPr="000B46FB">
              <w:rPr>
                <w:rFonts w:eastAsia="Times New Roman"/>
                <w:color w:val="000000"/>
                <w:lang w:eastAsia="ru-RU"/>
              </w:rPr>
              <w:tab/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466D04" w:rsidRPr="00AF3938" w:rsidRDefault="000B46FB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0B46FB">
              <w:rPr>
                <w:rFonts w:eastAsia="Times New Roman"/>
                <w:color w:val="000000"/>
                <w:lang w:eastAsia="ru-RU"/>
              </w:rPr>
              <w:t>3 132</w:t>
            </w:r>
            <w:r w:rsidRPr="000B46FB">
              <w:rPr>
                <w:rFonts w:eastAsia="Times New Roman"/>
                <w:color w:val="000000"/>
                <w:lang w:eastAsia="ru-RU"/>
              </w:rPr>
              <w:tab/>
            </w:r>
          </w:p>
        </w:tc>
        <w:tc>
          <w:tcPr>
            <w:tcW w:w="8723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66D04" w:rsidRPr="00AF3938" w:rsidRDefault="000B46FB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B46FB">
              <w:rPr>
                <w:rFonts w:eastAsia="Times New Roman"/>
                <w:color w:val="000000"/>
                <w:lang w:eastAsia="ru-RU"/>
              </w:rPr>
              <w:t>Кадастровый номер земельного участка 25:28:030016:202, Детская, спортивная, бельевая п</w:t>
            </w:r>
            <w:r>
              <w:rPr>
                <w:rFonts w:eastAsia="Times New Roman"/>
                <w:color w:val="000000"/>
                <w:lang w:eastAsia="ru-RU"/>
              </w:rPr>
              <w:t>лощадка, элементы озеленения</w:t>
            </w:r>
            <w:r>
              <w:rPr>
                <w:rFonts w:eastAsia="Times New Roman"/>
                <w:color w:val="000000"/>
                <w:lang w:eastAsia="ru-RU"/>
              </w:rPr>
              <w:tab/>
            </w:r>
            <w:r>
              <w:rPr>
                <w:rFonts w:eastAsia="Times New Roman"/>
                <w:color w:val="000000"/>
                <w:lang w:eastAsia="ru-RU"/>
              </w:rPr>
              <w:tab/>
            </w:r>
          </w:p>
        </w:tc>
      </w:tr>
      <w:tr w:rsidR="00AF3938" w:rsidRPr="00AF3938" w:rsidTr="00B46659">
        <w:trPr>
          <w:gridAfter w:val="1"/>
          <w:wAfter w:w="920" w:type="dxa"/>
          <w:trHeight w:val="623"/>
        </w:trPr>
        <w:tc>
          <w:tcPr>
            <w:tcW w:w="14936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AF3938" w:rsidRPr="00AF3938" w:rsidTr="00B46659">
        <w:trPr>
          <w:gridAfter w:val="1"/>
          <w:wAfter w:w="920" w:type="dxa"/>
          <w:trHeight w:val="419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11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color w:val="000000"/>
                <w:lang w:eastAsia="ru-RU"/>
              </w:rPr>
              <w:t>описание</w:t>
            </w:r>
          </w:p>
        </w:tc>
      </w:tr>
      <w:tr w:rsidR="00AF3938" w:rsidRPr="00AF3938" w:rsidTr="00B46659">
        <w:trPr>
          <w:gridAfter w:val="1"/>
          <w:wAfter w:w="920" w:type="dxa"/>
          <w:trHeight w:val="3537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lastRenderedPageBreak/>
              <w:t>электроснабжение</w:t>
            </w:r>
          </w:p>
        </w:tc>
        <w:tc>
          <w:tcPr>
            <w:tcW w:w="111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F3938" w:rsidRPr="00AF3938" w:rsidRDefault="00AF3938" w:rsidP="001C19F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 xml:space="preserve">Система электроснабжения выполнена централизованного типа от городских электросетей. Электропитание осуществляется надземным способом по кабельной линии 380/220В.  Распределительный шкаф </w:t>
            </w:r>
            <w:proofErr w:type="gramStart"/>
            <w:r w:rsidRPr="00AF3938">
              <w:rPr>
                <w:rFonts w:eastAsia="Times New Roman"/>
                <w:color w:val="000000"/>
                <w:lang w:eastAsia="ru-RU"/>
              </w:rPr>
              <w:t>ВРУ</w:t>
            </w:r>
            <w:proofErr w:type="gramEnd"/>
            <w:r w:rsidRPr="00AF3938">
              <w:rPr>
                <w:rFonts w:eastAsia="Times New Roman"/>
                <w:color w:val="000000"/>
                <w:lang w:eastAsia="ru-RU"/>
              </w:rPr>
              <w:t xml:space="preserve"> расположен в подвальном помещении. Разводка системы электроснабжения </w:t>
            </w:r>
            <w:proofErr w:type="gramStart"/>
            <w:r w:rsidRPr="00AF3938">
              <w:rPr>
                <w:rFonts w:eastAsia="Times New Roman"/>
                <w:color w:val="000000"/>
                <w:lang w:eastAsia="ru-RU"/>
              </w:rPr>
              <w:t>от</w:t>
            </w:r>
            <w:proofErr w:type="gramEnd"/>
            <w:r w:rsidRPr="00AF3938">
              <w:rPr>
                <w:rFonts w:eastAsia="Times New Roman"/>
                <w:color w:val="000000"/>
                <w:lang w:eastAsia="ru-RU"/>
              </w:rPr>
              <w:t xml:space="preserve"> ВРУ </w:t>
            </w:r>
            <w:proofErr w:type="gramStart"/>
            <w:r w:rsidRPr="00AF3938">
              <w:rPr>
                <w:rFonts w:eastAsia="Times New Roman"/>
                <w:color w:val="000000"/>
                <w:lang w:eastAsia="ru-RU"/>
              </w:rPr>
              <w:t>в</w:t>
            </w:r>
            <w:proofErr w:type="gramEnd"/>
            <w:r w:rsidRPr="00AF3938">
              <w:rPr>
                <w:rFonts w:eastAsia="Times New Roman"/>
                <w:color w:val="000000"/>
                <w:lang w:eastAsia="ru-RU"/>
              </w:rPr>
              <w:t xml:space="preserve"> уровне </w:t>
            </w:r>
            <w:r w:rsidR="001C19F1">
              <w:rPr>
                <w:rFonts w:eastAsia="Times New Roman"/>
                <w:color w:val="000000"/>
                <w:lang w:eastAsia="ru-RU"/>
              </w:rPr>
              <w:t xml:space="preserve">подвального помещения выполнена </w:t>
            </w:r>
            <w:r w:rsidRPr="00AF3938">
              <w:rPr>
                <w:rFonts w:eastAsia="Times New Roman"/>
                <w:color w:val="000000"/>
                <w:lang w:eastAsia="ru-RU"/>
              </w:rPr>
              <w:t xml:space="preserve">открытым способом и проложена по конструкциям внутренних стен. На каждом этаже здания установлены распределительные щиты. К распределительным щитам кабели проложены в каналах, устроенных в кирпичной кладке. Групповая сеть выполнена </w:t>
            </w:r>
            <w:proofErr w:type="gramStart"/>
            <w:r w:rsidRPr="00AF3938">
              <w:rPr>
                <w:rFonts w:eastAsia="Times New Roman"/>
                <w:color w:val="000000"/>
                <w:lang w:eastAsia="ru-RU"/>
              </w:rPr>
              <w:t>скрытой</w:t>
            </w:r>
            <w:proofErr w:type="gramEnd"/>
            <w:r w:rsidRPr="00AF3938">
              <w:rPr>
                <w:rFonts w:eastAsia="Times New Roman"/>
                <w:color w:val="000000"/>
                <w:lang w:eastAsia="ru-RU"/>
              </w:rPr>
              <w:t xml:space="preserve">, под слоем штукатурного слоя. Напряжение в сети рабочего освещения 220В. Сети электроснабжения выполнены алюминиевыми двухжильными проводами. Установлен измерительный комплекс электроснабжения (в собственности МУПВ "ВПЭС") </w:t>
            </w:r>
          </w:p>
        </w:tc>
      </w:tr>
      <w:tr w:rsidR="00AF3938" w:rsidRPr="00AF3938" w:rsidTr="00B46659">
        <w:trPr>
          <w:gridAfter w:val="1"/>
          <w:wAfter w:w="920" w:type="dxa"/>
          <w:trHeight w:val="1611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Горячее водоснабжение</w:t>
            </w:r>
          </w:p>
        </w:tc>
        <w:tc>
          <w:tcPr>
            <w:tcW w:w="111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bookmarkStart w:id="0" w:name="_GoBack"/>
            <w:proofErr w:type="gramStart"/>
            <w:r w:rsidRPr="00AF3938">
              <w:rPr>
                <w:rFonts w:eastAsia="Times New Roman"/>
                <w:color w:val="000000"/>
                <w:lang w:eastAsia="ru-RU"/>
              </w:rPr>
              <w:t>Зависимая</w:t>
            </w:r>
            <w:proofErr w:type="gramEnd"/>
            <w:r w:rsidRPr="00AF3938">
              <w:rPr>
                <w:rFonts w:eastAsia="Times New Roman"/>
                <w:color w:val="000000"/>
                <w:lang w:eastAsia="ru-RU"/>
              </w:rPr>
              <w:t xml:space="preserve">, установлен водо-водяной бойлер. </w:t>
            </w:r>
            <w:proofErr w:type="gramStart"/>
            <w:r w:rsidRPr="00AF3938">
              <w:rPr>
                <w:rFonts w:eastAsia="Times New Roman"/>
                <w:color w:val="000000"/>
                <w:lang w:eastAsia="ru-RU"/>
              </w:rPr>
              <w:t>Выполнена</w:t>
            </w:r>
            <w:proofErr w:type="gramEnd"/>
            <w:r w:rsidRPr="00AF3938">
              <w:rPr>
                <w:rFonts w:eastAsia="Times New Roman"/>
                <w:color w:val="000000"/>
                <w:lang w:eastAsia="ru-RU"/>
              </w:rPr>
              <w:t xml:space="preserve"> стальными  водогазопроводными трубами. Два ввода (подача и обратный трубопровод) Ø 80 мм. Трубопровод </w:t>
            </w:r>
            <w:proofErr w:type="gramStart"/>
            <w:r w:rsidRPr="00AF3938">
              <w:rPr>
                <w:rFonts w:eastAsia="Times New Roman"/>
                <w:color w:val="000000"/>
                <w:lang w:eastAsia="ru-RU"/>
              </w:rPr>
              <w:t>проложен</w:t>
            </w:r>
            <w:proofErr w:type="gramEnd"/>
            <w:r w:rsidRPr="00AF3938">
              <w:rPr>
                <w:rFonts w:eastAsia="Times New Roman"/>
                <w:color w:val="000000"/>
                <w:lang w:eastAsia="ru-RU"/>
              </w:rPr>
              <w:t xml:space="preserve"> открыто по стенам помещения технического подвала. Внутренняя разводка сетей горячего водоснабжения от магистральной трубы до потребителей выполнена из стальных труб Ø 25 мм.</w:t>
            </w:r>
            <w:bookmarkEnd w:id="0"/>
          </w:p>
        </w:tc>
      </w:tr>
      <w:tr w:rsidR="00AF3938" w:rsidRPr="00AF3938" w:rsidTr="00B46659">
        <w:trPr>
          <w:gridAfter w:val="1"/>
          <w:wAfter w:w="920" w:type="dxa"/>
          <w:trHeight w:val="1536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 xml:space="preserve">холодное водоснабжение </w:t>
            </w:r>
          </w:p>
        </w:tc>
        <w:tc>
          <w:tcPr>
            <w:tcW w:w="111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F3938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AF3938">
              <w:rPr>
                <w:rFonts w:eastAsia="Times New Roman"/>
                <w:color w:val="000000"/>
                <w:lang w:eastAsia="ru-RU"/>
              </w:rPr>
              <w:t xml:space="preserve">, от транзитной магистрали КГУП «Приморский водоканал», выполнена стальными водогазопроводными трубами.  Устроен один ввод Ø 90 мм. Трубопровод </w:t>
            </w:r>
            <w:proofErr w:type="gramStart"/>
            <w:r w:rsidRPr="00AF3938">
              <w:rPr>
                <w:rFonts w:eastAsia="Times New Roman"/>
                <w:color w:val="000000"/>
                <w:lang w:eastAsia="ru-RU"/>
              </w:rPr>
              <w:t>проложен</w:t>
            </w:r>
            <w:proofErr w:type="gramEnd"/>
            <w:r w:rsidRPr="00AF3938">
              <w:rPr>
                <w:rFonts w:eastAsia="Times New Roman"/>
                <w:color w:val="000000"/>
                <w:lang w:eastAsia="ru-RU"/>
              </w:rPr>
              <w:t xml:space="preserve"> открыто по стенам помещения технического подвала. Внутренняя разводка сетей холодного водоснабжения от магистральной трубы до потребителей выполнена их стальных труб Ø 25 мм</w:t>
            </w:r>
          </w:p>
        </w:tc>
      </w:tr>
      <w:tr w:rsidR="00AF3938" w:rsidRPr="00AF3938" w:rsidTr="00B46659">
        <w:trPr>
          <w:gridAfter w:val="1"/>
          <w:wAfter w:w="920" w:type="dxa"/>
          <w:trHeight w:val="637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11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F3938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AF3938">
              <w:rPr>
                <w:rFonts w:eastAsia="Times New Roman"/>
                <w:color w:val="000000"/>
                <w:lang w:eastAsia="ru-RU"/>
              </w:rPr>
              <w:t xml:space="preserve">, выпуск в городские сети КГУП «Приморский водоканал», выполнено чугунными трубами. </w:t>
            </w:r>
          </w:p>
        </w:tc>
      </w:tr>
      <w:tr w:rsidR="00AF3938" w:rsidRPr="00AF3938" w:rsidTr="00B46659">
        <w:trPr>
          <w:gridAfter w:val="1"/>
          <w:wAfter w:w="920" w:type="dxa"/>
          <w:trHeight w:val="689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отопление</w:t>
            </w:r>
          </w:p>
        </w:tc>
        <w:tc>
          <w:tcPr>
            <w:tcW w:w="111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F3938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AF3938">
              <w:rPr>
                <w:rFonts w:eastAsia="Times New Roman"/>
                <w:color w:val="000000"/>
                <w:lang w:eastAsia="ru-RU"/>
              </w:rPr>
              <w:t xml:space="preserve">, от городских сетей ОАО «ДГК», выполнена стальными водогазопроводными трубами. Верхняя разводка. </w:t>
            </w:r>
          </w:p>
        </w:tc>
      </w:tr>
      <w:tr w:rsidR="00AF3938" w:rsidRPr="00AF3938" w:rsidTr="00B46659">
        <w:trPr>
          <w:gridAfter w:val="1"/>
          <w:wAfter w:w="920" w:type="dxa"/>
          <w:trHeight w:val="274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1129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AF3938" w:rsidRPr="00AF3938" w:rsidTr="00B46659">
        <w:trPr>
          <w:gridAfter w:val="1"/>
          <w:wAfter w:w="920" w:type="dxa"/>
          <w:trHeight w:val="354"/>
        </w:trPr>
        <w:tc>
          <w:tcPr>
            <w:tcW w:w="14936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10. Источники:</w:t>
            </w:r>
          </w:p>
        </w:tc>
      </w:tr>
      <w:tr w:rsidR="00AF3938" w:rsidRPr="00AF3938" w:rsidTr="00B46659">
        <w:trPr>
          <w:gridAfter w:val="1"/>
          <w:wAfter w:w="920" w:type="dxa"/>
          <w:trHeight w:val="405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11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AF3938" w:rsidRPr="00AF3938" w:rsidTr="00B46659">
        <w:trPr>
          <w:gridAfter w:val="1"/>
          <w:wAfter w:w="920" w:type="dxa"/>
          <w:trHeight w:val="405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11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AF3938" w:rsidRPr="00AF3938" w:rsidTr="00B46659">
        <w:trPr>
          <w:gridAfter w:val="1"/>
          <w:wAfter w:w="920" w:type="dxa"/>
          <w:trHeight w:val="405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11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AF3938" w:rsidRPr="00AF3938" w:rsidTr="00B46659">
        <w:trPr>
          <w:gridAfter w:val="1"/>
          <w:wAfter w:w="920" w:type="dxa"/>
          <w:trHeight w:val="420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lastRenderedPageBreak/>
              <w:t>газоснабжения</w:t>
            </w:r>
          </w:p>
        </w:tc>
        <w:tc>
          <w:tcPr>
            <w:tcW w:w="11129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1C19F1" w:rsidRPr="001C19F1" w:rsidTr="00B46659">
        <w:trPr>
          <w:trHeight w:val="3378"/>
        </w:trPr>
        <w:tc>
          <w:tcPr>
            <w:tcW w:w="15856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B46FB" w:rsidRDefault="000B46FB" w:rsidP="001C19F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1C19F1" w:rsidRPr="001C19F1" w:rsidRDefault="001C19F1" w:rsidP="001C19F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1C19F1">
              <w:rPr>
                <w:rFonts w:eastAsia="Times New Roman"/>
                <w:b/>
                <w:bCs/>
                <w:color w:val="000000"/>
                <w:lang w:eastAsia="ru-RU"/>
              </w:rPr>
              <w:t>Комиссия   в составе:</w:t>
            </w:r>
          </w:p>
          <w:p w:rsidR="001C19F1" w:rsidRPr="001C19F1" w:rsidRDefault="001C19F1" w:rsidP="001C19F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1C19F1">
              <w:rPr>
                <w:rFonts w:eastAsia="Times New Roman"/>
                <w:color w:val="000000"/>
                <w:lang w:eastAsia="ru-RU"/>
              </w:rPr>
              <w:t>Председатель комиссии: главный инженер ООО "УК СТАНДАРТ"   Цылёв А.А.</w:t>
            </w:r>
          </w:p>
          <w:p w:rsidR="001C19F1" w:rsidRPr="001C19F1" w:rsidRDefault="001C19F1" w:rsidP="001C19F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1C19F1">
              <w:rPr>
                <w:rFonts w:eastAsia="Times New Roman"/>
                <w:color w:val="000000"/>
                <w:lang w:eastAsia="ru-RU"/>
              </w:rPr>
              <w:t>Члены комиссии: Заместитель генерального директор</w:t>
            </w:r>
            <w:proofErr w:type="gramStart"/>
            <w:r w:rsidRPr="001C19F1">
              <w:rPr>
                <w:rFonts w:eastAsia="Times New Roman"/>
                <w:color w:val="000000"/>
                <w:lang w:eastAsia="ru-RU"/>
              </w:rPr>
              <w:t>а ООО</w:t>
            </w:r>
            <w:proofErr w:type="gramEnd"/>
            <w:r w:rsidRPr="001C19F1">
              <w:rPr>
                <w:rFonts w:eastAsia="Times New Roman"/>
                <w:color w:val="000000"/>
                <w:lang w:eastAsia="ru-RU"/>
              </w:rPr>
              <w:t xml:space="preserve"> "УК СТАНДАРТ"  Климовский А.Д.</w:t>
            </w:r>
          </w:p>
          <w:p w:rsidR="001C19F1" w:rsidRPr="001C19F1" w:rsidRDefault="001C19F1" w:rsidP="001C19F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1C19F1">
              <w:rPr>
                <w:rFonts w:eastAsia="Times New Roman"/>
                <w:color w:val="000000"/>
                <w:lang w:eastAsia="ru-RU"/>
              </w:rPr>
              <w:t>Представитель собственников помещений:   Харламова О.И.</w:t>
            </w:r>
          </w:p>
          <w:p w:rsidR="001C19F1" w:rsidRPr="001C19F1" w:rsidRDefault="001C19F1" w:rsidP="001C19F1">
            <w:pPr>
              <w:jc w:val="left"/>
            </w:pPr>
            <w:r w:rsidRPr="001C19F1">
              <w:rPr>
                <w:rFonts w:eastAsia="Times New Roman"/>
                <w:color w:val="000000"/>
                <w:lang w:eastAsia="ru-RU"/>
              </w:rPr>
              <w:t xml:space="preserve">произвела общий (весенний) осмотр элементов общего имущества многоквартирного </w:t>
            </w:r>
            <w:proofErr w:type="spellStart"/>
            <w:r w:rsidRPr="001C19F1">
              <w:rPr>
                <w:rFonts w:eastAsia="Times New Roman"/>
                <w:color w:val="000000"/>
                <w:lang w:eastAsia="ru-RU"/>
              </w:rPr>
              <w:t>дома</w:t>
            </w:r>
            <w:proofErr w:type="gramStart"/>
            <w:r w:rsidRPr="001C19F1">
              <w:rPr>
                <w:rFonts w:eastAsia="Times New Roman"/>
                <w:color w:val="000000"/>
                <w:lang w:eastAsia="ru-RU"/>
              </w:rPr>
              <w:t>.П</w:t>
            </w:r>
            <w:proofErr w:type="gramEnd"/>
            <w:r w:rsidRPr="001C19F1">
              <w:rPr>
                <w:rFonts w:eastAsia="Times New Roman"/>
                <w:color w:val="000000"/>
                <w:lang w:eastAsia="ru-RU"/>
              </w:rPr>
              <w:t>ри</w:t>
            </w:r>
            <w:proofErr w:type="spellEnd"/>
            <w:r w:rsidRPr="001C19F1">
              <w:rPr>
                <w:rFonts w:eastAsia="Times New Roman"/>
                <w:color w:val="000000"/>
                <w:lang w:eastAsia="ru-RU"/>
              </w:rPr>
              <w:t xml:space="preserve"> осмотре установлено следующее:</w:t>
            </w:r>
            <w:r w:rsidRPr="001C19F1">
              <w:t xml:space="preserve"> </w:t>
            </w:r>
          </w:p>
          <w:p w:rsidR="001C19F1" w:rsidRPr="001C19F1" w:rsidRDefault="001C19F1" w:rsidP="001C19F1">
            <w:pPr>
              <w:jc w:val="left"/>
            </w:pPr>
          </w:p>
          <w:p w:rsidR="001C19F1" w:rsidRPr="001C19F1" w:rsidRDefault="001C19F1" w:rsidP="001C19F1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1C19F1">
              <w:rPr>
                <w:rFonts w:eastAsia="Times New Roman"/>
                <w:b/>
                <w:color w:val="000000"/>
                <w:lang w:eastAsia="ru-RU"/>
              </w:rPr>
              <w:t>РЕЗУЛЬТАТЫ ОСМОТРА                                                                                                                                                                            технического состояния</w:t>
            </w:r>
          </w:p>
          <w:p w:rsidR="001C19F1" w:rsidRPr="001C19F1" w:rsidRDefault="001C19F1" w:rsidP="001C19F1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1C19F1">
              <w:rPr>
                <w:rFonts w:eastAsia="Times New Roman"/>
                <w:b/>
                <w:color w:val="000000"/>
                <w:lang w:eastAsia="ru-RU"/>
              </w:rPr>
              <w:t>строительных конструкций и инженерного оборудования</w:t>
            </w:r>
          </w:p>
        </w:tc>
      </w:tr>
      <w:tr w:rsidR="00AF3938" w:rsidRPr="00AF3938" w:rsidTr="00B46659">
        <w:trPr>
          <w:gridBefore w:val="1"/>
          <w:gridAfter w:val="1"/>
          <w:wBefore w:w="142" w:type="dxa"/>
          <w:wAfter w:w="920" w:type="dxa"/>
          <w:trHeight w:val="322"/>
        </w:trPr>
        <w:tc>
          <w:tcPr>
            <w:tcW w:w="1479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3938" w:rsidRPr="00AF3938" w:rsidRDefault="00AF3938" w:rsidP="001C19F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AF3938" w:rsidRPr="00AF3938" w:rsidTr="00B46659">
        <w:trPr>
          <w:gridBefore w:val="1"/>
          <w:gridAfter w:val="1"/>
          <w:wBefore w:w="142" w:type="dxa"/>
          <w:wAfter w:w="920" w:type="dxa"/>
          <w:trHeight w:val="237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5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36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Оценка технического состояния конструктивных элементов и инженерного оборудования, в том числе процент износа по                   ВСН 53-86 (р)</w:t>
            </w:r>
          </w:p>
        </w:tc>
        <w:tc>
          <w:tcPr>
            <w:tcW w:w="689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1C19F1" w:rsidRPr="00AF3938" w:rsidTr="00B46659">
        <w:trPr>
          <w:gridBefore w:val="1"/>
          <w:gridAfter w:val="1"/>
          <w:wBefore w:w="142" w:type="dxa"/>
          <w:wAfter w:w="920" w:type="dxa"/>
          <w:trHeight w:val="9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54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Фундамент</w:t>
            </w:r>
          </w:p>
        </w:tc>
        <w:tc>
          <w:tcPr>
            <w:tcW w:w="36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proofErr w:type="gramStart"/>
            <w:r w:rsidRPr="001C19F1">
              <w:t>Ограниченно-работоспособное</w:t>
            </w:r>
            <w:proofErr w:type="gramEnd"/>
            <w:r w:rsidRPr="001C19F1">
              <w:t xml:space="preserve">                 Процент износа - 80%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 xml:space="preserve">При визуальном осмотре дефекты не </w:t>
            </w:r>
            <w:proofErr w:type="spellStart"/>
            <w:r w:rsidRPr="001C19F1">
              <w:t>онаружены</w:t>
            </w:r>
            <w:proofErr w:type="spellEnd"/>
            <w:r w:rsidRPr="001C19F1">
              <w:t>.</w:t>
            </w:r>
          </w:p>
        </w:tc>
      </w:tr>
      <w:tr w:rsidR="001C19F1" w:rsidRPr="00AF3938" w:rsidTr="00B46659">
        <w:trPr>
          <w:gridBefore w:val="1"/>
          <w:gridAfter w:val="1"/>
          <w:wBefore w:w="142" w:type="dxa"/>
          <w:wAfter w:w="920" w:type="dxa"/>
          <w:trHeight w:val="9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9F1" w:rsidRPr="00AF3938" w:rsidRDefault="001C19F1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19F1" w:rsidRPr="00AF3938" w:rsidRDefault="001C19F1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Цоколь (подвал)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 xml:space="preserve">Ограниченно - </w:t>
            </w:r>
            <w:proofErr w:type="gramStart"/>
            <w:r w:rsidRPr="001C19F1">
              <w:t>работоспособное</w:t>
            </w:r>
            <w:proofErr w:type="gramEnd"/>
            <w:r w:rsidRPr="001C19F1">
              <w:t xml:space="preserve">       Процент износа - 80%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 xml:space="preserve">Отслоение и отпадение штукатурки, карнизов и перемычек; выветривание швов; ослабление кирпичной кладки. </w:t>
            </w:r>
          </w:p>
        </w:tc>
      </w:tr>
      <w:tr w:rsidR="001C19F1" w:rsidRPr="00AF3938" w:rsidTr="00B46659">
        <w:trPr>
          <w:gridBefore w:val="1"/>
          <w:gridAfter w:val="1"/>
          <w:wBefore w:w="142" w:type="dxa"/>
          <w:wAfter w:w="920" w:type="dxa"/>
          <w:trHeight w:val="126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9F1" w:rsidRPr="00AF3938" w:rsidRDefault="001C19F1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Стены наружные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proofErr w:type="gramStart"/>
            <w:r w:rsidRPr="001C19F1">
              <w:t>Ограниченно-работоспособное</w:t>
            </w:r>
            <w:proofErr w:type="gramEnd"/>
            <w:r w:rsidRPr="001C19F1">
              <w:t xml:space="preserve">    Процент износа  - 80%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>Массовое отпадение штукатурки; выветривание швов; ослабление кирпичной кладки стен, карниза, перемычек с выпадением отдельных кирпичей; следы увлажнения</w:t>
            </w:r>
          </w:p>
        </w:tc>
      </w:tr>
      <w:tr w:rsidR="001C19F1" w:rsidRPr="00AF3938" w:rsidTr="00B46659">
        <w:trPr>
          <w:gridBefore w:val="1"/>
          <w:gridAfter w:val="1"/>
          <w:wBefore w:w="142" w:type="dxa"/>
          <w:wAfter w:w="920" w:type="dxa"/>
          <w:trHeight w:val="102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Стены внутренние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proofErr w:type="gramStart"/>
            <w:r w:rsidRPr="001C19F1">
              <w:t>Ограниченно-работоспособное</w:t>
            </w:r>
            <w:proofErr w:type="gramEnd"/>
            <w:r w:rsidRPr="001C19F1">
              <w:t xml:space="preserve">    Процент износа - 70%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 xml:space="preserve">Провести визуальный осмотр элементов «перегородки и стены внутренние» не представилось </w:t>
            </w:r>
            <w:proofErr w:type="gramStart"/>
            <w:r w:rsidRPr="001C19F1">
              <w:t>возможным</w:t>
            </w:r>
            <w:proofErr w:type="gramEnd"/>
            <w:r w:rsidRPr="001C19F1">
              <w:t>.</w:t>
            </w:r>
          </w:p>
        </w:tc>
      </w:tr>
      <w:tr w:rsidR="001C19F1" w:rsidRPr="00AF3938" w:rsidTr="00B46659">
        <w:trPr>
          <w:gridBefore w:val="1"/>
          <w:gridAfter w:val="1"/>
          <w:wBefore w:w="142" w:type="dxa"/>
          <w:wAfter w:w="920" w:type="dxa"/>
          <w:trHeight w:val="11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Фасад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proofErr w:type="gramStart"/>
            <w:r w:rsidRPr="001C19F1">
              <w:t>Ограниченно-работоспособное</w:t>
            </w:r>
            <w:proofErr w:type="gramEnd"/>
            <w:r w:rsidRPr="001C19F1">
              <w:t xml:space="preserve">    Процент износа  - 80%</w:t>
            </w:r>
          </w:p>
        </w:tc>
        <w:tc>
          <w:tcPr>
            <w:tcW w:w="68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>Массовое отпадение штукатурки; выветривание швов; ослабление кирпичной кладки стен, карниза, перемычек с выпадением отдельных кирпичей; следы увлажнения</w:t>
            </w:r>
          </w:p>
        </w:tc>
      </w:tr>
      <w:tr w:rsidR="001C19F1" w:rsidRPr="00AF3938" w:rsidTr="00B46659">
        <w:trPr>
          <w:gridBefore w:val="1"/>
          <w:gridAfter w:val="1"/>
          <w:wBefore w:w="142" w:type="dxa"/>
          <w:wAfter w:w="920" w:type="dxa"/>
          <w:trHeight w:val="124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9F1" w:rsidRPr="00AF3938" w:rsidRDefault="001C19F1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Несущие и ограждающие конструкции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proofErr w:type="gramStart"/>
            <w:r w:rsidRPr="001C19F1">
              <w:t>Ограниченно-работоспособное</w:t>
            </w:r>
            <w:proofErr w:type="gramEnd"/>
            <w:r w:rsidRPr="001C19F1">
              <w:t xml:space="preserve">    Процент износа - 80% 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>Массовое отпадение штукатурки; выветривание швов; ослабление кирпичной кладки стен, карниза, перемычек с выпадением отдельных кирпичей; следы увлажнения</w:t>
            </w:r>
          </w:p>
        </w:tc>
      </w:tr>
      <w:tr w:rsidR="001C19F1" w:rsidRPr="00AF3938" w:rsidTr="00B46659">
        <w:trPr>
          <w:gridBefore w:val="1"/>
          <w:gridAfter w:val="1"/>
          <w:wBefore w:w="142" w:type="dxa"/>
          <w:wAfter w:w="920" w:type="dxa"/>
          <w:trHeight w:val="9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9F1" w:rsidRPr="00AF3938" w:rsidRDefault="001C19F1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Водостоки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proofErr w:type="gramStart"/>
            <w:r w:rsidRPr="001C19F1">
              <w:t>Ограниченно-работоспособное</w:t>
            </w:r>
            <w:proofErr w:type="gramEnd"/>
            <w:r w:rsidRPr="001C19F1">
              <w:t xml:space="preserve">           Процент износа - 30%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>Ослабление мест присоединения элементов желобов и водосточных труб, повреждение оцинкованного покрытия желобов, воронок и труб на площади до 10 % их поверхности; трещины в желобах</w:t>
            </w:r>
          </w:p>
        </w:tc>
      </w:tr>
      <w:tr w:rsidR="001C19F1" w:rsidRPr="00AF3938" w:rsidTr="00B46659">
        <w:trPr>
          <w:gridBefore w:val="1"/>
          <w:gridAfter w:val="1"/>
          <w:wBefore w:w="142" w:type="dxa"/>
          <w:wAfter w:w="920" w:type="dxa"/>
          <w:trHeight w:val="195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Перекрытия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proofErr w:type="gramStart"/>
            <w:r w:rsidRPr="001C19F1">
              <w:t>Аварийное</w:t>
            </w:r>
            <w:proofErr w:type="gramEnd"/>
            <w:r w:rsidRPr="001C19F1">
              <w:t xml:space="preserve">                   Процент износа - 80%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 xml:space="preserve">Продольные трещины в деревянных балках чердачного перекрытия, повсеместное замачивание балок чердачного покрытия и досок </w:t>
            </w:r>
            <w:proofErr w:type="spellStart"/>
            <w:r w:rsidRPr="001C19F1">
              <w:t>подшивки</w:t>
            </w:r>
            <w:proofErr w:type="gramStart"/>
            <w:r w:rsidRPr="001C19F1">
              <w:t>,о</w:t>
            </w:r>
            <w:proofErr w:type="gramEnd"/>
            <w:r w:rsidRPr="001C19F1">
              <w:t>брушение</w:t>
            </w:r>
            <w:proofErr w:type="spellEnd"/>
            <w:r w:rsidRPr="001C19F1">
              <w:t xml:space="preserve"> штукатурного слоя. Предельный минимальный срок между капитальными ремонтами междуэтажных и чердачных перекрытий истёк.</w:t>
            </w:r>
          </w:p>
        </w:tc>
      </w:tr>
      <w:tr w:rsidR="001C19F1" w:rsidRPr="00AF3938" w:rsidTr="00B46659">
        <w:trPr>
          <w:gridBefore w:val="1"/>
          <w:gridAfter w:val="1"/>
          <w:wBefore w:w="142" w:type="dxa"/>
          <w:wAfter w:w="920" w:type="dxa"/>
          <w:trHeight w:val="59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Отмостка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proofErr w:type="gramStart"/>
            <w:r w:rsidRPr="001C19F1">
              <w:t>Аварийное</w:t>
            </w:r>
            <w:proofErr w:type="gramEnd"/>
            <w:r w:rsidRPr="001C19F1">
              <w:t xml:space="preserve">                                  Процент износа -80%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> </w:t>
            </w:r>
            <w:r w:rsidR="000B46FB" w:rsidRPr="000B46FB">
              <w:t>Массовые разрушения покрытия и основания</w:t>
            </w:r>
          </w:p>
        </w:tc>
      </w:tr>
      <w:tr w:rsidR="001C19F1" w:rsidRPr="00AF3938" w:rsidTr="00B46659">
        <w:trPr>
          <w:gridBefore w:val="1"/>
          <w:gridAfter w:val="1"/>
          <w:wBefore w:w="142" w:type="dxa"/>
          <w:wAfter w:w="920" w:type="dxa"/>
          <w:trHeight w:val="1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Кровля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>Состояние работоспособное            Процент износа -20%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spacing w:after="320"/>
              <w:jc w:val="both"/>
            </w:pPr>
            <w:r w:rsidRPr="001C19F1">
              <w:t xml:space="preserve">Отсутствуют снегозадерживающие устройства, которые должны быть закреплены к фальцам кровли (не нарушая их целостности), обрешетке, прогонам или несущим конструкциям крыши. </w:t>
            </w:r>
          </w:p>
        </w:tc>
      </w:tr>
      <w:tr w:rsidR="001C19F1" w:rsidRPr="00AF3938" w:rsidTr="00B46659">
        <w:trPr>
          <w:gridBefore w:val="1"/>
          <w:gridAfter w:val="1"/>
          <w:wBefore w:w="142" w:type="dxa"/>
          <w:wAfter w:w="920" w:type="dxa"/>
          <w:trHeight w:val="126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Полы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proofErr w:type="gramStart"/>
            <w:r w:rsidRPr="001C19F1">
              <w:t>Ограниченно-работоспособное</w:t>
            </w:r>
            <w:proofErr w:type="gramEnd"/>
            <w:r w:rsidRPr="001C19F1">
              <w:t xml:space="preserve">    Процент износа  - 80 %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>Стирание поверхности в ходовых местах; выбоины до 0,5 м</w:t>
            </w:r>
            <w:proofErr w:type="gramStart"/>
            <w:r w:rsidRPr="000B46FB">
              <w:rPr>
                <w:vertAlign w:val="superscript"/>
              </w:rPr>
              <w:t>2</w:t>
            </w:r>
            <w:proofErr w:type="gramEnd"/>
            <w:r w:rsidRPr="001C19F1">
              <w:t xml:space="preserve"> на площади до 25 %  Отсутствие отдельных плиток, местами вздутия и отставание на площади от 20 до 50 %</w:t>
            </w:r>
          </w:p>
        </w:tc>
      </w:tr>
      <w:tr w:rsidR="001C19F1" w:rsidRPr="00AF3938" w:rsidTr="00B46659">
        <w:trPr>
          <w:gridBefore w:val="1"/>
          <w:gridAfter w:val="1"/>
          <w:wBefore w:w="142" w:type="dxa"/>
          <w:wAfter w:w="920" w:type="dxa"/>
          <w:trHeight w:val="9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Перегородки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proofErr w:type="gramStart"/>
            <w:r w:rsidRPr="001C19F1">
              <w:t>Ограниченно-работоспособное</w:t>
            </w:r>
            <w:proofErr w:type="gramEnd"/>
            <w:r w:rsidRPr="001C19F1">
              <w:t xml:space="preserve">    Процент износа  - 70 %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 xml:space="preserve">Провести визуальный осмотр элементов «перегородки и стены внутренние» не представилось </w:t>
            </w:r>
            <w:proofErr w:type="gramStart"/>
            <w:r w:rsidRPr="001C19F1">
              <w:t>возможным</w:t>
            </w:r>
            <w:proofErr w:type="gramEnd"/>
            <w:r w:rsidRPr="001C19F1">
              <w:t>.</w:t>
            </w:r>
          </w:p>
        </w:tc>
      </w:tr>
      <w:tr w:rsidR="001C19F1" w:rsidRPr="00AF3938" w:rsidTr="00B46659">
        <w:trPr>
          <w:gridBefore w:val="1"/>
          <w:gridAfter w:val="1"/>
          <w:wBefore w:w="142" w:type="dxa"/>
          <w:wAfter w:w="920" w:type="dxa"/>
          <w:trHeight w:val="9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19F1" w:rsidRPr="00AF3938" w:rsidRDefault="001C19F1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Оконные заполнения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proofErr w:type="gramStart"/>
            <w:r w:rsidRPr="001C19F1">
              <w:t>Работоспособное</w:t>
            </w:r>
            <w:proofErr w:type="gramEnd"/>
            <w:r w:rsidRPr="001C19F1">
              <w:t xml:space="preserve">              Процент износа  - 20 % </w:t>
            </w:r>
          </w:p>
        </w:tc>
        <w:tc>
          <w:tcPr>
            <w:tcW w:w="68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 xml:space="preserve">В ходе визуального осмотра дефектов не выявлено. </w:t>
            </w:r>
          </w:p>
        </w:tc>
      </w:tr>
      <w:tr w:rsidR="001C19F1" w:rsidRPr="00AF3938" w:rsidTr="00B46659">
        <w:trPr>
          <w:gridBefore w:val="1"/>
          <w:gridAfter w:val="1"/>
          <w:wBefore w:w="142" w:type="dxa"/>
          <w:wAfter w:w="920" w:type="dxa"/>
          <w:trHeight w:val="5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Дверные заполнения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845EE4">
            <w:pPr>
              <w:jc w:val="both"/>
            </w:pPr>
            <w:proofErr w:type="gramStart"/>
            <w:r w:rsidRPr="001C19F1">
              <w:t>Работоспособное</w:t>
            </w:r>
            <w:proofErr w:type="gramEnd"/>
            <w:r w:rsidRPr="001C19F1">
              <w:t xml:space="preserve">               Процент износа  - </w:t>
            </w:r>
            <w:r w:rsidR="00845EE4">
              <w:t>30</w:t>
            </w:r>
            <w:r w:rsidRPr="001C19F1">
              <w:t xml:space="preserve"> %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 xml:space="preserve">В ходе визуального осмотра дефектов не выявлено. </w:t>
            </w:r>
          </w:p>
        </w:tc>
      </w:tr>
      <w:tr w:rsidR="001C19F1" w:rsidRPr="00AF3938" w:rsidTr="00B46659">
        <w:trPr>
          <w:gridBefore w:val="1"/>
          <w:gridAfter w:val="1"/>
          <w:wBefore w:w="142" w:type="dxa"/>
          <w:wAfter w:w="920" w:type="dxa"/>
          <w:trHeight w:val="9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Лестничные клетки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proofErr w:type="gramStart"/>
            <w:r w:rsidRPr="001C19F1">
              <w:t>Ограниченно-работоспособное</w:t>
            </w:r>
            <w:proofErr w:type="gramEnd"/>
            <w:r w:rsidRPr="001C19F1">
              <w:t xml:space="preserve">          Процент износа  - 80%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 xml:space="preserve">В ходе визуального осмотра дефектов не выявлено. </w:t>
            </w:r>
          </w:p>
        </w:tc>
      </w:tr>
      <w:tr w:rsidR="001C19F1" w:rsidRPr="00AF3938" w:rsidTr="00B46659">
        <w:trPr>
          <w:gridBefore w:val="1"/>
          <w:gridAfter w:val="1"/>
          <w:wBefore w:w="142" w:type="dxa"/>
          <w:wAfter w:w="920" w:type="dxa"/>
          <w:trHeight w:val="28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19F1" w:rsidRPr="00AF3938" w:rsidRDefault="001C19F1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Балконы и лоджии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proofErr w:type="gramStart"/>
            <w:r w:rsidRPr="001C19F1">
              <w:t>Ограниченно-работоспособное</w:t>
            </w:r>
            <w:proofErr w:type="gramEnd"/>
            <w:r w:rsidRPr="001C19F1">
              <w:t xml:space="preserve">    </w:t>
            </w:r>
            <w:r w:rsidR="000B46FB">
              <w:t xml:space="preserve">                </w:t>
            </w:r>
            <w:r w:rsidRPr="001C19F1">
              <w:t>Процент износа  65 %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>Мелкие повреждения металлических обделок и ограждений, Следы увлажнения на нижней плоскости плиты и на участках стены, примыкающих к балкону (козырьку). Цементный пол и гидроизоляции местами повреждены. На нижней поверхности ржавые пятна, следы протечек. Протечки, разрушение защитного слоя, обнажение арматуры. Коррозия металлических несущих конструкций (консолей, кронштейнов, подвесок)</w:t>
            </w:r>
          </w:p>
        </w:tc>
      </w:tr>
      <w:tr w:rsidR="001C19F1" w:rsidRPr="00AF3938" w:rsidTr="00B46659">
        <w:trPr>
          <w:gridBefore w:val="1"/>
          <w:gridAfter w:val="1"/>
          <w:wBefore w:w="142" w:type="dxa"/>
          <w:wAfter w:w="920" w:type="dxa"/>
          <w:trHeight w:val="382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Общие коридоры и тамбуры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0B46FB" w:rsidP="001C19F1">
            <w:pPr>
              <w:jc w:val="both"/>
            </w:pPr>
            <w:proofErr w:type="gramStart"/>
            <w:r>
              <w:t>ограниченно-работоспособное</w:t>
            </w:r>
            <w:proofErr w:type="gramEnd"/>
            <w:r>
              <w:t xml:space="preserve">              </w:t>
            </w:r>
            <w:r w:rsidR="001C19F1" w:rsidRPr="001C19F1">
              <w:t xml:space="preserve"> Процент износа  80 %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>Штукатурка: Глубокие трещины, мелкие пробоины, отслоение накрывочного слоя местами.</w:t>
            </w:r>
            <w:r w:rsidR="00470E8B">
              <w:t xml:space="preserve"> </w:t>
            </w:r>
            <w:r w:rsidRPr="001C19F1">
              <w:t>Выпучивание и отпадение штукатурки и листов местами, более 10 м2 на площади до 5 %. Окраска в помещениях водными составами</w:t>
            </w:r>
            <w:proofErr w:type="gramStart"/>
            <w:r w:rsidRPr="001C19F1">
              <w:t xml:space="preserve"> :</w:t>
            </w:r>
            <w:proofErr w:type="gramEnd"/>
            <w:r w:rsidRPr="001C19F1">
              <w:t xml:space="preserve"> Окрасочный слой местами потемнел и загрязнился, в отдельных местах поврежден.  Окраска безводными составами (масляными, алкидными красками, эмалями, лаками и др.) стен, потолков: Потемнение и загрязнение окрасочного слоя, матовые пятна и потеки, Сырые пятна, отслоение вздутие и местами отставание краски со шпаклевкой до 10 % поверхности</w:t>
            </w:r>
          </w:p>
        </w:tc>
      </w:tr>
      <w:tr w:rsidR="001C19F1" w:rsidRPr="00AF3938" w:rsidTr="00B46659">
        <w:trPr>
          <w:gridBefore w:val="1"/>
          <w:gridAfter w:val="1"/>
          <w:wBefore w:w="142" w:type="dxa"/>
          <w:wAfter w:w="920" w:type="dxa"/>
          <w:trHeight w:val="65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Система отопления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proofErr w:type="gramStart"/>
            <w:r w:rsidRPr="001C19F1">
              <w:t>Нормируемое</w:t>
            </w:r>
            <w:proofErr w:type="gramEnd"/>
            <w:r w:rsidRPr="001C19F1">
              <w:t xml:space="preserve">                   Процент износа  5 %</w:t>
            </w:r>
          </w:p>
        </w:tc>
        <w:tc>
          <w:tcPr>
            <w:tcW w:w="68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>При визуальном осмотре дефекты не обнаружены.</w:t>
            </w:r>
          </w:p>
        </w:tc>
      </w:tr>
      <w:tr w:rsidR="001C19F1" w:rsidRPr="00AF3938" w:rsidTr="00B46659">
        <w:trPr>
          <w:gridBefore w:val="1"/>
          <w:gridAfter w:val="1"/>
          <w:wBefore w:w="142" w:type="dxa"/>
          <w:wAfter w:w="920" w:type="dxa"/>
          <w:trHeight w:val="6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Автоматизированные тепловые пункты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proofErr w:type="gramStart"/>
            <w:r w:rsidRPr="001C19F1">
              <w:t>Нормируемое</w:t>
            </w:r>
            <w:proofErr w:type="gramEnd"/>
            <w:r w:rsidRPr="001C19F1">
              <w:t xml:space="preserve">                     Процент износа   </w:t>
            </w:r>
            <w:r w:rsidR="00845EE4">
              <w:t>5%</w:t>
            </w:r>
            <w:r w:rsidRPr="001C19F1">
              <w:t xml:space="preserve">                 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470E8B" w:rsidP="001C19F1">
            <w:pPr>
              <w:jc w:val="both"/>
            </w:pPr>
            <w:r w:rsidRPr="00470E8B">
              <w:t>В ВСН 53-86(р) отсутствует перечень признаков для определения величин физического износа конструктивного элемента «Автоматизированные тепловые пункты»</w:t>
            </w:r>
            <w:r>
              <w:t xml:space="preserve"> </w:t>
            </w:r>
            <w:r w:rsidRPr="00470E8B">
              <w:t>визуальным способом</w:t>
            </w:r>
          </w:p>
        </w:tc>
      </w:tr>
      <w:tr w:rsidR="001C19F1" w:rsidRPr="00AF3938" w:rsidTr="00B46659">
        <w:trPr>
          <w:gridBefore w:val="1"/>
          <w:gridAfter w:val="1"/>
          <w:wBefore w:w="142" w:type="dxa"/>
          <w:wAfter w:w="920" w:type="dxa"/>
          <w:trHeight w:val="9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 xml:space="preserve">Отсутствует                       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> </w:t>
            </w:r>
          </w:p>
        </w:tc>
      </w:tr>
      <w:tr w:rsidR="001C19F1" w:rsidRPr="00AF3938" w:rsidTr="00B46659">
        <w:trPr>
          <w:gridBefore w:val="1"/>
          <w:gridAfter w:val="1"/>
          <w:wBefore w:w="142" w:type="dxa"/>
          <w:wAfter w:w="920" w:type="dxa"/>
          <w:trHeight w:val="126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Элеваторные узлы системы отопления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845EE4">
            <w:pPr>
              <w:jc w:val="both"/>
            </w:pPr>
            <w:proofErr w:type="gramStart"/>
            <w:r w:rsidRPr="001C19F1">
              <w:t>работоспособное</w:t>
            </w:r>
            <w:proofErr w:type="gramEnd"/>
            <w:r w:rsidRPr="001C19F1">
              <w:t xml:space="preserve">         Процент износа  </w:t>
            </w:r>
            <w:r w:rsidR="00845EE4">
              <w:t>5</w:t>
            </w:r>
            <w:r w:rsidRPr="001C19F1">
              <w:t xml:space="preserve">% 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470E8B">
            <w:pPr>
              <w:jc w:val="both"/>
            </w:pPr>
            <w:r w:rsidRPr="001C19F1">
              <w:t xml:space="preserve">В положениях ВСН 53-86(р), </w:t>
            </w:r>
            <w:r w:rsidR="00470E8B" w:rsidRPr="00470E8B">
              <w:t>перечень признаков для определения величин физического износа конструктивного элемента</w:t>
            </w:r>
            <w:r w:rsidRPr="001C19F1">
              <w:t xml:space="preserve"> «элеваторные узлы системы отопления» </w:t>
            </w:r>
          </w:p>
        </w:tc>
      </w:tr>
      <w:tr w:rsidR="001C19F1" w:rsidRPr="00AF3938" w:rsidTr="00B46659">
        <w:trPr>
          <w:gridBefore w:val="1"/>
          <w:gridAfter w:val="1"/>
          <w:wBefore w:w="142" w:type="dxa"/>
          <w:wAfter w:w="920" w:type="dxa"/>
          <w:trHeight w:val="35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Система горячего водоснабжения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proofErr w:type="gramStart"/>
            <w:r w:rsidRPr="001C19F1">
              <w:t>Аварийное</w:t>
            </w:r>
            <w:proofErr w:type="gramEnd"/>
            <w:r w:rsidRPr="001C19F1">
              <w:t xml:space="preserve">                        Процент износа 80% </w:t>
            </w:r>
          </w:p>
        </w:tc>
        <w:tc>
          <w:tcPr>
            <w:tcW w:w="68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>Капельные течи в местах резьбовых соединений трубопроводов и врезки запорной арматуры; нарушение работы отдельных полотенцесушителей (течи, нарушение окраски, следы ремонта); нарушения теплоизоляции магистралей и стояков; Неисправность запорной арматуры; следы ремонта трубопроводов и магистралей (хомуты, заплаты, замена отдельных участков); значительная коррозия трубопроводов. Предельный срок эксплуатации магистральных стальных, черных и оцинкованных труб системы водоснабжения истёк. Водоводяной бойлер выведен из эксплуатации и демонтирован.</w:t>
            </w:r>
          </w:p>
        </w:tc>
      </w:tr>
      <w:tr w:rsidR="001C19F1" w:rsidRPr="00AF3938" w:rsidTr="00B46659">
        <w:trPr>
          <w:gridBefore w:val="1"/>
          <w:gridAfter w:val="1"/>
          <w:wBefore w:w="142" w:type="dxa"/>
          <w:wAfter w:w="920" w:type="dxa"/>
          <w:trHeight w:val="6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>Отсутствуют.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> </w:t>
            </w:r>
          </w:p>
        </w:tc>
      </w:tr>
      <w:tr w:rsidR="001C19F1" w:rsidRPr="00AF3938" w:rsidTr="00B46659">
        <w:trPr>
          <w:gridBefore w:val="1"/>
          <w:gridAfter w:val="1"/>
          <w:wBefore w:w="142" w:type="dxa"/>
          <w:wAfter w:w="920" w:type="dxa"/>
          <w:trHeight w:val="225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Система холодного водоснабжения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>Ограниченн</w:t>
            </w:r>
            <w:proofErr w:type="gramStart"/>
            <w:r w:rsidRPr="001C19F1">
              <w:t>о-</w:t>
            </w:r>
            <w:proofErr w:type="gramEnd"/>
            <w:r w:rsidRPr="001C19F1">
              <w:t xml:space="preserve"> работоспособное </w:t>
            </w:r>
            <w:r>
              <w:t xml:space="preserve">               </w:t>
            </w:r>
            <w:r w:rsidRPr="001C19F1">
              <w:t xml:space="preserve">Процент износа 80% 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>Капельные течи в местах врезки запорной арматуры; значительная коррозия трубопроводов,  повреждения трубопроводов (свищи, течи); Следы ремонта в виде хомутов, частичных замен, заварок. Расстройство арматуры  (до 40 %); следы ремонта трубопроводов (хомуты, заварка, замена отдельных участков); значительная коррозия трубопроводов</w:t>
            </w:r>
          </w:p>
        </w:tc>
      </w:tr>
      <w:tr w:rsidR="001C19F1" w:rsidRPr="00AF3938" w:rsidTr="00B46659">
        <w:trPr>
          <w:gridBefore w:val="1"/>
          <w:gridAfter w:val="1"/>
          <w:wBefore w:w="142" w:type="dxa"/>
          <w:wAfter w:w="920" w:type="dxa"/>
          <w:trHeight w:val="5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>Отсутствуют.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> </w:t>
            </w:r>
          </w:p>
        </w:tc>
      </w:tr>
      <w:tr w:rsidR="001C19F1" w:rsidRPr="00AF3938" w:rsidTr="00B46659">
        <w:trPr>
          <w:gridBefore w:val="1"/>
          <w:gridAfter w:val="1"/>
          <w:wBefore w:w="142" w:type="dxa"/>
          <w:wAfter w:w="920" w:type="dxa"/>
          <w:trHeight w:val="4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Система газоснабжения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 xml:space="preserve">Отсутствует 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> </w:t>
            </w:r>
          </w:p>
        </w:tc>
      </w:tr>
      <w:tr w:rsidR="001C19F1" w:rsidRPr="00AF3938" w:rsidTr="00B46659">
        <w:trPr>
          <w:gridBefore w:val="1"/>
          <w:gridAfter w:val="1"/>
          <w:wBefore w:w="142" w:type="dxa"/>
          <w:wAfter w:w="920" w:type="dxa"/>
          <w:trHeight w:val="5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 xml:space="preserve">Отсутствует 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> </w:t>
            </w:r>
          </w:p>
        </w:tc>
      </w:tr>
      <w:tr w:rsidR="001C19F1" w:rsidRPr="00AF3938" w:rsidTr="00B46659">
        <w:trPr>
          <w:gridBefore w:val="1"/>
          <w:gridAfter w:val="1"/>
          <w:wBefore w:w="142" w:type="dxa"/>
          <w:wAfter w:w="920" w:type="dxa"/>
          <w:trHeight w:val="88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Система канализации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proofErr w:type="gramStart"/>
            <w:r w:rsidRPr="001C19F1">
              <w:t>Ограниченно-работоспособное</w:t>
            </w:r>
            <w:proofErr w:type="gramEnd"/>
            <w:r w:rsidRPr="001C19F1">
              <w:t xml:space="preserve">       Процент износа  - 80% 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 xml:space="preserve">Повреждения отдельных мест чугунных трубопроводов канализации; </w:t>
            </w:r>
          </w:p>
        </w:tc>
      </w:tr>
      <w:tr w:rsidR="001C19F1" w:rsidRPr="00AF3938" w:rsidTr="00B46659">
        <w:trPr>
          <w:gridBefore w:val="1"/>
          <w:gridAfter w:val="1"/>
          <w:wBefore w:w="142" w:type="dxa"/>
          <w:wAfter w:w="920" w:type="dxa"/>
          <w:trHeight w:val="452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AF3938" w:rsidRDefault="001C19F1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Система электроснабжения и освещения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proofErr w:type="gramStart"/>
            <w:r w:rsidRPr="001C19F1">
              <w:t>Ограниченно-работоспособное</w:t>
            </w:r>
            <w:proofErr w:type="gramEnd"/>
            <w:r w:rsidRPr="001C19F1">
              <w:t xml:space="preserve">           Процент износа - 80% </w:t>
            </w:r>
          </w:p>
        </w:tc>
        <w:tc>
          <w:tcPr>
            <w:tcW w:w="68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9F1" w:rsidRPr="001C19F1" w:rsidRDefault="001C19F1" w:rsidP="001C19F1">
            <w:pPr>
              <w:jc w:val="both"/>
            </w:pPr>
            <w:r w:rsidRPr="001C19F1">
              <w:t>Электропроводка выполнена двухжильной, что не соответствует современным требованиям, согласно которым электропроводка должна быть трёхжильная. Повреждение изоляции магистральных</w:t>
            </w:r>
            <w:r>
              <w:t xml:space="preserve"> </w:t>
            </w:r>
            <w:r w:rsidRPr="001C19F1">
              <w:t>сетей в отдельных местах, потеря эластичности изоляции проводов, открытые проводки покрыты значительным слоем краски, отсутствие части приборов   и крышек к ним, следы ремонта вводно-распределительных устройств (ВРУ). Полная потеря эластичности изоляции проводов, значительные повреждения магистральных сетей, следы ремонта системы с частичной заменой сетей и приборов отдельными местами, наличие временных прокладок, неисправность ВРУ.</w:t>
            </w:r>
          </w:p>
        </w:tc>
      </w:tr>
      <w:tr w:rsidR="001A494C" w:rsidRPr="00AF3938" w:rsidTr="00B46659">
        <w:trPr>
          <w:gridBefore w:val="1"/>
          <w:gridAfter w:val="1"/>
          <w:wBefore w:w="142" w:type="dxa"/>
          <w:wAfter w:w="920" w:type="dxa"/>
          <w:trHeight w:val="9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94C" w:rsidRPr="00AF3938" w:rsidRDefault="001A494C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94C" w:rsidRPr="00AF3938" w:rsidRDefault="001A494C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105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94C" w:rsidRPr="00AF3938" w:rsidRDefault="001A494C" w:rsidP="001A494C">
            <w:pPr>
              <w:jc w:val="left"/>
              <w:rPr>
                <w:rFonts w:eastAsia="Times New Roman"/>
                <w:lang w:eastAsia="ru-RU"/>
              </w:rPr>
            </w:pPr>
            <w:r w:rsidRPr="001A494C">
              <w:rPr>
                <w:rFonts w:eastAsia="Times New Roman"/>
                <w:lang w:eastAsia="ru-RU"/>
              </w:rPr>
              <w:t>В соответствии с положениями  Федерального Закона от 26.03.2003 г. № 35-ФЗ «Об электроэнергетике» с 01.07. 2020 года, общедомовые приборы учёта электроэнергии выведены из состава общего имущества собственников помещений МКД.</w:t>
            </w:r>
          </w:p>
        </w:tc>
      </w:tr>
      <w:tr w:rsidR="00AF3938" w:rsidRPr="00AF3938" w:rsidTr="00B46659">
        <w:trPr>
          <w:gridBefore w:val="1"/>
          <w:gridAfter w:val="1"/>
          <w:wBefore w:w="142" w:type="dxa"/>
          <w:wAfter w:w="920" w:type="dxa"/>
          <w:trHeight w:val="9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Система вентиляции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845EE4" w:rsidP="00AF3938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Ограниченн</w:t>
            </w:r>
            <w:proofErr w:type="gramStart"/>
            <w:r>
              <w:rPr>
                <w:rFonts w:eastAsia="Times New Roman"/>
                <w:lang w:eastAsia="ru-RU"/>
              </w:rPr>
              <w:t>о-</w:t>
            </w:r>
            <w:proofErr w:type="gramEnd"/>
            <w:r>
              <w:rPr>
                <w:rFonts w:eastAsia="Times New Roman"/>
                <w:lang w:eastAsia="ru-RU"/>
              </w:rPr>
              <w:t xml:space="preserve"> работоспособное           </w:t>
            </w:r>
            <w:r w:rsidR="00AF3938" w:rsidRPr="00AF3938">
              <w:rPr>
                <w:rFonts w:eastAsia="Times New Roman"/>
                <w:lang w:eastAsia="ru-RU"/>
              </w:rPr>
              <w:t xml:space="preserve">  Процент износа 70%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 xml:space="preserve">В  ВСН 53-86(р), отсутствуют данные о признаках дефектов, определяемых визуальным способом, </w:t>
            </w:r>
            <w:r w:rsidR="00845EE4">
              <w:rPr>
                <w:rFonts w:eastAsia="Times New Roman"/>
                <w:lang w:eastAsia="ru-RU"/>
              </w:rPr>
              <w:t>для конструктивного элемента «Система вентиляции».</w:t>
            </w:r>
          </w:p>
        </w:tc>
      </w:tr>
      <w:tr w:rsidR="00AF3938" w:rsidRPr="00AF3938" w:rsidTr="00B46659">
        <w:trPr>
          <w:gridBefore w:val="1"/>
          <w:gridAfter w:val="1"/>
          <w:wBefore w:w="142" w:type="dxa"/>
          <w:wAfter w:w="920" w:type="dxa"/>
          <w:trHeight w:val="2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 </w:t>
            </w:r>
          </w:p>
        </w:tc>
      </w:tr>
      <w:tr w:rsidR="00AF3938" w:rsidRPr="00AF3938" w:rsidTr="00B46659">
        <w:trPr>
          <w:gridBefore w:val="1"/>
          <w:gridAfter w:val="1"/>
          <w:wBefore w:w="142" w:type="dxa"/>
          <w:wAfter w:w="920" w:type="dxa"/>
          <w:trHeight w:val="65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 </w:t>
            </w:r>
          </w:p>
        </w:tc>
      </w:tr>
      <w:tr w:rsidR="00AF3938" w:rsidRPr="00AF3938" w:rsidTr="00B46659">
        <w:trPr>
          <w:gridBefore w:val="1"/>
          <w:gridAfter w:val="1"/>
          <w:wBefore w:w="142" w:type="dxa"/>
          <w:wAfter w:w="920" w:type="dxa"/>
          <w:trHeight w:val="55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 </w:t>
            </w:r>
          </w:p>
        </w:tc>
      </w:tr>
      <w:tr w:rsidR="00AF3938" w:rsidRPr="00AF3938" w:rsidTr="00B46659">
        <w:trPr>
          <w:gridBefore w:val="1"/>
          <w:gridAfter w:val="1"/>
          <w:wBefore w:w="142" w:type="dxa"/>
          <w:wAfter w:w="920" w:type="dxa"/>
          <w:trHeight w:val="56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 </w:t>
            </w:r>
          </w:p>
        </w:tc>
      </w:tr>
      <w:tr w:rsidR="00AF3938" w:rsidRPr="00AF3938" w:rsidTr="00B46659">
        <w:trPr>
          <w:gridBefore w:val="1"/>
          <w:gridAfter w:val="1"/>
          <w:wBefore w:w="142" w:type="dxa"/>
          <w:wAfter w:w="920" w:type="dxa"/>
          <w:trHeight w:val="37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689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> </w:t>
            </w:r>
          </w:p>
        </w:tc>
      </w:tr>
      <w:tr w:rsidR="00AF3938" w:rsidRPr="00AF3938" w:rsidTr="00B46659">
        <w:trPr>
          <w:gridBefore w:val="1"/>
          <w:gridAfter w:val="1"/>
          <w:wBefore w:w="142" w:type="dxa"/>
          <w:wAfter w:w="920" w:type="dxa"/>
          <w:trHeight w:val="2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F3938" w:rsidRPr="00AF3938" w:rsidTr="00B46659">
        <w:trPr>
          <w:gridBefore w:val="1"/>
          <w:gridAfter w:val="1"/>
          <w:wBefore w:w="142" w:type="dxa"/>
          <w:wAfter w:w="920" w:type="dxa"/>
          <w:trHeight w:val="1489"/>
        </w:trPr>
        <w:tc>
          <w:tcPr>
            <w:tcW w:w="14794" w:type="dxa"/>
            <w:gridSpan w:val="16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hideMark/>
          </w:tcPr>
          <w:p w:rsidR="00957DAC" w:rsidRPr="00957DAC" w:rsidRDefault="00957DAC" w:rsidP="00AF3938">
            <w:pPr>
              <w:jc w:val="left"/>
              <w:rPr>
                <w:rFonts w:eastAsia="Times New Roman"/>
                <w:b/>
                <w:color w:val="000000"/>
                <w:lang w:eastAsia="ru-RU"/>
              </w:rPr>
            </w:pPr>
            <w:r w:rsidRPr="00957DAC">
              <w:rPr>
                <w:rFonts w:eastAsia="Times New Roman"/>
                <w:b/>
                <w:color w:val="000000"/>
                <w:lang w:eastAsia="ru-RU"/>
              </w:rPr>
              <w:lastRenderedPageBreak/>
              <w:t>Решение комиссии:</w:t>
            </w:r>
          </w:p>
          <w:p w:rsidR="00AF3938" w:rsidRPr="00AF3938" w:rsidRDefault="00AF3938" w:rsidP="001C19F1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На основании результатов общего (</w:t>
            </w:r>
            <w:r w:rsidR="00BD40C6">
              <w:rPr>
                <w:rFonts w:eastAsia="Times New Roman"/>
                <w:color w:val="000000"/>
                <w:lang w:eastAsia="ru-RU"/>
              </w:rPr>
              <w:t>ве</w:t>
            </w:r>
            <w:r w:rsidRPr="00AF3938">
              <w:rPr>
                <w:rFonts w:eastAsia="Times New Roman"/>
                <w:color w:val="000000"/>
                <w:lang w:eastAsia="ru-RU"/>
              </w:rPr>
              <w:t>сеннего) осмотра комиссия считает, что здание многоквартирного дома по адресу: г. Владивосток, ул. Борисенко, 31, находится в ограниченно-работоспособном состоянии. Необходимо проведение следующих работ:</w:t>
            </w:r>
          </w:p>
        </w:tc>
      </w:tr>
      <w:tr w:rsidR="00AF3938" w:rsidRPr="00AF3938" w:rsidTr="00B46659">
        <w:trPr>
          <w:gridBefore w:val="1"/>
          <w:gridAfter w:val="1"/>
          <w:wBefore w:w="142" w:type="dxa"/>
          <w:wAfter w:w="920" w:type="dxa"/>
          <w:trHeight w:val="61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5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Вид  ремонта </w:t>
            </w:r>
          </w:p>
        </w:tc>
        <w:tc>
          <w:tcPr>
            <w:tcW w:w="1053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3938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AF3938" w:rsidRPr="00AF3938" w:rsidTr="00B46659">
        <w:trPr>
          <w:gridBefore w:val="1"/>
          <w:gridAfter w:val="1"/>
          <w:wBefore w:w="142" w:type="dxa"/>
          <w:wAfter w:w="920" w:type="dxa"/>
          <w:trHeight w:val="651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548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0537" w:type="dxa"/>
            <w:gridSpan w:val="11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Цоколь, Стены внутренние, Полы. Оконные заполнения. Дверные зап</w:t>
            </w:r>
            <w:r w:rsidR="00470E8B">
              <w:rPr>
                <w:rFonts w:eastAsia="Times New Roman"/>
                <w:color w:val="000000"/>
                <w:lang w:eastAsia="ru-RU"/>
              </w:rPr>
              <w:t>олнения.  Лестничные клетки Кровля</w:t>
            </w:r>
            <w:r w:rsidRPr="00AF3938">
              <w:rPr>
                <w:rFonts w:eastAsia="Times New Roman"/>
                <w:color w:val="000000"/>
                <w:lang w:eastAsia="ru-RU"/>
              </w:rPr>
              <w:t xml:space="preserve">                                   </w:t>
            </w:r>
          </w:p>
        </w:tc>
      </w:tr>
      <w:tr w:rsidR="00AF3938" w:rsidRPr="00AF3938" w:rsidTr="00B46659">
        <w:trPr>
          <w:gridBefore w:val="1"/>
          <w:gridAfter w:val="1"/>
          <w:wBefore w:w="142" w:type="dxa"/>
          <w:wAfter w:w="920" w:type="dxa"/>
          <w:trHeight w:val="99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05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470E8B">
            <w:pPr>
              <w:jc w:val="left"/>
              <w:rPr>
                <w:rFonts w:eastAsia="Times New Roman"/>
                <w:lang w:eastAsia="ru-RU"/>
              </w:rPr>
            </w:pPr>
            <w:r w:rsidRPr="00AF3938">
              <w:rPr>
                <w:rFonts w:eastAsia="Times New Roman"/>
                <w:lang w:eastAsia="ru-RU"/>
              </w:rPr>
              <w:t xml:space="preserve">  Общие коридоры и тамбуры  Стены наружные Фасад Несущие и ограждающие конструкции Перекрытия Система холодного водоснабжения  Система канализации  Система электроснабжения и освещения</w:t>
            </w:r>
          </w:p>
        </w:tc>
      </w:tr>
      <w:tr w:rsidR="00AF3938" w:rsidRPr="00AF3938" w:rsidTr="00B46659">
        <w:trPr>
          <w:gridBefore w:val="1"/>
          <w:gridAfter w:val="1"/>
          <w:wBefore w:w="142" w:type="dxa"/>
          <w:wAfter w:w="920" w:type="dxa"/>
          <w:trHeight w:val="102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938" w:rsidRPr="00AF3938" w:rsidRDefault="00AF3938" w:rsidP="00AF3938">
            <w:pPr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AF393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05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938" w:rsidRPr="00AF3938" w:rsidRDefault="00AF3938" w:rsidP="00957DA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F3938">
              <w:rPr>
                <w:rFonts w:eastAsia="Times New Roman"/>
                <w:color w:val="000000"/>
                <w:lang w:eastAsia="ru-RU"/>
              </w:rPr>
              <w:t>После выполнения работ по капитальным ремонтам  необходимо проведение мероприятий по энергосбережению и энергоэффективности.</w:t>
            </w:r>
          </w:p>
        </w:tc>
      </w:tr>
      <w:tr w:rsidR="00957DAC" w:rsidRPr="00AF3938" w:rsidTr="00B46659">
        <w:trPr>
          <w:gridBefore w:val="1"/>
          <w:gridAfter w:val="1"/>
          <w:wBefore w:w="142" w:type="dxa"/>
          <w:wAfter w:w="920" w:type="dxa"/>
          <w:trHeight w:val="3718"/>
        </w:trPr>
        <w:tc>
          <w:tcPr>
            <w:tcW w:w="14794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57DAC" w:rsidRDefault="00957DAC" w:rsidP="00957DAC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957DAC" w:rsidRPr="00957DAC" w:rsidRDefault="00957DAC" w:rsidP="00957DAC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57DAC">
              <w:rPr>
                <w:rFonts w:eastAsia="Times New Roman"/>
                <w:color w:val="000000"/>
                <w:lang w:eastAsia="ru-RU"/>
              </w:rPr>
              <w:t>Председатель комиссии:</w:t>
            </w:r>
          </w:p>
          <w:p w:rsidR="00957DAC" w:rsidRPr="00957DAC" w:rsidRDefault="00957DAC" w:rsidP="00957DAC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57DAC">
              <w:rPr>
                <w:rFonts w:eastAsia="Times New Roman"/>
                <w:color w:val="000000"/>
                <w:lang w:eastAsia="ru-RU"/>
              </w:rPr>
              <w:t xml:space="preserve">Главный инженер ООО "УК СТАНДАРТ"  </w:t>
            </w:r>
            <w:r>
              <w:rPr>
                <w:rFonts w:eastAsia="Times New Roman"/>
                <w:color w:val="000000"/>
                <w:lang w:eastAsia="ru-RU"/>
              </w:rPr>
              <w:t xml:space="preserve">                                               </w:t>
            </w:r>
            <w:r w:rsidR="001C19F1">
              <w:rPr>
                <w:rFonts w:eastAsia="Times New Roman"/>
                <w:color w:val="000000"/>
                <w:lang w:eastAsia="ru-RU"/>
              </w:rPr>
              <w:t>Цылев А.А.</w:t>
            </w:r>
          </w:p>
          <w:p w:rsidR="00957DAC" w:rsidRDefault="00957DAC" w:rsidP="00957DAC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957DAC" w:rsidRPr="00957DAC" w:rsidRDefault="00957DAC" w:rsidP="00957DAC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57DAC">
              <w:rPr>
                <w:rFonts w:eastAsia="Times New Roman"/>
                <w:color w:val="000000"/>
                <w:lang w:eastAsia="ru-RU"/>
              </w:rPr>
              <w:t>Члены комиссии:</w:t>
            </w:r>
          </w:p>
          <w:p w:rsidR="00957DAC" w:rsidRPr="00957DAC" w:rsidRDefault="00957DAC" w:rsidP="00957DAC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57DAC">
              <w:rPr>
                <w:rFonts w:eastAsia="Times New Roman"/>
                <w:color w:val="000000"/>
                <w:lang w:eastAsia="ru-RU"/>
              </w:rPr>
              <w:t>Заместитель генерального директор</w:t>
            </w:r>
            <w:proofErr w:type="gramStart"/>
            <w:r w:rsidRPr="00957DAC">
              <w:rPr>
                <w:rFonts w:eastAsia="Times New Roman"/>
                <w:color w:val="000000"/>
                <w:lang w:eastAsia="ru-RU"/>
              </w:rPr>
              <w:t>а  ООО У</w:t>
            </w:r>
            <w:proofErr w:type="gramEnd"/>
            <w:r w:rsidRPr="00957DAC">
              <w:rPr>
                <w:rFonts w:eastAsia="Times New Roman"/>
                <w:color w:val="000000"/>
                <w:lang w:eastAsia="ru-RU"/>
              </w:rPr>
              <w:t xml:space="preserve">К СТАНДАРТ"     </w:t>
            </w:r>
            <w:r>
              <w:rPr>
                <w:rFonts w:eastAsia="Times New Roman"/>
                <w:color w:val="000000"/>
                <w:lang w:eastAsia="ru-RU"/>
              </w:rPr>
              <w:t xml:space="preserve">           </w:t>
            </w:r>
            <w:r w:rsidRPr="00957DAC">
              <w:rPr>
                <w:rFonts w:eastAsia="Times New Roman"/>
                <w:color w:val="000000"/>
                <w:lang w:eastAsia="ru-RU"/>
              </w:rPr>
              <w:t>Климовский А.Д.</w:t>
            </w:r>
          </w:p>
          <w:p w:rsidR="001C19F1" w:rsidRDefault="001C19F1" w:rsidP="00957DAC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957DAC" w:rsidRPr="00AF3938" w:rsidRDefault="00957DAC" w:rsidP="00957DAC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57DAC">
              <w:rPr>
                <w:rFonts w:eastAsia="Times New Roman"/>
                <w:color w:val="000000"/>
                <w:lang w:eastAsia="ru-RU"/>
              </w:rPr>
              <w:t xml:space="preserve">представитель  собственников помещений:   </w:t>
            </w:r>
            <w:r>
              <w:rPr>
                <w:rFonts w:eastAsia="Times New Roman"/>
                <w:color w:val="000000"/>
                <w:lang w:eastAsia="ru-RU"/>
              </w:rPr>
              <w:t xml:space="preserve">                                             </w:t>
            </w:r>
            <w:r w:rsidRPr="00957DAC">
              <w:rPr>
                <w:rFonts w:eastAsia="Times New Roman"/>
                <w:color w:val="000000"/>
                <w:lang w:eastAsia="ru-RU"/>
              </w:rPr>
              <w:t>Харламова О.И.</w:t>
            </w:r>
          </w:p>
        </w:tc>
      </w:tr>
    </w:tbl>
    <w:p w:rsidR="00AF3938" w:rsidRDefault="00AF3938" w:rsidP="001C19F1">
      <w:pPr>
        <w:jc w:val="both"/>
      </w:pPr>
    </w:p>
    <w:sectPr w:rsidR="00AF3938" w:rsidSect="00957DAC">
      <w:pgSz w:w="16838" w:h="11906" w:orient="landscape"/>
      <w:pgMar w:top="850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43F"/>
    <w:rsid w:val="0002317C"/>
    <w:rsid w:val="000B46FB"/>
    <w:rsid w:val="000C2D7B"/>
    <w:rsid w:val="001851B4"/>
    <w:rsid w:val="001A494C"/>
    <w:rsid w:val="001C19F1"/>
    <w:rsid w:val="00466D04"/>
    <w:rsid w:val="00470E8B"/>
    <w:rsid w:val="00581D71"/>
    <w:rsid w:val="00736DC5"/>
    <w:rsid w:val="00845EE4"/>
    <w:rsid w:val="0091743F"/>
    <w:rsid w:val="00957DAC"/>
    <w:rsid w:val="00AF3938"/>
    <w:rsid w:val="00B46659"/>
    <w:rsid w:val="00BD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2285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2022-05-31T23:02:00Z</cp:lastPrinted>
  <dcterms:created xsi:type="dcterms:W3CDTF">2021-07-21T01:48:00Z</dcterms:created>
  <dcterms:modified xsi:type="dcterms:W3CDTF">2022-06-03T02:41:00Z</dcterms:modified>
</cp:coreProperties>
</file>