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8073FB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073FB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8073FB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53</w:t>
      </w:r>
      <w:r w:rsidRPr="004C7F92">
        <w:t xml:space="preserve"> по ул. </w:t>
      </w:r>
      <w:proofErr w:type="gramStart"/>
      <w:r w:rsidR="00762ACE">
        <w:t>Луговая</w:t>
      </w:r>
      <w:proofErr w:type="gramEnd"/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62ACE" w:rsidRPr="00762ACE">
        <w:t xml:space="preserve">МКД № 53 по ул. Луговая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762ACE" w:rsidRPr="00762ACE">
        <w:t xml:space="preserve">МКД № 53 по ул. Луговая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>фундамент железобетонный</w:t>
      </w:r>
      <w:r w:rsidR="00892693">
        <w:t>»</w:t>
      </w:r>
      <w:r>
        <w:t xml:space="preserve"> </w:t>
      </w:r>
      <w:r w:rsidRPr="0098168F">
        <w:t xml:space="preserve"> </w:t>
      </w:r>
      <w:r>
        <w:t xml:space="preserve">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762ACE">
        <w:t>5</w:t>
      </w:r>
      <w:r w:rsidR="008073FB">
        <w:t>1</w:t>
      </w:r>
      <w:r>
        <w:t xml:space="preserve"> </w:t>
      </w:r>
      <w:r w:rsidR="008073FB">
        <w:t>год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762ACE">
        <w:t>6</w:t>
      </w:r>
      <w:r w:rsidR="008073FB">
        <w:t>8</w:t>
      </w:r>
      <w:r w:rsidR="00DB1CEF">
        <w:t>.</w:t>
      </w:r>
      <w:r w:rsidR="008073FB">
        <w:t>00</w:t>
      </w:r>
      <w:r w:rsidR="00055C86" w:rsidRPr="00055C86">
        <w:t xml:space="preserve"> </w:t>
      </w:r>
      <w:r>
        <w:t xml:space="preserve"> %. 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8073FB">
        <w:t>70</w:t>
      </w:r>
      <w:r w:rsidR="00D50D11">
        <w:t>.</w:t>
      </w:r>
      <w:r w:rsidR="00055C86">
        <w:t>00</w:t>
      </w:r>
      <w:r w:rsidR="00D50D11">
        <w:t xml:space="preserve"> </w:t>
      </w:r>
      <w:r>
        <w:t>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762ACE" w:rsidRPr="00762ACE">
        <w:t>Трещины в швах между блоками, следы увлажнения стен подвала.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</w:t>
      </w:r>
      <w:r w:rsidR="00762ACE">
        <w:t>кты попадают в интервал 21-40 %, при этом имеются все признаки износа.</w:t>
      </w:r>
    </w:p>
    <w:p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  <w:r w:rsidR="00444161">
        <w:t>.</w:t>
      </w:r>
    </w:p>
    <w:p w:rsidR="00444161" w:rsidRDefault="00444161" w:rsidP="00444161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износа, определённая визуальным образом, составляет </w:t>
      </w:r>
      <w:r w:rsidR="00762ACE">
        <w:t>40</w:t>
      </w:r>
      <w:r>
        <w:t>%.</w:t>
      </w:r>
    </w:p>
    <w:p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762ACE" w:rsidRPr="00762ACE">
        <w:t xml:space="preserve">МКД № 53 по ул. Луговая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381DF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381DFE">
        <w:t>5</w:t>
      </w:r>
      <w:r w:rsidR="008A4674">
        <w:t>1</w:t>
      </w:r>
      <w:r w:rsidRPr="00892693">
        <w:t xml:space="preserve"> </w:t>
      </w:r>
      <w:proofErr w:type="spellStart"/>
      <w:r w:rsidR="008A4674">
        <w:t>год</w:t>
      </w:r>
      <w:r w:rsidRPr="00892693">
        <w:t>т</w:t>
      </w:r>
      <w:proofErr w:type="spellEnd"/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381DFE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381DFE">
        <w:t>80</w:t>
      </w:r>
      <w:r>
        <w:t>%.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81DFE">
        <w:t>В</w:t>
      </w:r>
      <w:r w:rsidR="00381DFE" w:rsidRPr="00381DFE">
        <w:t>ыветривание швов. Ширина трещин до 2 мм, разрушение швов на глубину до 1 см на площади до 10 %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381DFE">
        <w:t>11</w:t>
      </w:r>
      <w:r w:rsidR="00D10DF9" w:rsidRPr="00D10DF9">
        <w:t>-</w:t>
      </w:r>
      <w:r w:rsidR="00381DFE">
        <w:t>2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81DFE">
        <w:t>2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381DFE">
        <w:rPr>
          <w:u w:val="single"/>
        </w:rPr>
        <w:t>80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:rsidR="008A4674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381DFE">
        <w:t>5</w:t>
      </w:r>
      <w:r w:rsidR="008A4674">
        <w:t>1</w:t>
      </w:r>
      <w:r w:rsidR="00381DFE">
        <w:t xml:space="preserve"> </w:t>
      </w:r>
      <w:r w:rsidR="008A4674">
        <w:t>год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381DFE">
        <w:t>5</w:t>
      </w:r>
      <w:r w:rsidR="008A4674">
        <w:t>4</w:t>
      </w:r>
      <w:r w:rsidR="00DB1CEF">
        <w:t>.</w:t>
      </w:r>
      <w:r w:rsidR="008A4674">
        <w:t>4</w:t>
      </w:r>
      <w:r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</w:t>
      </w:r>
      <w:r w:rsidR="00381DFE">
        <w:t xml:space="preserve">перегородок принимается </w:t>
      </w:r>
      <w:proofErr w:type="gramStart"/>
      <w:r w:rsidR="00381DFE">
        <w:t>равной</w:t>
      </w:r>
      <w:proofErr w:type="gramEnd"/>
      <w:r w:rsidR="00381DFE">
        <w:t xml:space="preserve"> 5</w:t>
      </w:r>
      <w:r w:rsidRPr="00DB1CEF">
        <w:t>5%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5</w:t>
      </w:r>
      <w:r w:rsidR="0099405E">
        <w:rPr>
          <w:u w:val="single"/>
        </w:rPr>
        <w:t>5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762ACE" w:rsidRPr="00762ACE">
        <w:t xml:space="preserve">МКД № 53 по ул. Луговая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762ACE" w:rsidRPr="00762ACE">
        <w:t>МКД № 53 по ул. Луговая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Pr="008D4BA3">
        <w:t>%.</w:t>
      </w:r>
      <w:proofErr w:type="gramEnd"/>
    </w:p>
    <w:p w:rsidR="00DB1CEF" w:rsidRDefault="00DB1CEF" w:rsidP="00E075E8">
      <w:pPr>
        <w:tabs>
          <w:tab w:val="left" w:pos="2721"/>
        </w:tabs>
        <w:spacing w:line="240" w:lineRule="auto"/>
        <w:ind w:firstLine="709"/>
        <w:jc w:val="both"/>
      </w:pPr>
    </w:p>
    <w:p w:rsidR="00762ACE" w:rsidRDefault="00762ACE" w:rsidP="00E075E8">
      <w:pPr>
        <w:tabs>
          <w:tab w:val="left" w:pos="2721"/>
        </w:tabs>
        <w:spacing w:line="240" w:lineRule="auto"/>
        <w:ind w:firstLine="709"/>
        <w:jc w:val="both"/>
      </w:pP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381DFE">
        <w:t>5</w:t>
      </w:r>
      <w:r w:rsidR="008A4674">
        <w:t>1</w:t>
      </w:r>
      <w:r w:rsidR="008E0F5F">
        <w:t xml:space="preserve"> </w:t>
      </w:r>
      <w:r w:rsidR="008A4674">
        <w:t>год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81DFE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</w:t>
      </w:r>
      <w:r>
        <w:t xml:space="preserve">элемента «Водостоки внутренние из труб чугунных» </w:t>
      </w:r>
      <w:r w:rsidRPr="00DB1CEF">
        <w:t xml:space="preserve">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381DFE">
        <w:t>80</w:t>
      </w:r>
      <w:r w:rsidRPr="00DB1CEF">
        <w:t>%</w:t>
      </w:r>
      <w:r w:rsidR="00AA4335">
        <w:t xml:space="preserve">                           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A4674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381DFE">
        <w:t>5</w:t>
      </w:r>
      <w:r w:rsidR="008A4674">
        <w:t>1</w:t>
      </w:r>
      <w:r w:rsidR="00381DFE">
        <w:t xml:space="preserve"> </w:t>
      </w:r>
      <w:r w:rsidR="008A4674">
        <w:t>год</w:t>
      </w:r>
      <w:r>
        <w:t xml:space="preserve">, получаем величину физического износа равной </w:t>
      </w:r>
      <w:r w:rsidR="00381DFE">
        <w:t>5</w:t>
      </w:r>
      <w:r w:rsidR="008A4674">
        <w:t>1</w:t>
      </w:r>
      <w:r w:rsidR="00AA4335">
        <w:t xml:space="preserve">%.                                             </w:t>
      </w:r>
      <w:r w:rsidR="008A4674"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определяется </w:t>
      </w:r>
      <w:proofErr w:type="gramStart"/>
      <w:r w:rsidRPr="00AA4335">
        <w:t>равной</w:t>
      </w:r>
      <w:proofErr w:type="gramEnd"/>
      <w:r w:rsidRPr="00AA4335">
        <w:t xml:space="preserve"> </w:t>
      </w:r>
      <w:r w:rsidR="00381DFE">
        <w:t>50</w:t>
      </w:r>
      <w:r w:rsidRPr="00AA4335">
        <w:t>%.</w:t>
      </w:r>
    </w:p>
    <w:p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Произвести визуальный осмотр 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81DFE">
        <w:rPr>
          <w:u w:val="single"/>
        </w:rPr>
        <w:t>50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8A4674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381DFE">
        <w:t>5</w:t>
      </w:r>
      <w:r w:rsidR="008A4674">
        <w:t>1 год</w:t>
      </w:r>
      <w:r w:rsidR="00207CC9" w:rsidRPr="00207CC9">
        <w:t xml:space="preserve">, определяем величину физического износа стен внутренних по сроку эксплуатации </w:t>
      </w:r>
      <w:r w:rsidR="00CA6C07">
        <w:t>8</w:t>
      </w:r>
      <w:r w:rsidR="00207CC9" w:rsidRPr="00207CC9">
        <w:t xml:space="preserve">0 %. 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для конструктивного элемента «отмостка» </w:t>
      </w:r>
      <w:proofErr w:type="gramStart"/>
      <w:r>
        <w:t>дефекты, определяемые визуальным осмотром не нормируются</w:t>
      </w:r>
      <w:proofErr w:type="gramEnd"/>
      <w:r>
        <w:t>. При проведении визуального осмотра использовались положения табл. 48 ВСН 53-86(р) «Полы цементно-песчаные, бетонные, мозаичные»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по визуальному осмотру принимается </w:t>
      </w:r>
      <w:proofErr w:type="gramStart"/>
      <w:r>
        <w:t>равной</w:t>
      </w:r>
      <w:proofErr w:type="gramEnd"/>
      <w:r>
        <w:t xml:space="preserve"> 80%.</w:t>
      </w:r>
    </w:p>
    <w:p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t>Крыша МКД № 6 по ул. Кутузова конструктивно состоит из конструкций крыши и кровли.</w:t>
      </w:r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81DFE">
        <w:t>8</w:t>
      </w:r>
      <w:r w:rsidR="00666669">
        <w:t xml:space="preserve"> г. </w:t>
      </w:r>
    </w:p>
    <w:p w:rsidR="00137400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«кровля» </w:t>
      </w:r>
      <w:r w:rsidR="00500738">
        <w:t>3</w:t>
      </w:r>
      <w:r>
        <w:t xml:space="preserve"> года, получаем величину физического износа равной </w:t>
      </w:r>
      <w:r w:rsidR="00500738">
        <w:t>24</w:t>
      </w:r>
      <w:r>
        <w:t>%.                                             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666669" w:rsidRDefault="00666669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666669">
        <w:t>«кровля из рулонных материалов (в 3—4 слоя)»</w:t>
      </w:r>
      <w:r w:rsidR="00516F60">
        <w:t xml:space="preserve"> определяется </w:t>
      </w:r>
      <w:proofErr w:type="gramStart"/>
      <w:r w:rsidR="00516F60">
        <w:t>равной</w:t>
      </w:r>
      <w:proofErr w:type="gramEnd"/>
      <w:r w:rsidR="00516F60">
        <w:t xml:space="preserve"> </w:t>
      </w:r>
      <w:r w:rsidR="00500738">
        <w:t>2</w:t>
      </w:r>
      <w:r w:rsidR="00137400">
        <w:t>5</w:t>
      </w:r>
      <w:r w:rsidR="00516F60"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:rsidR="00170809" w:rsidRPr="008A51E3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137400">
        <w:rPr>
          <w:u w:val="single"/>
        </w:rPr>
        <w:t>2</w:t>
      </w:r>
      <w:r w:rsidR="00516F60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762ACE" w:rsidRPr="00762ACE">
        <w:t xml:space="preserve">МКД № 53 по ул. </w:t>
      </w:r>
      <w:proofErr w:type="gramStart"/>
      <w:r w:rsidR="00762ACE" w:rsidRPr="00762ACE">
        <w:t>Луговая</w:t>
      </w:r>
      <w:proofErr w:type="gramEnd"/>
      <w:r w:rsidR="00762ACE" w:rsidRPr="00762ACE">
        <w:t xml:space="preserve">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:rsidR="00EB24EF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 xml:space="preserve">соответствии с положениями Приложения № 3 ВСН – 58-88 (р) </w:t>
      </w:r>
      <w:proofErr w:type="gramStart"/>
      <w:r w:rsidR="00E37A35" w:rsidRPr="00245B77">
        <w:t>минимальная</w:t>
      </w:r>
      <w:proofErr w:type="gramEnd"/>
      <w:r w:rsidR="00E37A35" w:rsidRPr="00245B77">
        <w:t xml:space="preserve">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С учётом срока эксплуатации </w:t>
      </w:r>
      <w:r w:rsidR="00381DFE">
        <w:t>5</w:t>
      </w:r>
      <w:r w:rsidR="00500738">
        <w:t>1</w:t>
      </w:r>
      <w:r w:rsidR="00381DFE">
        <w:t xml:space="preserve"> </w:t>
      </w:r>
      <w:r w:rsidR="00500738">
        <w:t>год</w:t>
      </w:r>
      <w:r w:rsidR="00E37A35">
        <w:t xml:space="preserve"> величина физического износа по сроку эксплуатации определена как </w:t>
      </w:r>
      <w:r w:rsidR="00381DFE">
        <w:t>80</w:t>
      </w:r>
      <w:r w:rsidR="00E37A35">
        <w:t xml:space="preserve"> %.</w:t>
      </w:r>
      <w:r w:rsidR="00E37A35" w:rsidRPr="00245B77">
        <w:t xml:space="preserve"> </w:t>
      </w:r>
    </w:p>
    <w:p w:rsidR="00E61D67" w:rsidRDefault="00E61D67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E61D67">
        <w:t xml:space="preserve">величина физического износа по сроку эксплуатации определена как </w:t>
      </w:r>
      <w:r w:rsidR="00381DFE">
        <w:t>8</w:t>
      </w:r>
      <w:r>
        <w:t>0</w:t>
      </w:r>
      <w:r w:rsidRPr="00E61D67">
        <w:t>.</w:t>
      </w:r>
      <w:r>
        <w:t>0</w:t>
      </w:r>
      <w:r w:rsidRPr="00E61D67">
        <w:t xml:space="preserve"> %.</w:t>
      </w:r>
    </w:p>
    <w:p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proofErr w:type="gramStart"/>
      <w:r w:rsidR="003A12DF" w:rsidRPr="003A12DF">
        <w:rPr>
          <w:vertAlign w:val="superscript"/>
        </w:rPr>
        <w:t>2</w:t>
      </w:r>
      <w:proofErr w:type="gramEnd"/>
      <w:r w:rsidR="003A12DF">
        <w:t xml:space="preserve"> на площади до 25 %».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данные дефекты соответствуют интервалам 0-20 % и 21-40%, при этом имеются все признаки износа.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визуальному осмотру.</w:t>
      </w:r>
    </w:p>
    <w:p w:rsidR="00E37A35" w:rsidRPr="008A51E3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определяется равной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 w:rsidR="008828D3">
        <w:rPr>
          <w:u w:val="single"/>
        </w:rPr>
        <w:t>0</w:t>
      </w:r>
      <w:r w:rsidRPr="008A51E3">
        <w:rPr>
          <w:u w:val="single"/>
        </w:rPr>
        <w:t>%.</w:t>
      </w:r>
    </w:p>
    <w:p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</w:t>
      </w:r>
      <w:proofErr w:type="gramStart"/>
      <w:r w:rsidRPr="00381DFE">
        <w:t>минимальная</w:t>
      </w:r>
      <w:proofErr w:type="gramEnd"/>
      <w:r w:rsidRPr="00381DFE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Методом экстраполяции, учитывая сроки эксплуатации в </w:t>
      </w:r>
      <w:r w:rsidR="00500738">
        <w:t>9</w:t>
      </w:r>
      <w:r>
        <w:t xml:space="preserve"> лет</w:t>
      </w:r>
      <w:r w:rsidRPr="00381DFE">
        <w:t xml:space="preserve">, величина физического износа оконных заполнений определены как: </w:t>
      </w:r>
      <w:r>
        <w:t>1</w:t>
      </w:r>
      <w:r w:rsidR="00500738">
        <w:t>8</w:t>
      </w:r>
      <w:r w:rsidRPr="00381DFE">
        <w:t xml:space="preserve"> %. 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Таким образом, величина физического износа по сроку эксплуатации определена как </w:t>
      </w:r>
      <w:r w:rsidR="00500738">
        <w:t>20</w:t>
      </w:r>
      <w:r w:rsidRPr="00381DFE">
        <w:t>.0 %.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381DFE">
        <w:rPr>
          <w:u w:val="single"/>
        </w:rPr>
        <w:t>равной</w:t>
      </w:r>
      <w:proofErr w:type="gramEnd"/>
      <w:r w:rsidRPr="00381DFE">
        <w:rPr>
          <w:u w:val="single"/>
        </w:rPr>
        <w:t xml:space="preserve"> </w:t>
      </w:r>
      <w:r>
        <w:rPr>
          <w:u w:val="single"/>
        </w:rPr>
        <w:t>1</w:t>
      </w:r>
      <w:r w:rsidRPr="00381DFE">
        <w:rPr>
          <w:u w:val="single"/>
        </w:rPr>
        <w:t>5 %.</w:t>
      </w:r>
    </w:p>
    <w:p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381DFE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Методом экстраполяции, учитывая сроки эксплуатации в </w:t>
      </w:r>
      <w:r w:rsidR="00381DFE">
        <w:t>12</w:t>
      </w:r>
      <w:r>
        <w:t xml:space="preserve"> </w:t>
      </w:r>
      <w:r w:rsidR="00381DFE">
        <w:t>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381DFE">
        <w:t>24</w:t>
      </w:r>
      <w:r w:rsidRPr="003B6878">
        <w:t>%.</w:t>
      </w:r>
    </w:p>
    <w:p w:rsidR="00381DFE" w:rsidRDefault="00E61D67" w:rsidP="00381DFE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 </w:t>
      </w:r>
      <w:r>
        <w:t xml:space="preserve"> </w:t>
      </w:r>
      <w:r w:rsidR="00381DFE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E61D67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Таким образом, величина физического износа по сроку эксплуатации определена как 25.0 %.</w:t>
      </w:r>
      <w:r w:rsidR="00E61D67">
        <w:t xml:space="preserve">                                 </w:t>
      </w:r>
    </w:p>
    <w:p w:rsidR="00381DFE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8828D3" w:rsidRPr="008828D3">
        <w:t>выявлен</w:t>
      </w:r>
      <w:r w:rsidR="008828D3">
        <w:t>ы нижеследующие</w:t>
      </w:r>
      <w:r w:rsidR="008828D3" w:rsidRPr="008828D3">
        <w:t xml:space="preserve"> </w:t>
      </w:r>
      <w:r w:rsidR="00381DFE">
        <w:t>дефект</w:t>
      </w:r>
      <w:r w:rsidR="008828D3">
        <w:t>ы:</w:t>
      </w:r>
      <w:r>
        <w:t xml:space="preserve"> </w:t>
      </w:r>
      <w:r w:rsidR="008828D3">
        <w:t>«</w:t>
      </w:r>
      <w:r w:rsidR="00500738" w:rsidRPr="00500738">
        <w:t>Тамбурные двери отсутствуют.  Поэтажные двери частично отсутствуют</w:t>
      </w:r>
      <w:r w:rsidR="00500738">
        <w:t>»</w:t>
      </w:r>
      <w:r w:rsidR="00500738" w:rsidRPr="00500738">
        <w:t>.</w:t>
      </w:r>
      <w:r w:rsidR="00500738">
        <w:t xml:space="preserve"> </w:t>
      </w:r>
      <w:r w:rsidR="00500738" w:rsidRPr="00500738">
        <w:t>При визуальном осмотре иные дефекты не выявлены</w:t>
      </w:r>
      <w:r w:rsidR="008828D3" w:rsidRPr="008828D3">
        <w:t>.</w:t>
      </w:r>
    </w:p>
    <w:p w:rsidR="008828D3" w:rsidRDefault="008828D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Данные дефекты не нормируются положениями </w:t>
      </w:r>
      <w:r w:rsidRPr="008828D3">
        <w:t>ВСН 53-86(р)</w:t>
      </w:r>
      <w:r>
        <w:t>.</w:t>
      </w:r>
    </w:p>
    <w:p w:rsidR="00E61D67" w:rsidRPr="006335C5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381DFE">
        <w:rPr>
          <w:u w:val="single"/>
        </w:rPr>
        <w:t>2</w:t>
      </w:r>
      <w:r w:rsidR="002A75AF">
        <w:rPr>
          <w:u w:val="single"/>
        </w:rPr>
        <w:t>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381DFE">
        <w:t>5</w:t>
      </w:r>
      <w:r w:rsidR="00500738">
        <w:t>1</w:t>
      </w:r>
      <w:r w:rsidR="00381DFE">
        <w:t xml:space="preserve"> </w:t>
      </w:r>
      <w:r w:rsidR="00500738">
        <w:t>год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676629">
        <w:t>6</w:t>
      </w:r>
      <w:r w:rsidR="00B95224">
        <w:t>8</w:t>
      </w:r>
      <w:r w:rsidR="002A75AF">
        <w:t>.</w:t>
      </w:r>
      <w:r w:rsidR="00B95224">
        <w:t>00</w:t>
      </w:r>
      <w:r>
        <w:t xml:space="preserve"> %.</w:t>
      </w:r>
      <w:r w:rsidRPr="00245B77">
        <w:t xml:space="preserve"> </w:t>
      </w:r>
    </w:p>
    <w:p w:rsidR="00B95224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Таким образом, величина физического износа элемента «Лестничные клетки» по сроку эксплуатации определяется  равной </w:t>
      </w:r>
      <w:r w:rsidR="00B95224">
        <w:t>70</w:t>
      </w:r>
      <w:r w:rsidRPr="002D2F28">
        <w:t xml:space="preserve"> %. 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2A75AF">
        <w:t>Мелкие выбоины и трещины в ступенях, отдельные повреждения перил</w:t>
      </w:r>
      <w:r>
        <w:t>».</w:t>
      </w:r>
    </w:p>
    <w:p w:rsidR="002D2F28" w:rsidRDefault="002A75AF" w:rsidP="0049550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</w:t>
      </w:r>
      <w:r w:rsidR="0049550F">
        <w:t xml:space="preserve">. </w:t>
      </w:r>
      <w:r w:rsidRPr="002A75AF">
        <w:t>ВСН 53-86(р)</w:t>
      </w:r>
      <w:r>
        <w:t xml:space="preserve"> данные дефекты попадают в интервал 0-20%, причём выявлены все признаки дефектов. 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</w:t>
      </w:r>
      <w:r w:rsidR="002F198E">
        <w:t>изуальным образом, составляет 2</w:t>
      </w:r>
      <w:r>
        <w:t>0%.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B95224">
        <w:rPr>
          <w:u w:val="single"/>
        </w:rPr>
        <w:t>70</w:t>
      </w:r>
      <w:r w:rsidRPr="009A2523">
        <w:rPr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2F198E">
        <w:t>5</w:t>
      </w:r>
      <w:r w:rsidR="00B95224">
        <w:t>1</w:t>
      </w:r>
      <w:r w:rsidR="002F198E">
        <w:t xml:space="preserve"> </w:t>
      </w:r>
      <w:r w:rsidR="00B95224">
        <w:t>год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2F198E">
        <w:t>5</w:t>
      </w:r>
      <w:r w:rsidR="00B95224">
        <w:t>1</w:t>
      </w:r>
      <w:r>
        <w:t xml:space="preserve"> %.</w:t>
      </w:r>
      <w:r w:rsidRPr="00245B77">
        <w:t xml:space="preserve"> 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Таким образом, величина физического износа элемента «Балконы                     </w:t>
      </w:r>
    </w:p>
    <w:p w:rsidR="002109B2" w:rsidRDefault="002A75AF" w:rsidP="00B95224">
      <w:pPr>
        <w:tabs>
          <w:tab w:val="left" w:pos="2721"/>
        </w:tabs>
        <w:spacing w:line="240" w:lineRule="auto"/>
        <w:jc w:val="both"/>
      </w:pPr>
      <w:r w:rsidRPr="002A75AF">
        <w:lastRenderedPageBreak/>
        <w:t>и лоджии»</w:t>
      </w:r>
      <w:r>
        <w:t xml:space="preserve"> </w:t>
      </w:r>
      <w:r w:rsidR="002109B2" w:rsidRPr="002109B2">
        <w:t xml:space="preserve">по сроку эксплуатации определяется  равной </w:t>
      </w:r>
      <w:r w:rsidR="002F198E">
        <w:t>50</w:t>
      </w:r>
      <w:r w:rsidR="002109B2"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определяется равной </w:t>
      </w:r>
      <w:r w:rsidR="002F198E">
        <w:rPr>
          <w:u w:val="single"/>
        </w:rPr>
        <w:t>50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2A75A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 xml:space="preserve">С учётом срока эксплуатации </w:t>
      </w:r>
      <w:r w:rsidR="002F198E">
        <w:t>5</w:t>
      </w:r>
      <w:r w:rsidR="00B95224">
        <w:t>1</w:t>
      </w:r>
      <w:r w:rsidR="002F198E">
        <w:t xml:space="preserve"> </w:t>
      </w:r>
      <w:r w:rsidR="00B95224">
        <w:t>год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2F198E">
        <w:t>6</w:t>
      </w:r>
      <w:r w:rsidR="00B95224">
        <w:t>8</w:t>
      </w:r>
      <w:r w:rsidR="002A75AF">
        <w:t>.</w:t>
      </w:r>
      <w:r w:rsidR="00B95224">
        <w:t>88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2F198E">
        <w:t>70</w:t>
      </w:r>
      <w:r w:rsidRPr="004E6FB3"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>глубокие трещины, мелкие пробоины, отслоение накрывочного слоя местами в углах 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0-20%</w:t>
      </w:r>
      <w:r w:rsidRPr="00112587">
        <w:t xml:space="preserve">. В соответствии с положениями Примечания 1 </w:t>
      </w:r>
      <w:r w:rsidR="00B769B5">
        <w:t xml:space="preserve">                </w:t>
      </w:r>
      <w:r w:rsidRPr="00112587">
        <w:t xml:space="preserve">к п. 1.2.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20 %.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Величина физического износа конструктивного элемента «</w:t>
      </w:r>
      <w:r>
        <w:t>штукатурка по каменным стенам</w:t>
      </w:r>
      <w:r w:rsidRPr="001F7174">
        <w:t xml:space="preserve">» определяется </w:t>
      </w:r>
      <w:proofErr w:type="gramStart"/>
      <w:r w:rsidRPr="001F7174">
        <w:t>равной</w:t>
      </w:r>
      <w:proofErr w:type="gramEnd"/>
      <w:r w:rsidRPr="001F7174">
        <w:t xml:space="preserve"> </w:t>
      </w:r>
      <w:r w:rsidR="002F198E">
        <w:t>7</w:t>
      </w:r>
      <w:r w:rsidR="00934E09">
        <w:t>0</w:t>
      </w:r>
      <w:r w:rsidRPr="001F7174"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 xml:space="preserve">после последнего капитального ремонта </w:t>
      </w:r>
      <w:r w:rsidR="000F306A">
        <w:t>10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20 %.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D170E3">
        <w:t xml:space="preserve">    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B769B5">
        <w:t>8</w:t>
      </w:r>
      <w:r w:rsidRPr="00934E09"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0F306A">
        <w:t>10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>
        <w:t>21</w:t>
      </w:r>
      <w:r w:rsidRPr="00480ADA">
        <w:t>-</w:t>
      </w:r>
      <w:r>
        <w:t>4</w:t>
      </w:r>
      <w:r w:rsidRPr="00480ADA">
        <w:t xml:space="preserve">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480ADA">
        <w:t>4</w:t>
      </w:r>
      <w:r w:rsidRPr="00934E09"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49550F">
        <w:t xml:space="preserve">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>
        <w:t>8</w:t>
      </w:r>
      <w:r w:rsidRPr="00934E09">
        <w:t>0 %.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0F306A" w:rsidRPr="000F306A">
        <w:t xml:space="preserve">МКД № 53 по ул. Луговая </w:t>
      </w:r>
      <w:r>
        <w:t>был определён состав элементов системы, относящихся к общему имуществу собственников помещений.</w:t>
      </w:r>
    </w:p>
    <w:p w:rsidR="001C0DB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762ACE" w:rsidRPr="00762ACE">
        <w:t xml:space="preserve">МКД № 53 по ул. Луговая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аппаратуры, </w:t>
      </w:r>
      <w:r w:rsidR="001C0DBB">
        <w:t>отопительных приборов.</w:t>
      </w:r>
      <w:r w:rsidR="0002037D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и калориферов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proofErr w:type="gramStart"/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 </w:t>
      </w:r>
      <w:r>
        <w:t xml:space="preserve">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762ACE" w:rsidRPr="00762ACE">
        <w:t xml:space="preserve">МКД № 53 по ул. Луговая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>«калориферы всех видов»</w:t>
      </w:r>
      <w:r w:rsidRPr="00755909">
        <w:t xml:space="preserve"> </w:t>
      </w:r>
      <w:r w:rsidR="0080146E">
        <w:t xml:space="preserve">  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</w:t>
      </w:r>
      <w:proofErr w:type="gramStart"/>
      <w:r w:rsidR="000F306A" w:rsidRPr="000F306A">
        <w:t xml:space="preserve">стояки стальные, (график </w:t>
      </w:r>
      <w:r w:rsidR="000F306A">
        <w:t>2</w:t>
      </w:r>
      <w:r w:rsidR="000F306A" w:rsidRPr="000F306A">
        <w:t xml:space="preserve"> на рис. 3 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</w:t>
      </w:r>
      <w:r w:rsidR="00B545AD">
        <w:lastRenderedPageBreak/>
        <w:t>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701"/>
        <w:gridCol w:w="1985"/>
      </w:tblGrid>
      <w:tr w:rsidR="008839F0" w:rsidRPr="008839F0" w:rsidTr="00762ACE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762ACE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762ACE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со стояками </w:t>
      </w:r>
      <w:r w:rsidR="0049550F">
        <w:rPr>
          <w:rFonts w:eastAsia="Times New Roman"/>
        </w:rPr>
        <w:t xml:space="preserve">        </w:t>
      </w:r>
      <w:r w:rsidRPr="008839F0">
        <w:rPr>
          <w:rFonts w:eastAsia="Times New Roman"/>
        </w:rPr>
        <w:t xml:space="preserve">и магистралями составляет </w:t>
      </w:r>
      <w:r w:rsidR="00FE5D24">
        <w:rPr>
          <w:rFonts w:eastAsia="Times New Roman"/>
        </w:rPr>
        <w:t>80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величина физического износа системы ЦО принимается равной </w:t>
      </w:r>
      <w:r w:rsidR="00FE5D24">
        <w:rPr>
          <w:rFonts w:eastAsia="Times New Roman"/>
        </w:rPr>
        <w:t>60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составляет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FE5D24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1B2052">
        <w:t>5</w:t>
      </w:r>
      <w:r w:rsidR="00B95224">
        <w:t>1</w:t>
      </w:r>
      <w:r w:rsidR="00181B6B">
        <w:t xml:space="preserve"> </w:t>
      </w:r>
      <w:r w:rsidR="00B95224">
        <w:t>год</w:t>
      </w:r>
      <w:r w:rsidR="00181B6B">
        <w:t xml:space="preserve">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FE5D24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 w:rsidR="00FE5D24" w:rsidRPr="00FE5D24">
        <w:t>Элеваторные узлы системы отопления</w:t>
      </w:r>
      <w:r w:rsidR="00075B9B" w:rsidRPr="00075B9B">
        <w:t xml:space="preserve">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FE5D24">
        <w:t>80</w:t>
      </w:r>
      <w:r w:rsidR="00E55111" w:rsidRPr="00F87722">
        <w:t>%.</w:t>
      </w:r>
    </w:p>
    <w:p w:rsidR="00F87722" w:rsidRP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</w:t>
      </w:r>
      <w:r w:rsidR="00FE5D24" w:rsidRPr="00FE5D24">
        <w:t>Элеваторные узлы системы отопления</w:t>
      </w:r>
      <w:r w:rsidRPr="00F87722">
        <w:t xml:space="preserve">» системы ЦО в целом </w:t>
      </w:r>
      <w:r w:rsidRPr="00F87722">
        <w:rPr>
          <w:u w:val="single"/>
        </w:rPr>
        <w:t xml:space="preserve">принимается равной </w:t>
      </w:r>
      <w:r w:rsidR="00FE5D24">
        <w:rPr>
          <w:u w:val="single"/>
        </w:rPr>
        <w:t>80</w:t>
      </w:r>
      <w:r>
        <w:rPr>
          <w:u w:val="single"/>
        </w:rPr>
        <w:t xml:space="preserve"> </w:t>
      </w:r>
      <w:r w:rsidRPr="00F87722">
        <w:rPr>
          <w:u w:val="single"/>
        </w:rPr>
        <w:t>%.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762ACE" w:rsidRPr="00762ACE">
        <w:t xml:space="preserve">МКД № 53 по ул. </w:t>
      </w:r>
      <w:proofErr w:type="gramStart"/>
      <w:r w:rsidR="00762ACE" w:rsidRPr="00762ACE">
        <w:t>Луговая</w:t>
      </w:r>
      <w:proofErr w:type="gramEnd"/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762ACE" w:rsidRPr="00762ACE">
        <w:t>МКД № 53 по ул. Луговая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</w:t>
      </w:r>
      <w:r w:rsidR="008D554D">
        <w:t xml:space="preserve"> всех видов</w:t>
      </w:r>
      <w:r>
        <w:t xml:space="preserve">, приборов учёта, контрольно – измерительной аппаратуры, </w:t>
      </w:r>
      <w:r w:rsidR="008D554D">
        <w:t>полотенцесушителей</w:t>
      </w:r>
      <w:r>
        <w:t>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В соответствии с </w:t>
      </w:r>
      <w:proofErr w:type="gramStart"/>
      <w:r w:rsidRPr="00B95224">
        <w:t>вышеуказанным</w:t>
      </w:r>
      <w:proofErr w:type="gramEnd"/>
      <w:r w:rsidRPr="00B95224">
        <w:t>, и в соответствии с положениями ВСН</w:t>
      </w:r>
    </w:p>
    <w:p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lastRenderedPageBreak/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>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составляет </w:t>
      </w:r>
      <w:r w:rsidR="006A6CBF">
        <w:t>80.0</w:t>
      </w:r>
      <w:r w:rsidR="0074153B">
        <w:t xml:space="preserve"> </w:t>
      </w:r>
      <w:r w:rsidR="00611940">
        <w:t>% .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 xml:space="preserve">была использована таблица № 65 ВСН 53-86(р) </w:t>
      </w:r>
      <w:r w:rsidRPr="00602C84">
        <w:lastRenderedPageBreak/>
        <w:t>физического износа внутренней системы инженерного оборудования горячее водоснабжение.</w:t>
      </w:r>
    </w:p>
    <w:p w:rsidR="006E28C1" w:rsidRPr="006E28C1" w:rsidRDefault="006E28C1" w:rsidP="00897FB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97FBC">
        <w:t>Капельные течи в местах резьбовых соединений трубопроводов 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897FBC">
        <w:t>ам</w:t>
      </w:r>
      <w:r w:rsidRPr="006E28C1">
        <w:t xml:space="preserve"> </w:t>
      </w:r>
      <w:r w:rsidR="00897FBC">
        <w:t>21</w:t>
      </w:r>
      <w:r w:rsidRPr="006E28C1">
        <w:t>-</w:t>
      </w:r>
      <w:r w:rsidR="00897FBC">
        <w:t>4</w:t>
      </w:r>
      <w:r w:rsidR="00A842E9">
        <w:t>0</w:t>
      </w:r>
      <w:r w:rsidR="00897FBC">
        <w:t>%</w:t>
      </w:r>
      <w:r w:rsidRPr="006E28C1">
        <w:t xml:space="preserve"> </w:t>
      </w:r>
      <w:r w:rsidR="00897FBC">
        <w:t xml:space="preserve"> и 41-60</w:t>
      </w:r>
      <w:r w:rsidRPr="006E28C1">
        <w:t>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897FBC">
        <w:t>ых</w:t>
      </w:r>
      <w:r w:rsidR="00A842E9">
        <w:t xml:space="preserve"> </w:t>
      </w:r>
      <w:r w:rsidRPr="006E28C1">
        <w:t>интервал</w:t>
      </w:r>
      <w:r w:rsidR="00897FBC">
        <w:t>ов</w:t>
      </w:r>
      <w:r w:rsidRPr="006E28C1">
        <w:t>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 xml:space="preserve">Таким образом, величина физического износа системы </w:t>
      </w:r>
      <w:r w:rsidR="00897FBC">
        <w:t>ГВС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897FBC">
        <w:t>6</w:t>
      </w:r>
      <w:r>
        <w:t>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C7C72">
        <w:rPr>
          <w:u w:val="single"/>
        </w:rPr>
        <w:t xml:space="preserve">Таким образом, величина физического износа системы ГВС, определённая способом визуального осмотра, принимается равной </w:t>
      </w:r>
      <w:r w:rsidR="006A6CBF">
        <w:rPr>
          <w:u w:val="single"/>
        </w:rPr>
        <w:t>80</w:t>
      </w:r>
      <w:r w:rsidRPr="004C7C72">
        <w:rPr>
          <w:u w:val="single"/>
        </w:rPr>
        <w:t>%.</w:t>
      </w:r>
      <w:proofErr w:type="gramEnd"/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762ACE" w:rsidRPr="00762ACE">
        <w:t xml:space="preserve">МКД № 53 по ул. </w:t>
      </w:r>
      <w:proofErr w:type="gramStart"/>
      <w:r w:rsidR="00762ACE" w:rsidRPr="00762ACE">
        <w:t>Луговая</w:t>
      </w:r>
      <w:proofErr w:type="gramEnd"/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897FBC" w:rsidRPr="00897FBC">
        <w:t xml:space="preserve">МКД № 53 по ул. Луговая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8D554D">
        <w:t xml:space="preserve"> стальных чёрных</w:t>
      </w:r>
      <w:r w:rsidRPr="00F837F8">
        <w:t>, запорной арматуры, приборов учёта,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 xml:space="preserve">ВС оцениваются и учитываются только </w:t>
      </w:r>
      <w:r w:rsidRPr="00F837F8">
        <w:lastRenderedPageBreak/>
        <w:t>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Pr="008D554D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t>Примечание.</w:t>
      </w:r>
    </w:p>
    <w:p w:rsidR="00922B4B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 xml:space="preserve">прил.4 ВСН 53-86 (р), стояки </w:t>
      </w:r>
      <w:r w:rsidR="008D554D">
        <w:t xml:space="preserve">                                    </w:t>
      </w:r>
      <w:r>
        <w:t>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922B4B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9076E1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При визуальном осмотре системы ХВС были выявлены нижеследующие дефекты: «</w:t>
      </w:r>
      <w:r w:rsidR="00897FBC" w:rsidRPr="00897FBC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трубопроводов; следы ремонта трубопроводов (хомуты, заварка, замена отдельных участков); значи</w:t>
      </w:r>
      <w:r w:rsidR="00897FBC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:rsidR="00897FBC" w:rsidRPr="00897FBC" w:rsidRDefault="00587836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</w:t>
      </w:r>
      <w:r w:rsidR="00897FBC" w:rsidRPr="00897FBC">
        <w:rPr>
          <w:rFonts w:eastAsia="Times New Roman"/>
        </w:rPr>
        <w:t>интервалам 21-40%  и 41-60%. При этом выявленные дефекты включают в себя все признаки физического износа, установленные для данных интервалов.</w:t>
      </w:r>
    </w:p>
    <w:p w:rsidR="00587836" w:rsidRDefault="00897FBC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97FBC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97FBC">
        <w:rPr>
          <w:rFonts w:eastAsia="Times New Roman"/>
        </w:rPr>
        <w:t>равным</w:t>
      </w:r>
      <w:proofErr w:type="gramEnd"/>
      <w:r w:rsidRPr="00897FBC">
        <w:rPr>
          <w:rFonts w:eastAsia="Times New Roman"/>
        </w:rPr>
        <w:t xml:space="preserve"> верхней границе интервала». </w:t>
      </w:r>
      <w:proofErr w:type="gramStart"/>
      <w:r w:rsidRPr="00897FBC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ХВС</w:t>
      </w:r>
      <w:r w:rsidRPr="00897FBC">
        <w:rPr>
          <w:rFonts w:eastAsia="Times New Roman"/>
        </w:rPr>
        <w:t xml:space="preserve">, определённая способом визуального осмотра, принимается равной 60%. </w:t>
      </w:r>
      <w:r w:rsidR="00587836" w:rsidRPr="00587836">
        <w:rPr>
          <w:rFonts w:eastAsia="Times New Roman"/>
        </w:rPr>
        <w:t>Таким образом, в соответствии с положениями табл. 6</w:t>
      </w:r>
      <w:r w:rsidR="00587836">
        <w:rPr>
          <w:rFonts w:eastAsia="Times New Roman"/>
        </w:rPr>
        <w:t>7</w:t>
      </w:r>
      <w:r w:rsidR="00587836" w:rsidRPr="00587836">
        <w:rPr>
          <w:rFonts w:eastAsia="Times New Roman"/>
        </w:rPr>
        <w:t xml:space="preserve"> ВСН 53-86(р) величина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определённая способом визуального осмотра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принимается равной </w:t>
      </w:r>
      <w:r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ГВС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762ACE" w:rsidRPr="00762ACE">
        <w:t xml:space="preserve">МКД № 53 по ул. </w:t>
      </w:r>
      <w:proofErr w:type="gramStart"/>
      <w:r w:rsidR="00762ACE" w:rsidRPr="00762ACE">
        <w:t>Луговая</w:t>
      </w:r>
      <w:proofErr w:type="gramEnd"/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762ACE" w:rsidRPr="00762ACE">
        <w:t>МКД № 53 по ул. Луговая</w:t>
      </w:r>
      <w:r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 xml:space="preserve">, трубопроводов стояков, магистральных трубопроводов </w:t>
      </w:r>
      <w:r w:rsidR="00491386">
        <w:t xml:space="preserve"> и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D554D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lastRenderedPageBreak/>
        <w:t>Примечание.</w:t>
      </w:r>
    </w:p>
    <w:p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897FBC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8D554D">
        <w:t>,</w:t>
      </w:r>
      <w:r>
        <w:t xml:space="preserve"> величины физического износа отдельных элементов системы </w:t>
      </w:r>
      <w:r w:rsidR="00491386">
        <w:t>канализации</w:t>
      </w:r>
      <w:r>
        <w:t xml:space="preserve"> составил</w:t>
      </w:r>
      <w:r w:rsidR="00491386">
        <w:t>а</w:t>
      </w:r>
      <w:r>
        <w:t>:</w:t>
      </w:r>
      <w:r w:rsidRPr="000E7C68">
        <w:t xml:space="preserve"> </w:t>
      </w:r>
      <w:r w:rsidRPr="006A0BC4">
        <w:t xml:space="preserve">трубопроводы </w:t>
      </w:r>
      <w:r w:rsidR="00491386">
        <w:t>чугунные</w:t>
      </w:r>
      <w:r w:rsidRPr="006A0BC4">
        <w:t xml:space="preserve"> </w:t>
      </w:r>
      <w:r>
        <w:t xml:space="preserve">– </w:t>
      </w:r>
      <w:r w:rsidR="00897FBC">
        <w:t>80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D20627" w:rsidRPr="00D20627">
        <w:t xml:space="preserve">МКД № 53 по ул. </w:t>
      </w:r>
      <w:proofErr w:type="gramStart"/>
      <w:r w:rsidR="00D20627" w:rsidRPr="00D20627">
        <w:t>Луговая</w:t>
      </w:r>
      <w:proofErr w:type="gramEnd"/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762ACE" w:rsidRPr="00762ACE">
        <w:t>МКД № 53 по ул. Луговая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 xml:space="preserve">электроприборов </w:t>
      </w:r>
      <w:r w:rsidR="00F42CA5" w:rsidRPr="00F42CA5">
        <w:lastRenderedPageBreak/>
        <w:t>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843" w:type="dxa"/>
          </w:tcPr>
          <w:p w:rsidR="00E87D34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D0632" w:rsidP="00B95224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E5069" w:rsidRPr="00B95224">
              <w:rPr>
                <w:rFonts w:eastAsia="Times New Roman"/>
                <w:b/>
                <w:bCs/>
              </w:rPr>
              <w:t>5</w:t>
            </w:r>
            <w:r w:rsidR="00B95224" w:rsidRPr="00B95224">
              <w:rPr>
                <w:rFonts w:eastAsia="Times New Roman"/>
                <w:b/>
                <w:bCs/>
              </w:rPr>
              <w:t>7</w:t>
            </w:r>
            <w:r w:rsidR="001E5069" w:rsidRPr="00B95224">
              <w:rPr>
                <w:rFonts w:eastAsia="Times New Roman"/>
                <w:b/>
                <w:bCs/>
              </w:rPr>
              <w:t>.</w:t>
            </w:r>
            <w:r w:rsidR="00B95224" w:rsidRPr="00B95224">
              <w:rPr>
                <w:rFonts w:eastAsia="Times New Roman"/>
                <w:b/>
                <w:bCs/>
              </w:rPr>
              <w:t>6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в целом составляет </w:t>
      </w:r>
      <w:r w:rsidR="001E5069">
        <w:rPr>
          <w:rFonts w:eastAsia="Times New Roman"/>
        </w:rPr>
        <w:t>5</w:t>
      </w:r>
      <w:r w:rsidR="00B95224">
        <w:rPr>
          <w:rFonts w:eastAsia="Times New Roman"/>
        </w:rPr>
        <w:t>7</w:t>
      </w:r>
      <w:r w:rsidR="001E5069">
        <w:rPr>
          <w:rFonts w:eastAsia="Times New Roman"/>
        </w:rPr>
        <w:t>.</w:t>
      </w:r>
      <w:r w:rsidR="00B95224">
        <w:rPr>
          <w:rFonts w:eastAsia="Times New Roman"/>
        </w:rPr>
        <w:t>6</w:t>
      </w:r>
      <w:r w:rsidR="009076E1">
        <w:rPr>
          <w:rFonts w:eastAsia="Times New Roman"/>
        </w:rPr>
        <w:t xml:space="preserve"> %.</w:t>
      </w:r>
    </w:p>
    <w:p w:rsidR="001E5069" w:rsidRDefault="001E506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п. </w:t>
      </w:r>
      <w:r w:rsidRPr="001E5069">
        <w:rPr>
          <w:rFonts w:eastAsia="Times New Roman"/>
        </w:rPr>
        <w:t>1.5.</w:t>
      </w:r>
      <w:r w:rsidRPr="001E5069">
        <w:t xml:space="preserve"> </w:t>
      </w:r>
      <w:r w:rsidRPr="001E5069">
        <w:rPr>
          <w:rFonts w:eastAsia="Times New Roman"/>
        </w:rPr>
        <w:t>ВСН 53-86(р)</w:t>
      </w:r>
      <w:r>
        <w:rPr>
          <w:rFonts w:eastAsia="Times New Roman"/>
        </w:rPr>
        <w:t xml:space="preserve"> ч</w:t>
      </w:r>
      <w:r w:rsidRPr="001E5069">
        <w:rPr>
          <w:rFonts w:eastAsia="Times New Roman"/>
        </w:rPr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1E5069" w:rsidRDefault="001E506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 системы электроснабжения по сроку эксплуатации принимается равной 55%</w:t>
      </w:r>
      <w:r w:rsidR="00B95224">
        <w:rPr>
          <w:rFonts w:eastAsia="Times New Roman"/>
        </w:rPr>
        <w:t>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</w:p>
    <w:p w:rsidR="009076E1" w:rsidRDefault="009076E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B9522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  <w:r w:rsidR="00B95224">
        <w:rPr>
          <w:rFonts w:eastAsia="Times New Roman"/>
        </w:rPr>
        <w:t>.</w:t>
      </w:r>
    </w:p>
    <w:p w:rsidR="00B95224" w:rsidRPr="007D0632" w:rsidRDefault="00B95224" w:rsidP="00B9522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>При определении физического износа системы электроснабжения</w:t>
      </w:r>
    </w:p>
    <w:p w:rsidR="00E87D34" w:rsidRPr="006A0BC4" w:rsidRDefault="004C378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  <w:r w:rsidR="00E87D34"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="00E87D34" w:rsidRPr="006A0BC4">
        <w:rPr>
          <w:rFonts w:eastAsia="Times New Roman"/>
        </w:rPr>
        <w:t xml:space="preserve"> были дефект</w:t>
      </w:r>
      <w:r>
        <w:rPr>
          <w:rFonts w:eastAsia="Times New Roman"/>
        </w:rPr>
        <w:t xml:space="preserve">ов не выявлено. </w:t>
      </w:r>
    </w:p>
    <w:p w:rsidR="0049550F" w:rsidRPr="009076E1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AC0F25">
        <w:rPr>
          <w:rFonts w:eastAsia="Times New Roman"/>
          <w:u w:val="single"/>
        </w:rPr>
        <w:t>55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8F0CD0" w:rsidRDefault="008F0CD0" w:rsidP="00C32BE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F0CD0">
        <w:rPr>
          <w:rFonts w:eastAsia="Times New Roman"/>
        </w:rPr>
        <w:t xml:space="preserve">В соответствии с положениями  Федерального Закона от 26.03.2003 г. № </w:t>
      </w:r>
    </w:p>
    <w:p w:rsidR="00C32BE2" w:rsidRDefault="008F0CD0" w:rsidP="008F0CD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F0CD0">
        <w:rPr>
          <w:rFonts w:eastAsia="Times New Roman"/>
        </w:rPr>
        <w:lastRenderedPageBreak/>
        <w:t>35-ФЗ «Об электроэнергетике» с 01.07.2020 года, общедомовые приборы учёта электроэнергии выведены из состава общего имущества собственников помещений МКД</w:t>
      </w:r>
      <w:r w:rsidR="00C32BE2" w:rsidRPr="00C32BE2">
        <w:rPr>
          <w:rFonts w:eastAsia="Times New Roman"/>
        </w:rPr>
        <w:t>.</w:t>
      </w:r>
    </w:p>
    <w:p w:rsidR="00491386" w:rsidRDefault="004C3781" w:rsidP="00C32BE2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C32BE2">
        <w:rPr>
          <w:rFonts w:eastAsia="Times New Roman"/>
          <w:u w:val="single"/>
        </w:rPr>
        <w:t>55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2179DE" w:rsidRPr="002179DE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Для определения величины физического износа по сроку эксплуатации</w:t>
      </w:r>
      <w:r w:rsidR="00BD4A68">
        <w:rPr>
          <w:rFonts w:eastAsia="Times New Roman"/>
        </w:rPr>
        <w:t xml:space="preserve"> использованы положения </w:t>
      </w:r>
      <w:r w:rsidR="00BD4A68" w:rsidRPr="00BD4A68">
        <w:rPr>
          <w:rFonts w:eastAsia="Times New Roman"/>
        </w:rPr>
        <w:t>ВСН 58-88(р)</w:t>
      </w:r>
      <w:r w:rsidR="00BD4A68">
        <w:rPr>
          <w:rFonts w:eastAsia="Times New Roman"/>
        </w:rPr>
        <w:t>.</w:t>
      </w:r>
    </w:p>
    <w:p w:rsidR="00BD4A68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770C65">
        <w:rPr>
          <w:rFonts w:eastAsia="Times New Roman"/>
        </w:rPr>
        <w:t>ВСН 58-88(р) максимальный срок эксплуатации элемент</w:t>
      </w:r>
      <w:r w:rsidR="00BD4A68">
        <w:rPr>
          <w:rFonts w:eastAsia="Times New Roman"/>
        </w:rPr>
        <w:t>ов</w:t>
      </w:r>
      <w:r w:rsidRPr="00770C65">
        <w:rPr>
          <w:rFonts w:eastAsia="Times New Roman"/>
        </w:rPr>
        <w:t xml:space="preserve"> </w:t>
      </w:r>
      <w:r w:rsidR="00BD4A68">
        <w:rPr>
          <w:rFonts w:eastAsia="Times New Roman"/>
        </w:rPr>
        <w:t>«</w:t>
      </w:r>
      <w:r w:rsidR="00BD4A68" w:rsidRPr="00BD4A68">
        <w:rPr>
          <w:rFonts w:eastAsia="Times New Roman"/>
        </w:rPr>
        <w:t>Загрузочные устройства, клапаны</w:t>
      </w:r>
      <w:r w:rsidR="00BD4A68">
        <w:rPr>
          <w:rFonts w:eastAsia="Times New Roman"/>
        </w:rPr>
        <w:t>» - 10 лет,</w:t>
      </w:r>
      <w:r w:rsidR="00BD4A68" w:rsidRPr="00BD4A68">
        <w:t xml:space="preserve"> </w:t>
      </w:r>
      <w:r w:rsidR="00BD4A68" w:rsidRPr="00BD4A68">
        <w:rPr>
          <w:rFonts w:eastAsia="Times New Roman"/>
        </w:rPr>
        <w:t xml:space="preserve">максимальный срок эксплуатации элементов «Мусоросборная камера, вентиляция» </w:t>
      </w:r>
      <w:r w:rsidR="00BD4A68">
        <w:rPr>
          <w:rFonts w:eastAsia="Times New Roman"/>
        </w:rPr>
        <w:t xml:space="preserve">- 30 лет, </w:t>
      </w:r>
      <w:r w:rsidR="00BD4A68" w:rsidRPr="00BD4A68">
        <w:rPr>
          <w:rFonts w:eastAsia="Times New Roman"/>
        </w:rPr>
        <w:t>максимальный срок эксплуатации элемент</w:t>
      </w:r>
      <w:r w:rsidR="00BD4A68">
        <w:rPr>
          <w:rFonts w:eastAsia="Times New Roman"/>
        </w:rPr>
        <w:t>а</w:t>
      </w:r>
      <w:r w:rsidR="00BD4A68" w:rsidRPr="00BD4A68">
        <w:rPr>
          <w:rFonts w:eastAsia="Times New Roman"/>
        </w:rPr>
        <w:t xml:space="preserve"> </w:t>
      </w:r>
      <w:r w:rsidRPr="00770C65">
        <w:rPr>
          <w:rFonts w:eastAsia="Times New Roman"/>
        </w:rPr>
        <w:t>«</w:t>
      </w:r>
      <w:r>
        <w:rPr>
          <w:rFonts w:eastAsia="Times New Roman"/>
        </w:rPr>
        <w:t>ствол»</w:t>
      </w:r>
      <w:r w:rsidRPr="00770C65">
        <w:rPr>
          <w:rFonts w:eastAsia="Times New Roman"/>
        </w:rPr>
        <w:t xml:space="preserve"> до капитального ремонта </w:t>
      </w:r>
      <w:r>
        <w:rPr>
          <w:rFonts w:eastAsia="Times New Roman"/>
        </w:rPr>
        <w:t xml:space="preserve">составляет 60 лет. </w:t>
      </w:r>
    </w:p>
    <w:p w:rsidR="00770C65" w:rsidRDefault="00770C65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eastAsia="Times New Roman"/>
        </w:rPr>
        <w:t xml:space="preserve">Методом экстраполяции определяется </w:t>
      </w:r>
      <w:r w:rsidRPr="00770C65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</w:t>
      </w:r>
      <w:r w:rsidR="00BD4A68">
        <w:rPr>
          <w:rFonts w:eastAsia="Times New Roman"/>
        </w:rPr>
        <w:t xml:space="preserve">ов </w:t>
      </w:r>
      <w:r w:rsidR="00BD4A68" w:rsidRPr="00BD4A68">
        <w:rPr>
          <w:rFonts w:eastAsia="Times New Roman"/>
        </w:rPr>
        <w:t xml:space="preserve">«Загрузочные устройства, клапаны» </w:t>
      </w:r>
      <w:r w:rsidR="00BD4A68">
        <w:rPr>
          <w:rFonts w:eastAsia="Times New Roman"/>
        </w:rPr>
        <w:t xml:space="preserve"> - 80%; </w:t>
      </w:r>
      <w:r w:rsidR="00BD4A68" w:rsidRPr="00BD4A68">
        <w:rPr>
          <w:rFonts w:eastAsia="Times New Roman"/>
        </w:rPr>
        <w:t>элементов «Мусоросборная камера, вентиляция»</w:t>
      </w:r>
      <w:r w:rsidR="00BD4A68">
        <w:rPr>
          <w:rFonts w:eastAsia="Times New Roman"/>
        </w:rPr>
        <w:t xml:space="preserve"> - </w:t>
      </w:r>
      <w:r w:rsidR="00BF03EE">
        <w:rPr>
          <w:rFonts w:eastAsia="Times New Roman"/>
        </w:rPr>
        <w:t>80</w:t>
      </w:r>
      <w:r w:rsidR="00BD4A68">
        <w:rPr>
          <w:rFonts w:eastAsia="Times New Roman"/>
        </w:rPr>
        <w:t xml:space="preserve">%, элемента </w:t>
      </w:r>
      <w:r>
        <w:rPr>
          <w:rFonts w:eastAsia="Times New Roman"/>
        </w:rPr>
        <w:t>«ствол»</w:t>
      </w:r>
      <w:r w:rsidRPr="00770C65">
        <w:rPr>
          <w:rFonts w:eastAsia="Times New Roman"/>
        </w:rPr>
        <w:t>,</w:t>
      </w:r>
      <w:r>
        <w:rPr>
          <w:rFonts w:eastAsia="Times New Roman"/>
        </w:rPr>
        <w:t xml:space="preserve"> составляющая </w:t>
      </w:r>
      <w:r w:rsidR="00BF03EE">
        <w:rPr>
          <w:rFonts w:eastAsia="Times New Roman"/>
        </w:rPr>
        <w:t>6</w:t>
      </w:r>
      <w:r w:rsidR="00FE4343">
        <w:rPr>
          <w:rFonts w:eastAsia="Times New Roman"/>
        </w:rPr>
        <w:t>8</w:t>
      </w:r>
      <w:r w:rsidR="00BD4A68">
        <w:rPr>
          <w:rFonts w:eastAsia="Times New Roman"/>
        </w:rPr>
        <w:t>,</w:t>
      </w:r>
      <w:r w:rsidR="00FE4343">
        <w:rPr>
          <w:rFonts w:eastAsia="Times New Roman"/>
        </w:rPr>
        <w:t>00</w:t>
      </w:r>
      <w:r w:rsidR="0027671F">
        <w:rPr>
          <w:rFonts w:eastAsia="Times New Roman"/>
        </w:rPr>
        <w:t xml:space="preserve"> </w:t>
      </w:r>
      <w:r>
        <w:rPr>
          <w:rFonts w:eastAsia="Times New Roman"/>
        </w:rPr>
        <w:t>%</w:t>
      </w:r>
      <w:r w:rsidRPr="00770C65">
        <w:t xml:space="preserve"> </w:t>
      </w:r>
    </w:p>
    <w:p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70C6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BD4A68" w:rsidRDefault="00BD4A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</w:t>
      </w:r>
      <w:r w:rsidRPr="00BD4A68">
        <w:rPr>
          <w:rFonts w:eastAsia="Times New Roman"/>
        </w:rPr>
        <w:t xml:space="preserve">элементов «Загрузочные устройства, клапаны»  - 80%; элементов «Мусоросборная камера, вентиляция» - </w:t>
      </w:r>
      <w:r w:rsidR="00BF03EE">
        <w:rPr>
          <w:rFonts w:eastAsia="Times New Roman"/>
        </w:rPr>
        <w:t>8</w:t>
      </w:r>
      <w:r>
        <w:rPr>
          <w:rFonts w:eastAsia="Times New Roman"/>
        </w:rPr>
        <w:t xml:space="preserve">0 </w:t>
      </w:r>
      <w:r w:rsidRPr="00BD4A68">
        <w:rPr>
          <w:rFonts w:eastAsia="Times New Roman"/>
        </w:rPr>
        <w:t xml:space="preserve">%, элемента «ствол», составляющая </w:t>
      </w:r>
      <w:r w:rsidR="00BF03EE">
        <w:rPr>
          <w:rFonts w:eastAsia="Times New Roman"/>
        </w:rPr>
        <w:t>70</w:t>
      </w:r>
      <w:r w:rsidRPr="00BD4A68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BF03EE" w:rsidRDefault="00BF03E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F03EE">
        <w:rPr>
          <w:rFonts w:eastAsia="Times New Roman"/>
        </w:rPr>
        <w:t>Общая величина физического износа определяется в соответствии                    с положениями п. 1.3. ВСН 53-86(р) как сумма произведений величин физического износа отдельных элементов на отношение площадей этих элементов к общей площади конструкции.</w:t>
      </w:r>
    </w:p>
    <w:p w:rsidR="00B95224" w:rsidRPr="008F0CD0" w:rsidRDefault="00770C65" w:rsidP="008F0CD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</w:t>
      </w:r>
      <w:r w:rsidR="00FC4320" w:rsidRPr="004C7C72">
        <w:rPr>
          <w:rFonts w:eastAsia="Times New Roman"/>
          <w:u w:val="single"/>
        </w:rPr>
        <w:t>образом,</w:t>
      </w:r>
      <w:r w:rsidRPr="004C7C72">
        <w:rPr>
          <w:rFonts w:eastAsia="Times New Roman"/>
          <w:u w:val="single"/>
        </w:rPr>
        <w:t xml:space="preserve"> вел</w:t>
      </w:r>
      <w:r w:rsidR="00C92BAE" w:rsidRPr="004C7C72">
        <w:rPr>
          <w:rFonts w:eastAsia="Times New Roman"/>
          <w:u w:val="single"/>
        </w:rPr>
        <w:t xml:space="preserve">ичина физического износа мусоропровода составляет </w:t>
      </w:r>
      <w:r w:rsidR="00BF03EE">
        <w:rPr>
          <w:rFonts w:eastAsia="Times New Roman"/>
          <w:u w:val="single"/>
        </w:rPr>
        <w:t>8</w:t>
      </w:r>
      <w:r w:rsidR="00BD4A68">
        <w:rPr>
          <w:rFonts w:eastAsia="Times New Roman"/>
          <w:u w:val="single"/>
        </w:rPr>
        <w:t>0</w:t>
      </w:r>
      <w:r w:rsidR="00C92BAE" w:rsidRPr="004C7C72">
        <w:rPr>
          <w:rFonts w:eastAsia="Times New Roman"/>
          <w:u w:val="single"/>
        </w:rPr>
        <w:t>%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Капитальный ремонт лифтового хозяйства с заменой лифта </w:t>
      </w:r>
      <w:r w:rsidR="008A4BAC">
        <w:rPr>
          <w:rFonts w:eastAsia="Times New Roman"/>
        </w:rPr>
        <w:t xml:space="preserve">                                 </w:t>
      </w:r>
      <w:r>
        <w:rPr>
          <w:rFonts w:eastAsia="Times New Roman"/>
        </w:rPr>
        <w:t>и оборудования проведён в 2016 году.</w:t>
      </w:r>
    </w:p>
    <w:p w:rsidR="008F0CD0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="00D34550">
        <w:rPr>
          <w:rFonts w:eastAsia="Times New Roman"/>
        </w:rPr>
        <w:t xml:space="preserve">технической </w:t>
      </w:r>
      <w:r>
        <w:rPr>
          <w:rFonts w:eastAsia="Times New Roman"/>
        </w:rPr>
        <w:t>документа</w:t>
      </w:r>
      <w:r w:rsidR="00D34550">
        <w:rPr>
          <w:rFonts w:eastAsia="Times New Roman"/>
        </w:rPr>
        <w:t xml:space="preserve">цией срок службы лифта </w:t>
      </w:r>
      <w:proofErr w:type="gramStart"/>
      <w:r w:rsidR="00D34550">
        <w:rPr>
          <w:rFonts w:eastAsia="Times New Roman"/>
        </w:rPr>
        <w:t>до</w:t>
      </w:r>
      <w:proofErr w:type="gramEnd"/>
      <w:r w:rsidR="00D34550">
        <w:rPr>
          <w:rFonts w:eastAsia="Times New Roman"/>
        </w:rPr>
        <w:t xml:space="preserve"> </w:t>
      </w:r>
    </w:p>
    <w:p w:rsidR="00D34550" w:rsidRDefault="00D34550" w:rsidP="008F0CD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lastRenderedPageBreak/>
        <w:t>капитального ремонта составляет 25 лет.</w:t>
      </w:r>
    </w:p>
    <w:p w:rsidR="00D00B19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Методом экстраполяции, с учётом срока эксплуатации в </w:t>
      </w:r>
      <w:r w:rsidR="00FE4343">
        <w:rPr>
          <w:rFonts w:eastAsia="Times New Roman"/>
        </w:rPr>
        <w:t>5</w:t>
      </w:r>
      <w:r>
        <w:rPr>
          <w:rFonts w:eastAsia="Times New Roman"/>
        </w:rPr>
        <w:t xml:space="preserve"> </w:t>
      </w:r>
      <w:r w:rsidR="00FE4343">
        <w:rPr>
          <w:rFonts w:eastAsia="Times New Roman"/>
        </w:rPr>
        <w:t>лет</w:t>
      </w:r>
      <w:r>
        <w:rPr>
          <w:rFonts w:eastAsia="Times New Roman"/>
        </w:rPr>
        <w:t>а,</w:t>
      </w:r>
      <w:r w:rsidR="00494681">
        <w:rPr>
          <w:rFonts w:eastAsia="Times New Roman"/>
        </w:rPr>
        <w:t xml:space="preserve"> величина физического износа </w:t>
      </w:r>
      <w:r>
        <w:rPr>
          <w:rFonts w:eastAsia="Times New Roman"/>
        </w:rPr>
        <w:t>определена как 1</w:t>
      </w:r>
      <w:r w:rsidR="00FE4343">
        <w:rPr>
          <w:rFonts w:eastAsia="Times New Roman"/>
        </w:rPr>
        <w:t>6</w:t>
      </w:r>
      <w:r>
        <w:rPr>
          <w:rFonts w:eastAsia="Times New Roman"/>
        </w:rPr>
        <w:t>.</w:t>
      </w:r>
      <w:r w:rsidR="00FE4343">
        <w:rPr>
          <w:rFonts w:eastAsia="Times New Roman"/>
        </w:rPr>
        <w:t>0</w:t>
      </w:r>
      <w:r w:rsidR="00494681"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34550">
        <w:rPr>
          <w:rFonts w:eastAsia="Times New Roman"/>
        </w:rPr>
        <w:t>В соответствии с положениями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 по сроку эксплуатации принята в 15%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 xml:space="preserve">МКД № 53 по ул. </w:t>
      </w:r>
      <w:proofErr w:type="gramStart"/>
      <w:r w:rsidRPr="00762ACE">
        <w:rPr>
          <w:rFonts w:eastAsia="Times New Roman"/>
          <w:b/>
          <w:bCs/>
        </w:rPr>
        <w:t>Луговая</w:t>
      </w:r>
      <w:proofErr w:type="gramEnd"/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2"/>
        <w:gridCol w:w="1418"/>
        <w:gridCol w:w="1560"/>
        <w:gridCol w:w="1134"/>
        <w:gridCol w:w="1134"/>
      </w:tblGrid>
      <w:tr w:rsidR="00E44231" w:rsidRPr="00E44231" w:rsidTr="00C32BE2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DC09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8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C32BE2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:rsidR="00E44231" w:rsidRPr="00964C49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73B05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.</w:t>
            </w:r>
            <w:r w:rsidR="00073B05">
              <w:rPr>
                <w:rFonts w:eastAsia="Times New Roman"/>
                <w:bCs/>
              </w:rPr>
              <w:t>6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62139A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E45153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</w:t>
            </w:r>
          </w:p>
        </w:tc>
      </w:tr>
      <w:tr w:rsidR="00073B05" w:rsidRPr="00E44231" w:rsidTr="00073B05">
        <w:tc>
          <w:tcPr>
            <w:tcW w:w="534" w:type="dxa"/>
          </w:tcPr>
          <w:p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073B05" w:rsidRPr="00E44231" w:rsidRDefault="00073B05" w:rsidP="00073B05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:rsidTr="00073B05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E44231" w:rsidRPr="00E44231" w:rsidRDefault="001A1AD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134" w:type="dxa"/>
          </w:tcPr>
          <w:p w:rsidR="00E44231" w:rsidRPr="00E44231" w:rsidRDefault="001A1AD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0.06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73B05">
              <w:rPr>
                <w:rFonts w:eastAsia="Times New Roman"/>
                <w:bCs/>
              </w:rPr>
              <w:t>77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62139A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1A1ADB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Default="0062139A" w:rsidP="00DC0920">
            <w:pPr>
              <w:ind w:right="-108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Default="0062139A" w:rsidP="00210552">
            <w:pPr>
              <w:spacing w:line="408" w:lineRule="atLeast"/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62139A" w:rsidRPr="00E44231" w:rsidRDefault="001A1ADB" w:rsidP="00073B0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073B05">
              <w:rPr>
                <w:rFonts w:eastAsia="Times New Roman"/>
                <w:b/>
                <w:bCs/>
              </w:rPr>
              <w:t>16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proofErr w:type="gramStart"/>
      <w:r w:rsidR="00762ACE">
        <w:rPr>
          <w:u w:val="single"/>
        </w:rPr>
        <w:t>Луговая</w:t>
      </w:r>
      <w:proofErr w:type="gramEnd"/>
      <w:r w:rsidR="00BF1FF4" w:rsidRPr="00B1620D">
        <w:rPr>
          <w:u w:val="single"/>
        </w:rPr>
        <w:t xml:space="preserve">, </w:t>
      </w:r>
      <w:r w:rsidR="00762ACE">
        <w:rPr>
          <w:u w:val="single"/>
        </w:rPr>
        <w:t>53</w:t>
      </w:r>
      <w:r w:rsidR="00BF1FF4" w:rsidRPr="00B1620D">
        <w:rPr>
          <w:u w:val="single"/>
        </w:rPr>
        <w:t xml:space="preserve"> </w:t>
      </w:r>
      <w:r w:rsidR="00C32BE2">
        <w:rPr>
          <w:u w:val="single"/>
        </w:rPr>
        <w:t xml:space="preserve">   </w:t>
      </w:r>
      <w:r w:rsidR="00073B05">
        <w:rPr>
          <w:u w:val="single"/>
        </w:rPr>
        <w:t xml:space="preserve">на 25 августа 2021 г. </w:t>
      </w:r>
      <w:r w:rsidR="00BF1FF4" w:rsidRPr="00B1620D">
        <w:rPr>
          <w:u w:val="single"/>
        </w:rPr>
        <w:t xml:space="preserve">в целом принимается равным </w:t>
      </w:r>
      <w:r w:rsidR="001A1ADB">
        <w:rPr>
          <w:u w:val="single"/>
        </w:rPr>
        <w:t>64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224" w:rsidRDefault="00B95224" w:rsidP="00D54D85">
      <w:pPr>
        <w:spacing w:line="240" w:lineRule="auto"/>
      </w:pPr>
      <w:r>
        <w:separator/>
      </w:r>
    </w:p>
  </w:endnote>
  <w:endnote w:type="continuationSeparator" w:id="0">
    <w:p w:rsidR="00B95224" w:rsidRDefault="00B95224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224" w:rsidRDefault="00B95224" w:rsidP="00D54D85">
      <w:pPr>
        <w:spacing w:line="240" w:lineRule="auto"/>
      </w:pPr>
      <w:r>
        <w:separator/>
      </w:r>
    </w:p>
  </w:footnote>
  <w:footnote w:type="continuationSeparator" w:id="0">
    <w:p w:rsidR="00B95224" w:rsidRDefault="00B95224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224" w:rsidRPr="00D54D85" w:rsidRDefault="00B95224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447B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C86"/>
    <w:rsid w:val="000643A4"/>
    <w:rsid w:val="000655BE"/>
    <w:rsid w:val="00073B05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B77AC"/>
    <w:rsid w:val="000D02F3"/>
    <w:rsid w:val="000D23CC"/>
    <w:rsid w:val="000E56B8"/>
    <w:rsid w:val="000E6A33"/>
    <w:rsid w:val="000E7C68"/>
    <w:rsid w:val="000F306A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A0378"/>
    <w:rsid w:val="001A08BA"/>
    <w:rsid w:val="001A1ADB"/>
    <w:rsid w:val="001A4CED"/>
    <w:rsid w:val="001B2052"/>
    <w:rsid w:val="001B2C06"/>
    <w:rsid w:val="001B623C"/>
    <w:rsid w:val="001C0DBB"/>
    <w:rsid w:val="001C3F04"/>
    <w:rsid w:val="001D4617"/>
    <w:rsid w:val="001E0BB8"/>
    <w:rsid w:val="001E17B4"/>
    <w:rsid w:val="001E5069"/>
    <w:rsid w:val="001E6842"/>
    <w:rsid w:val="001E735C"/>
    <w:rsid w:val="001E771E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52028"/>
    <w:rsid w:val="0025203D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7CC"/>
    <w:rsid w:val="003B030D"/>
    <w:rsid w:val="003B09F7"/>
    <w:rsid w:val="003B1DAA"/>
    <w:rsid w:val="003B1FFD"/>
    <w:rsid w:val="003B25F0"/>
    <w:rsid w:val="003B6878"/>
    <w:rsid w:val="003D232E"/>
    <w:rsid w:val="003E32A1"/>
    <w:rsid w:val="003E4615"/>
    <w:rsid w:val="003E64DA"/>
    <w:rsid w:val="003F0893"/>
    <w:rsid w:val="003F3548"/>
    <w:rsid w:val="00401F25"/>
    <w:rsid w:val="00406DCE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2139A"/>
    <w:rsid w:val="00622C92"/>
    <w:rsid w:val="00624989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4C68"/>
    <w:rsid w:val="00725C78"/>
    <w:rsid w:val="007360EA"/>
    <w:rsid w:val="00740191"/>
    <w:rsid w:val="0074153B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84C78"/>
    <w:rsid w:val="0079675B"/>
    <w:rsid w:val="00796B3C"/>
    <w:rsid w:val="007A2D2B"/>
    <w:rsid w:val="007A3DAB"/>
    <w:rsid w:val="007B739D"/>
    <w:rsid w:val="007B778A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0CD0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4E09"/>
    <w:rsid w:val="009401FB"/>
    <w:rsid w:val="009444B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0F25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4C7"/>
    <w:rsid w:val="00B81C0F"/>
    <w:rsid w:val="00B81C2B"/>
    <w:rsid w:val="00B941AC"/>
    <w:rsid w:val="00B95224"/>
    <w:rsid w:val="00BA3491"/>
    <w:rsid w:val="00BA3A0D"/>
    <w:rsid w:val="00BA5E61"/>
    <w:rsid w:val="00BB1F5B"/>
    <w:rsid w:val="00BC45BB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10DF9"/>
    <w:rsid w:val="00D170E3"/>
    <w:rsid w:val="00D20627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02D4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6FD7A-26BA-4EFB-BDBB-D4A72FFA8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7551</Words>
  <Characters>43046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6</cp:revision>
  <cp:lastPrinted>2021-05-24T05:09:00Z</cp:lastPrinted>
  <dcterms:created xsi:type="dcterms:W3CDTF">2021-09-10T04:16:00Z</dcterms:created>
  <dcterms:modified xsi:type="dcterms:W3CDTF">2022-03-29T05:34:00Z</dcterms:modified>
</cp:coreProperties>
</file>