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7" w:type="dxa"/>
        <w:tblInd w:w="93" w:type="dxa"/>
        <w:tblLook w:val="04A0" w:firstRow="1" w:lastRow="0" w:firstColumn="1" w:lastColumn="0" w:noHBand="0" w:noVBand="1"/>
      </w:tblPr>
      <w:tblGrid>
        <w:gridCol w:w="1040"/>
        <w:gridCol w:w="820"/>
        <w:gridCol w:w="1441"/>
        <w:gridCol w:w="1308"/>
        <w:gridCol w:w="652"/>
        <w:gridCol w:w="1383"/>
        <w:gridCol w:w="1033"/>
        <w:gridCol w:w="819"/>
        <w:gridCol w:w="1749"/>
        <w:gridCol w:w="2020"/>
        <w:gridCol w:w="2352"/>
      </w:tblGrid>
      <w:tr w:rsidR="0005255A" w:rsidRPr="0005255A" w:rsidTr="00277908">
        <w:trPr>
          <w:trHeight w:val="405"/>
        </w:trPr>
        <w:tc>
          <w:tcPr>
            <w:tcW w:w="14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60"/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АКТ</w:t>
            </w:r>
            <w:bookmarkEnd w:id="0"/>
          </w:p>
        </w:tc>
      </w:tr>
      <w:tr w:rsidR="0005255A" w:rsidRPr="0005255A" w:rsidTr="00277908">
        <w:trPr>
          <w:trHeight w:val="405"/>
        </w:trPr>
        <w:tc>
          <w:tcPr>
            <w:tcW w:w="14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ОБЩЕГО (ОСЕННЕГО) ОСМОТРА ОБЩЕГО ИМУЩЕСТВА</w:t>
            </w:r>
          </w:p>
        </w:tc>
      </w:tr>
      <w:tr w:rsidR="0005255A" w:rsidRPr="0005255A" w:rsidTr="00277908">
        <w:trPr>
          <w:trHeight w:val="405"/>
        </w:trPr>
        <w:tc>
          <w:tcPr>
            <w:tcW w:w="14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МНОГОКВАРТИРНОГО ДОМА, РАСПОЛОЖЕННОГО ПО АДРЕСУ:</w:t>
            </w:r>
          </w:p>
        </w:tc>
      </w:tr>
      <w:tr w:rsidR="0005255A" w:rsidRPr="0005255A" w:rsidTr="00277908">
        <w:trPr>
          <w:trHeight w:val="420"/>
        </w:trPr>
        <w:tc>
          <w:tcPr>
            <w:tcW w:w="14617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ул. Добровольского, 13</w:t>
            </w:r>
          </w:p>
        </w:tc>
      </w:tr>
      <w:tr w:rsidR="0005255A" w:rsidRPr="0005255A" w:rsidTr="00277908">
        <w:trPr>
          <w:trHeight w:val="615"/>
        </w:trPr>
        <w:tc>
          <w:tcPr>
            <w:tcW w:w="14617" w:type="dxa"/>
            <w:gridSpan w:val="11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г. Владивосток</w:t>
            </w:r>
            <w:r>
              <w:rPr>
                <w:rFonts w:eastAsia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</w:t>
            </w:r>
            <w:r w:rsidRPr="0005255A">
              <w:rPr>
                <w:rFonts w:eastAsia="Times New Roman"/>
                <w:color w:val="000000"/>
                <w:lang w:eastAsia="ru-RU"/>
              </w:rPr>
              <w:t>24 мая 2021 г.</w:t>
            </w:r>
          </w:p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05255A" w:rsidRPr="0005255A" w:rsidTr="00277908">
        <w:trPr>
          <w:trHeight w:val="4197"/>
        </w:trPr>
        <w:tc>
          <w:tcPr>
            <w:tcW w:w="33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3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>e-</w:t>
            </w:r>
            <w:proofErr w:type="spellStart"/>
            <w:r w:rsidRPr="0005255A"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 w:rsidRPr="0005255A">
              <w:rPr>
                <w:rFonts w:eastAsia="Times New Roman"/>
                <w:color w:val="000000"/>
                <w:lang w:eastAsia="ru-RU"/>
              </w:rPr>
              <w:t>: ukstandart-dv@mail.ru</w:t>
            </w:r>
            <w:r w:rsidRPr="0005255A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05255A" w:rsidRPr="0005255A" w:rsidTr="00277908">
        <w:trPr>
          <w:trHeight w:val="503"/>
        </w:trPr>
        <w:tc>
          <w:tcPr>
            <w:tcW w:w="33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519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  <w:tc>
          <w:tcPr>
            <w:tcW w:w="612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593"/>
        </w:trPr>
        <w:tc>
          <w:tcPr>
            <w:tcW w:w="4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1972</w:t>
            </w:r>
          </w:p>
        </w:tc>
        <w:tc>
          <w:tcPr>
            <w:tcW w:w="5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2018</w:t>
            </w:r>
          </w:p>
        </w:tc>
      </w:tr>
      <w:tr w:rsidR="0005255A" w:rsidRPr="0005255A" w:rsidTr="00277908">
        <w:trPr>
          <w:trHeight w:val="300"/>
        </w:trPr>
        <w:tc>
          <w:tcPr>
            <w:tcW w:w="14617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05255A" w:rsidRPr="0005255A" w:rsidTr="00277908">
        <w:trPr>
          <w:trHeight w:val="405"/>
        </w:trPr>
        <w:tc>
          <w:tcPr>
            <w:tcW w:w="6644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9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05255A" w:rsidRPr="0005255A" w:rsidTr="00277908">
        <w:trPr>
          <w:trHeight w:val="810"/>
        </w:trPr>
        <w:tc>
          <w:tcPr>
            <w:tcW w:w="6644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05255A" w:rsidRPr="0005255A" w:rsidTr="00277908">
        <w:trPr>
          <w:trHeight w:val="405"/>
        </w:trPr>
        <w:tc>
          <w:tcPr>
            <w:tcW w:w="664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05"/>
        </w:trPr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lastRenderedPageBreak/>
              <w:t>В том числе: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05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05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852"/>
        </w:trPr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20"/>
        </w:trPr>
        <w:tc>
          <w:tcPr>
            <w:tcW w:w="102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43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20"/>
        </w:trPr>
        <w:tc>
          <w:tcPr>
            <w:tcW w:w="146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05255A" w:rsidRPr="0005255A" w:rsidTr="00277908">
        <w:trPr>
          <w:trHeight w:val="54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2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43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144</w:t>
            </w:r>
          </w:p>
        </w:tc>
      </w:tr>
      <w:tr w:rsidR="0005255A" w:rsidRPr="0005255A" w:rsidTr="00277908">
        <w:trPr>
          <w:trHeight w:val="368"/>
        </w:trPr>
        <w:tc>
          <w:tcPr>
            <w:tcW w:w="1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общая площадь дома, </w:t>
            </w:r>
            <w:proofErr w:type="spellStart"/>
            <w:r w:rsidRPr="0005255A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05255A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8 527,50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общая площадь жилых помещений, </w:t>
            </w:r>
            <w:proofErr w:type="spellStart"/>
            <w:r w:rsidRPr="0005255A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05255A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7 167,70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общая площадь нежилых помещений, </w:t>
            </w:r>
            <w:proofErr w:type="spellStart"/>
            <w:r w:rsidRPr="0005255A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05255A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0,00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общая площадь мест общего пользования, </w:t>
            </w:r>
            <w:proofErr w:type="spellStart"/>
            <w:r w:rsidRPr="0005255A">
              <w:rPr>
                <w:rFonts w:eastAsia="Times New Roman"/>
                <w:color w:val="000000"/>
                <w:lang w:eastAsia="ru-RU"/>
              </w:rPr>
              <w:t>кв.м</w:t>
            </w:r>
            <w:proofErr w:type="spellEnd"/>
            <w:r w:rsidRPr="0005255A">
              <w:rPr>
                <w:rFonts w:eastAsia="Times New Roman"/>
                <w:color w:val="000000"/>
                <w:lang w:eastAsia="ru-RU"/>
              </w:rPr>
              <w:t xml:space="preserve">.                      </w:t>
            </w:r>
          </w:p>
        </w:tc>
        <w:tc>
          <w:tcPr>
            <w:tcW w:w="23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1 359,80</w:t>
            </w:r>
          </w:p>
        </w:tc>
      </w:tr>
      <w:tr w:rsidR="0005255A" w:rsidRPr="0005255A" w:rsidTr="00277908">
        <w:trPr>
          <w:trHeight w:val="1195"/>
        </w:trPr>
        <w:tc>
          <w:tcPr>
            <w:tcW w:w="1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5255A" w:rsidRPr="0005255A" w:rsidTr="00277908">
        <w:trPr>
          <w:trHeight w:val="370"/>
        </w:trPr>
        <w:tc>
          <w:tcPr>
            <w:tcW w:w="1461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05255A" w:rsidRPr="0005255A" w:rsidTr="00277908">
        <w:trPr>
          <w:trHeight w:val="679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05255A" w:rsidRPr="0005255A" w:rsidTr="00277908">
        <w:trPr>
          <w:trHeight w:val="40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298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0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394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19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есть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0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42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5255A" w:rsidRPr="0005255A" w:rsidTr="00277908">
        <w:trPr>
          <w:trHeight w:val="558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 установлены лифты  рег. № 213365, 214517, 206464 (6029), 213366</w:t>
            </w:r>
          </w:p>
        </w:tc>
      </w:tr>
      <w:tr w:rsidR="0005255A" w:rsidRPr="0005255A" w:rsidTr="00277908">
        <w:trPr>
          <w:trHeight w:val="319"/>
        </w:trPr>
        <w:tc>
          <w:tcPr>
            <w:tcW w:w="1461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8. Описание основных конструктивных элементов</w:t>
            </w:r>
          </w:p>
        </w:tc>
      </w:tr>
      <w:tr w:rsidR="0005255A" w:rsidRPr="0005255A" w:rsidTr="00277908">
        <w:trPr>
          <w:trHeight w:val="633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площадь, </w:t>
            </w:r>
            <w:proofErr w:type="spellStart"/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кв.м</w:t>
            </w:r>
            <w:proofErr w:type="spellEnd"/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05255A" w:rsidRPr="0005255A" w:rsidTr="00277908">
        <w:trPr>
          <w:trHeight w:val="699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903.12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Крыша плоская. Кровля рулонная. Водосток организованный внутренний – по трубопроводам ливневой канализации через приёмные решётки.   </w:t>
            </w:r>
          </w:p>
        </w:tc>
      </w:tr>
      <w:tr w:rsidR="0005255A" w:rsidRPr="0005255A" w:rsidTr="00277908">
        <w:trPr>
          <w:trHeight w:val="412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4412.24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Фасад из несущих </w:t>
            </w:r>
            <w:r>
              <w:rPr>
                <w:rFonts w:eastAsia="Times New Roman"/>
                <w:color w:val="000000"/>
                <w:lang w:eastAsia="ru-RU"/>
              </w:rPr>
              <w:t xml:space="preserve">керамзитных </w:t>
            </w:r>
            <w:r w:rsidRPr="0005255A">
              <w:rPr>
                <w:rFonts w:eastAsia="Times New Roman"/>
                <w:color w:val="000000"/>
                <w:lang w:eastAsia="ru-RU"/>
              </w:rPr>
              <w:t xml:space="preserve">панелей с заводской отделкой. </w:t>
            </w:r>
          </w:p>
        </w:tc>
      </w:tr>
      <w:tr w:rsidR="0005255A" w:rsidRPr="0005255A" w:rsidTr="00277908">
        <w:trPr>
          <w:trHeight w:val="276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1416.14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Железобетонные панели (несущие стены) Гипсолитовые п</w:t>
            </w:r>
            <w:r w:rsidRPr="0005255A">
              <w:rPr>
                <w:rFonts w:eastAsia="Times New Roman"/>
                <w:color w:val="000000"/>
                <w:lang w:eastAsia="ru-RU"/>
              </w:rPr>
              <w:t>анели.</w:t>
            </w:r>
          </w:p>
        </w:tc>
      </w:tr>
      <w:tr w:rsidR="0005255A" w:rsidRPr="0005255A" w:rsidTr="00277908">
        <w:trPr>
          <w:trHeight w:val="366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9209.28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Железобетонные плиты. </w:t>
            </w:r>
          </w:p>
        </w:tc>
      </w:tr>
      <w:tr w:rsidR="0005255A" w:rsidRPr="0005255A" w:rsidTr="00277908">
        <w:trPr>
          <w:trHeight w:val="994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500.40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Лестничные марши выполнены из железобетонных сборных конструкций. Ограждения – деревянные перила по металлическим ограждениям с креплением через закладные детали.</w:t>
            </w:r>
          </w:p>
        </w:tc>
      </w:tr>
      <w:tr w:rsidR="0005255A" w:rsidRPr="0005255A" w:rsidTr="00277908">
        <w:trPr>
          <w:trHeight w:val="258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246.66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Фундамент ленточный из железобетонных блоков. </w:t>
            </w:r>
          </w:p>
        </w:tc>
      </w:tr>
      <w:tr w:rsidR="0005255A" w:rsidRPr="0005255A" w:rsidTr="00277908">
        <w:trPr>
          <w:trHeight w:val="409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859.4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Стены – фундаментные блоки, пол - щебень, в тепловых узлах - бетон</w:t>
            </w:r>
          </w:p>
        </w:tc>
      </w:tr>
      <w:tr w:rsidR="0005255A" w:rsidRPr="0005255A" w:rsidTr="00277908">
        <w:trPr>
          <w:trHeight w:val="503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Пластиковые</w:t>
            </w:r>
          </w:p>
        </w:tc>
      </w:tr>
      <w:tr w:rsidR="0005255A" w:rsidRPr="0005255A" w:rsidTr="00277908">
        <w:trPr>
          <w:trHeight w:val="1268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19.87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Входные двери металлические, оборудованы домофоном.  Тамбурные двери деревянные. Двери в мусорокамеры, в подвал в 1 подъезде металлические.  Выходы на кровлю, двери в лифтовые отделения, ВРУ, в подвал  – деревянные, обитые металлом.</w:t>
            </w:r>
          </w:p>
        </w:tc>
      </w:tr>
      <w:tr w:rsidR="0005255A" w:rsidRPr="0005255A" w:rsidTr="00277908">
        <w:trPr>
          <w:trHeight w:val="601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Придомовая территория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3343.0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Газоны с зелёными насаждениями со стороны лицевого и тыльного фасадов здания, бельевая площадка.</w:t>
            </w:r>
          </w:p>
        </w:tc>
      </w:tr>
      <w:tr w:rsidR="0005255A" w:rsidRPr="0005255A" w:rsidTr="00277908">
        <w:trPr>
          <w:trHeight w:val="65"/>
        </w:trPr>
        <w:tc>
          <w:tcPr>
            <w:tcW w:w="14617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05255A" w:rsidRPr="0005255A" w:rsidTr="00277908">
        <w:trPr>
          <w:trHeight w:val="396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05255A">
              <w:rPr>
                <w:rFonts w:eastAsia="Times New Roman"/>
                <w:b/>
                <w:color w:val="000000"/>
                <w:lang w:eastAsia="ru-RU"/>
              </w:rPr>
              <w:t>описание</w:t>
            </w:r>
          </w:p>
        </w:tc>
      </w:tr>
      <w:tr w:rsidR="0005255A" w:rsidRPr="0005255A" w:rsidTr="00277908">
        <w:trPr>
          <w:trHeight w:val="3821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электросетей МУПВ "ВПЭС". Электропитание осуществляется по кабельной линии 380/220В. 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 xml:space="preserve">Кабель ввода проложен подземным способом, проходит через несущие стены здания в электрический распределительный шкаф ВРУ (ЩРВ) 10-400 установленный в подвальном </w:t>
            </w:r>
            <w:proofErr w:type="spellStart"/>
            <w:r w:rsidRPr="0005255A">
              <w:rPr>
                <w:rFonts w:eastAsia="Times New Roman"/>
                <w:color w:val="000000"/>
                <w:lang w:eastAsia="ru-RU"/>
              </w:rPr>
              <w:t>пломещении</w:t>
            </w:r>
            <w:proofErr w:type="spellEnd"/>
            <w:r w:rsidRPr="0005255A">
              <w:rPr>
                <w:rFonts w:eastAsia="Times New Roman"/>
                <w:color w:val="000000"/>
                <w:lang w:eastAsia="ru-RU"/>
              </w:rPr>
              <w:t xml:space="preserve"> в районе 3-го подъезда.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 Распределительные щиты установлены на каждом этаже здания. Групповая сеть выполнена 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скрытой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. К распределительным щитам кабели проложены в каналах стеновых панелей, подача в квартиры осуществляется через пустоты в панелях. Большая часть сетей электроснабжения выполнена алюминиевыми двухжильными проводами. Напряжение в сети рабочего освещения 220В. В 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 установлены приборы учёта  ПСЧ-3ТА.07.112.2  090044781 с трансформаторами тока Т-0.66 М УЗ 10364,Т-0.66 М УЗ 35729,Т-0.66 М УЗ 35731 и  ПСЧ-3ТА.07.112.2  090044737 с трансформаторами тока Т-0.66 М УЗ 35732,Т-0.66 М УЗ 35700 Т-0.66 М УЗ 35727</w:t>
            </w:r>
          </w:p>
        </w:tc>
      </w:tr>
      <w:tr w:rsidR="0005255A" w:rsidRPr="0005255A" w:rsidTr="00277908">
        <w:trPr>
          <w:trHeight w:val="1919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Открытая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, централизованного типа от городских инженерных сетей МУПВ "ВПЭС". Устроено 2 тепловых узла в районе 1 и 3 подъездов. Водоснабжение предусмотрено от транзитной сети двумя вводами (подача и обратный трубопровод) в каждом узле Ø 89 и 127 мм соответственно.  Трубопровод 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 открыто по подвальному помещению. Внутренняя разводка сетей горячего водоснабжения от магистральных труб до стояков выполнена из стальных труб Ø 45 мм, до потребителей Ø 32 мм. </w:t>
            </w:r>
          </w:p>
        </w:tc>
      </w:tr>
      <w:tr w:rsidR="0005255A" w:rsidRPr="0005255A" w:rsidTr="00277908">
        <w:trPr>
          <w:trHeight w:val="2261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холодное водоснабжение 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Централизованного типа от городских инженерных сетей КГУП "Приморский Водоканал". Водоснабжение здания предусмотрено от наружной сети одним вводом Ø 100 мм. 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Установлен  водомерный узел расположен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 в техническом подвале в районе 4-ого подъезда здания. От водомерного узла через все здание проходит магистральный трубопровод Ø 80 мм, проложенный в подвальном помещении  открытым способом. Внутренняя разводка по зданию вертикального типа, из стальных труб Ø 32 мм. По магистральной горизонтальной разводке смонтированы перекрывающие вентили. </w:t>
            </w:r>
          </w:p>
        </w:tc>
      </w:tr>
      <w:tr w:rsidR="0005255A" w:rsidRPr="0005255A" w:rsidTr="00277908">
        <w:trPr>
          <w:trHeight w:val="689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в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>одоотведение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выполнено чугунными трубами. </w:t>
            </w:r>
          </w:p>
        </w:tc>
      </w:tr>
      <w:tr w:rsidR="0005255A" w:rsidRPr="0005255A" w:rsidTr="00277908">
        <w:trPr>
          <w:trHeight w:val="254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lastRenderedPageBreak/>
              <w:t>отопление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 xml:space="preserve">Зависимая, централизованного типа от городских инженерных сетей МУПВ "ВПЭС", состоящая из трубопроводов подачи и </w:t>
            </w:r>
            <w:proofErr w:type="spellStart"/>
            <w:r w:rsidRPr="0005255A">
              <w:rPr>
                <w:rFonts w:eastAsia="Times New Roman"/>
                <w:color w:val="000000"/>
                <w:lang w:eastAsia="ru-RU"/>
              </w:rPr>
              <w:t>обратки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.У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>строено</w:t>
            </w:r>
            <w:proofErr w:type="spellEnd"/>
            <w:r w:rsidRPr="0005255A">
              <w:rPr>
                <w:rFonts w:eastAsia="Times New Roman"/>
                <w:color w:val="000000"/>
                <w:lang w:eastAsia="ru-RU"/>
              </w:rPr>
              <w:t xml:space="preserve"> 2 тепловых узла в районе 1 и 3 подъездов. Теплоснабжение предусмотрено от транзитной сети двумя вводами (подача и обратный трубопровод) в каждом узле Ø 89 и 127 мм соответственно. Трубопровод 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проложен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 открыто по подвальному помещению. Магистральные трубы проложены в техническом подвале открытым способом.  Внутренняя разводка отопления от магистральных труб до потребителей выполнена их стальных труб Ø 25 мм. Установлены отопительные приборы в местах общего пользования.</w:t>
            </w:r>
          </w:p>
        </w:tc>
      </w:tr>
      <w:tr w:rsidR="0005255A" w:rsidRPr="0005255A" w:rsidTr="00277908">
        <w:trPr>
          <w:trHeight w:val="4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Вентиляция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Вытяжная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.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gramStart"/>
            <w:r w:rsidRPr="0005255A">
              <w:rPr>
                <w:rFonts w:eastAsia="Times New Roman"/>
                <w:color w:val="000000"/>
                <w:lang w:eastAsia="ru-RU"/>
              </w:rPr>
              <w:t>е</w:t>
            </w:r>
            <w:proofErr w:type="gramEnd"/>
            <w:r w:rsidRPr="0005255A">
              <w:rPr>
                <w:rFonts w:eastAsia="Times New Roman"/>
                <w:color w:val="000000"/>
                <w:lang w:eastAsia="ru-RU"/>
              </w:rPr>
              <w:t>стественная</w:t>
            </w:r>
          </w:p>
        </w:tc>
      </w:tr>
      <w:tr w:rsidR="0005255A" w:rsidRPr="0005255A" w:rsidTr="00277908">
        <w:trPr>
          <w:trHeight w:val="420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277908" w:rsidRPr="0005255A" w:rsidTr="00277908">
        <w:trPr>
          <w:trHeight w:val="405"/>
        </w:trPr>
        <w:tc>
          <w:tcPr>
            <w:tcW w:w="14617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908" w:rsidRPr="0005255A" w:rsidRDefault="00277908" w:rsidP="005A36AF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05255A" w:rsidRPr="0005255A" w:rsidTr="00277908">
        <w:trPr>
          <w:trHeight w:val="40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05255A" w:rsidRPr="0005255A" w:rsidTr="00277908">
        <w:trPr>
          <w:trHeight w:val="420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05255A" w:rsidRPr="0005255A" w:rsidTr="00277908">
        <w:trPr>
          <w:trHeight w:val="43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05255A" w:rsidRPr="0005255A" w:rsidTr="00277908">
        <w:trPr>
          <w:trHeight w:val="40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255A" w:rsidRPr="0005255A" w:rsidRDefault="0005255A" w:rsidP="0005255A">
            <w:pPr>
              <w:rPr>
                <w:rFonts w:eastAsia="Times New Roman"/>
                <w:color w:val="000000"/>
                <w:lang w:eastAsia="ru-RU"/>
              </w:rPr>
            </w:pPr>
            <w:r w:rsidRPr="0005255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1851B4" w:rsidRDefault="001851B4"/>
    <w:p w:rsidR="00277908" w:rsidRDefault="00277908" w:rsidP="00277908"/>
    <w:p w:rsidR="00277908" w:rsidRDefault="00277908" w:rsidP="00277908">
      <w:r>
        <w:t>Комиссия в составе:</w:t>
      </w:r>
    </w:p>
    <w:p w:rsidR="00277908" w:rsidRDefault="00277908" w:rsidP="00277908">
      <w:r>
        <w:t>Председатель комиссии:   Главный инженер ООО "УК СТАНДАРТ"   Хренников А.С.</w:t>
      </w:r>
    </w:p>
    <w:p w:rsidR="00277908" w:rsidRDefault="00277908" w:rsidP="00277908">
      <w:r>
        <w:t>Члены комиссии:  Заместитель генерального директор</w:t>
      </w:r>
      <w:proofErr w:type="gramStart"/>
      <w:r>
        <w:t>а ООО</w:t>
      </w:r>
      <w:proofErr w:type="gramEnd"/>
      <w:r>
        <w:t xml:space="preserve"> "УК СТАНДАРТ"  Климовский А.Д.</w:t>
      </w:r>
    </w:p>
    <w:p w:rsidR="00277908" w:rsidRDefault="00277908" w:rsidP="00277908">
      <w:r>
        <w:t>представитель собственников помещений:  Председатель совета МКД   Якубова Л.Ю.</w:t>
      </w:r>
    </w:p>
    <w:p w:rsidR="00277908" w:rsidRDefault="00277908" w:rsidP="00277908">
      <w:r>
        <w:t>произвела общий (весенний) осмотр элементов общего имущества многоквартирного дома.</w:t>
      </w:r>
    </w:p>
    <w:p w:rsidR="00277908" w:rsidRDefault="00277908" w:rsidP="00277908">
      <w:r>
        <w:t>При осмотре установлено следующее:</w:t>
      </w:r>
    </w:p>
    <w:p w:rsidR="00277908" w:rsidRDefault="00277908" w:rsidP="00277908">
      <w:pPr>
        <w:jc w:val="center"/>
        <w:rPr>
          <w:b/>
        </w:rPr>
      </w:pPr>
    </w:p>
    <w:p w:rsidR="00277908" w:rsidRPr="00277908" w:rsidRDefault="00277908" w:rsidP="00277908">
      <w:pPr>
        <w:jc w:val="center"/>
        <w:rPr>
          <w:b/>
        </w:rPr>
      </w:pPr>
      <w:r w:rsidRPr="00277908">
        <w:rPr>
          <w:b/>
        </w:rPr>
        <w:t>РЕЗУЛЬТАТЫ ОСМОТРА                                                                                                                                                                            технического состояния</w:t>
      </w:r>
    </w:p>
    <w:p w:rsidR="00277908" w:rsidRPr="00277908" w:rsidRDefault="00277908" w:rsidP="00277908">
      <w:pPr>
        <w:jc w:val="center"/>
        <w:rPr>
          <w:b/>
        </w:rPr>
      </w:pPr>
      <w:r w:rsidRPr="00277908">
        <w:rPr>
          <w:b/>
        </w:rPr>
        <w:t>строительных конструкций и инженерного оборудования</w:t>
      </w: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1246"/>
        <w:gridCol w:w="2989"/>
        <w:gridCol w:w="225"/>
        <w:gridCol w:w="2900"/>
        <w:gridCol w:w="740"/>
        <w:gridCol w:w="6374"/>
      </w:tblGrid>
      <w:tr w:rsidR="00277908" w:rsidRPr="00277908" w:rsidTr="00277908">
        <w:trPr>
          <w:trHeight w:val="2251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 xml:space="preserve">№ </w:t>
            </w:r>
            <w:proofErr w:type="gramStart"/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 по              ВСН 53-86(р)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277908" w:rsidRPr="00277908" w:rsidTr="00277908">
        <w:trPr>
          <w:trHeight w:val="96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277908" w:rsidRPr="00277908" w:rsidTr="00277908">
        <w:trPr>
          <w:trHeight w:val="98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277908" w:rsidRPr="00277908" w:rsidTr="00277908">
        <w:trPr>
          <w:trHeight w:val="125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стыков. </w:t>
            </w:r>
          </w:p>
        </w:tc>
      </w:tr>
      <w:tr w:rsidR="00277908" w:rsidRPr="00277908" w:rsidTr="00277908">
        <w:trPr>
          <w:trHeight w:val="95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 - 60%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Провести визуальный осмотр не представилось </w:t>
            </w:r>
            <w:proofErr w:type="gramStart"/>
            <w:r w:rsidRPr="00277908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277908">
              <w:rPr>
                <w:rFonts w:eastAsia="Times New Roman"/>
                <w:lang w:eastAsia="ru-RU"/>
              </w:rPr>
              <w:t>.</w:t>
            </w:r>
          </w:p>
        </w:tc>
      </w:tr>
      <w:tr w:rsidR="00277908" w:rsidRPr="00277908" w:rsidTr="00277908">
        <w:trPr>
          <w:trHeight w:val="124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стыков. </w:t>
            </w:r>
          </w:p>
        </w:tc>
      </w:tr>
      <w:tr w:rsidR="00277908" w:rsidRPr="00277908" w:rsidTr="00277908">
        <w:trPr>
          <w:trHeight w:val="94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Массовое отслоение, выветривание раствора из стыков; повреждение облицовки или фактурного слоя панелей; следы протечек внутри здания. </w:t>
            </w:r>
          </w:p>
        </w:tc>
      </w:tr>
      <w:tr w:rsidR="00277908" w:rsidRPr="00277908" w:rsidTr="00277908">
        <w:trPr>
          <w:trHeight w:val="98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 - 80 %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При визуальном осмотре дефектов не выявлено.</w:t>
            </w:r>
          </w:p>
        </w:tc>
      </w:tr>
      <w:tr w:rsidR="00277908" w:rsidRPr="00277908" w:rsidTr="00277908">
        <w:trPr>
          <w:trHeight w:val="986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 - 60 %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Провести визуальный о</w:t>
            </w:r>
            <w:r>
              <w:rPr>
                <w:rFonts w:eastAsia="Times New Roman"/>
                <w:lang w:eastAsia="ru-RU"/>
              </w:rPr>
              <w:t>с</w:t>
            </w:r>
            <w:r w:rsidRPr="00277908">
              <w:rPr>
                <w:rFonts w:eastAsia="Times New Roman"/>
                <w:lang w:eastAsia="ru-RU"/>
              </w:rPr>
              <w:t xml:space="preserve">мотр не представилось </w:t>
            </w:r>
            <w:proofErr w:type="gramStart"/>
            <w:r w:rsidRPr="00277908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277908">
              <w:rPr>
                <w:rFonts w:eastAsia="Times New Roman"/>
                <w:lang w:eastAsia="ru-RU"/>
              </w:rPr>
              <w:t>.</w:t>
            </w:r>
          </w:p>
        </w:tc>
      </w:tr>
      <w:tr w:rsidR="00277908" w:rsidRPr="00277908" w:rsidTr="00277908">
        <w:trPr>
          <w:trHeight w:val="97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 - 80 %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Стирание поверхности в ходовых местах; выбоины до 0,5 м</w:t>
            </w:r>
            <w:proofErr w:type="gramStart"/>
            <w:r w:rsidRPr="00277908">
              <w:rPr>
                <w:rFonts w:eastAsia="Times New Roman"/>
                <w:lang w:eastAsia="ru-RU"/>
              </w:rPr>
              <w:t>2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на площади до 25 %</w:t>
            </w:r>
          </w:p>
        </w:tc>
      </w:tr>
      <w:tr w:rsidR="00277908" w:rsidRPr="00277908" w:rsidTr="00277908">
        <w:trPr>
          <w:trHeight w:val="139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 - 80 %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 Одиночные мелкие повреждения и пробоины в кровле и местах примыкания к вертикальным поверхностям, прогибы и нарушения креплений железных козырьков.</w:t>
            </w:r>
          </w:p>
        </w:tc>
      </w:tr>
      <w:tr w:rsidR="00277908" w:rsidRPr="00277908" w:rsidTr="00277908">
        <w:trPr>
          <w:trHeight w:val="1288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 - 80 %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Стирание поверхности в ходовых местах; выбоины до 0,5 м</w:t>
            </w:r>
            <w:proofErr w:type="gramStart"/>
            <w:r w:rsidRPr="00277908">
              <w:rPr>
                <w:rFonts w:eastAsia="Times New Roman"/>
                <w:lang w:eastAsia="ru-RU"/>
              </w:rPr>
              <w:t>2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на площади до 25 %, Отсутствие отдельных плиток, местами вздутия и отставание на площади от 20 до 50 %.</w:t>
            </w:r>
          </w:p>
        </w:tc>
      </w:tr>
      <w:tr w:rsidR="00277908" w:rsidRPr="00277908" w:rsidTr="00277908">
        <w:trPr>
          <w:trHeight w:val="99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- 60 %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Провести визуальный о</w:t>
            </w:r>
            <w:r>
              <w:rPr>
                <w:rFonts w:eastAsia="Times New Roman"/>
                <w:lang w:eastAsia="ru-RU"/>
              </w:rPr>
              <w:t>с</w:t>
            </w:r>
            <w:r w:rsidRPr="00277908">
              <w:rPr>
                <w:rFonts w:eastAsia="Times New Roman"/>
                <w:lang w:eastAsia="ru-RU"/>
              </w:rPr>
              <w:t xml:space="preserve">мотр не представилось </w:t>
            </w:r>
            <w:proofErr w:type="gramStart"/>
            <w:r w:rsidRPr="00277908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277908">
              <w:rPr>
                <w:rFonts w:eastAsia="Times New Roman"/>
                <w:lang w:eastAsia="ru-RU"/>
              </w:rPr>
              <w:t>.</w:t>
            </w:r>
          </w:p>
        </w:tc>
      </w:tr>
      <w:tr w:rsidR="00277908" w:rsidRPr="00277908" w:rsidTr="00277908">
        <w:trPr>
          <w:trHeight w:val="967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- 20 %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277908" w:rsidRPr="00277908" w:rsidTr="00277908">
        <w:trPr>
          <w:trHeight w:val="99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- 25 %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При визуальном осмотре дефекты не выявлены</w:t>
            </w:r>
          </w:p>
        </w:tc>
      </w:tr>
      <w:tr w:rsidR="00277908" w:rsidRPr="00277908" w:rsidTr="00277908">
        <w:trPr>
          <w:trHeight w:val="967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Выбоины и сколы местами в ступенях, отдельные повреждения перил. </w:t>
            </w:r>
          </w:p>
        </w:tc>
      </w:tr>
      <w:tr w:rsidR="00277908" w:rsidRPr="00277908" w:rsidTr="00277908">
        <w:trPr>
          <w:trHeight w:val="98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- 60 %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Отсутствуют</w:t>
            </w:r>
          </w:p>
        </w:tc>
      </w:tr>
      <w:tr w:rsidR="00277908" w:rsidRPr="00277908" w:rsidTr="00277908">
        <w:trPr>
          <w:trHeight w:val="2261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 Процент износа - 70 %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Штукатурка - Волосные трещины и сколы местами. Окраска водными составами - местные единичные повреждения окрасочного слоя, волосные трещины в рустах, в местах сопряжения потолков и стен. Окраска </w:t>
            </w:r>
            <w:proofErr w:type="spellStart"/>
            <w:r w:rsidRPr="00277908">
              <w:rPr>
                <w:rFonts w:eastAsia="Times New Roman"/>
                <w:lang w:eastAsia="ru-RU"/>
              </w:rPr>
              <w:t>маслянными</w:t>
            </w:r>
            <w:proofErr w:type="spellEnd"/>
            <w:r w:rsidRPr="00277908">
              <w:rPr>
                <w:rFonts w:eastAsia="Times New Roman"/>
                <w:lang w:eastAsia="ru-RU"/>
              </w:rPr>
              <w:t xml:space="preserve"> составами - Местные единичные повреждения окрасочного слоя, царапины</w:t>
            </w:r>
          </w:p>
        </w:tc>
      </w:tr>
      <w:tr w:rsidR="00277908" w:rsidRPr="00277908" w:rsidTr="00277908">
        <w:trPr>
          <w:trHeight w:val="1272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- 35 %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Ослабление прокладок и набивки запорной арматуры, нарушения окраски отопительных приборов и стояков, нарушение теплоизоляции магистралей в отдельных местах. </w:t>
            </w:r>
          </w:p>
        </w:tc>
      </w:tr>
      <w:tr w:rsidR="00277908" w:rsidRPr="00277908" w:rsidTr="00277908">
        <w:trPr>
          <w:trHeight w:val="95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- 20 %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При визуальном обследовании дефекты не выявлены.</w:t>
            </w:r>
          </w:p>
        </w:tc>
      </w:tr>
      <w:tr w:rsidR="00277908" w:rsidRPr="00277908" w:rsidTr="00277908">
        <w:trPr>
          <w:trHeight w:val="96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- 20 %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При визуальном обследовании дефекты не выявлены.</w:t>
            </w:r>
          </w:p>
        </w:tc>
      </w:tr>
      <w:tr w:rsidR="00277908" w:rsidRPr="00277908" w:rsidTr="00277908">
        <w:trPr>
          <w:trHeight w:val="127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- 15 %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В положениях ВСН 53-86(р),  в отношении элемента «элеваторные узлы системы отопления» отсутствуют данные о признаках дефектов, определяемых визуальным способом</w:t>
            </w:r>
          </w:p>
        </w:tc>
      </w:tr>
      <w:tr w:rsidR="00277908" w:rsidRPr="00277908" w:rsidTr="00277908">
        <w:trPr>
          <w:trHeight w:val="96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Состояние удовлетворительное. Процент износа  - 40% 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Ослабление сальниковых набивок, прокладок запорной арматуры, отдельные нарушения теплоизоляции магистралей и стояков.</w:t>
            </w:r>
          </w:p>
        </w:tc>
      </w:tr>
      <w:tr w:rsidR="00277908" w:rsidRPr="00277908" w:rsidTr="00277908">
        <w:trPr>
          <w:trHeight w:val="983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 Процент износа - 15 %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При визуальном обследовании дефекты не выявлены.</w:t>
            </w:r>
          </w:p>
        </w:tc>
      </w:tr>
      <w:tr w:rsidR="00277908" w:rsidRPr="00277908" w:rsidTr="00277908">
        <w:trPr>
          <w:trHeight w:val="844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</w:t>
            </w:r>
            <w:proofErr w:type="gramStart"/>
            <w:r w:rsidRPr="00277908">
              <w:rPr>
                <w:rFonts w:eastAsia="Times New Roman"/>
                <w:lang w:eastAsia="ru-RU"/>
              </w:rPr>
              <w:t xml:space="preserve"> .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Процент износа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Ослабление сальниковых набивок и прокладок запорной арматуры, повреждение окраски трубопроводов в отдельных местах</w:t>
            </w:r>
          </w:p>
        </w:tc>
      </w:tr>
      <w:tr w:rsidR="00277908" w:rsidRPr="00277908" w:rsidTr="00277908">
        <w:trPr>
          <w:trHeight w:val="1269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</w:t>
            </w:r>
            <w:proofErr w:type="gramStart"/>
            <w:r w:rsidRPr="00277908">
              <w:rPr>
                <w:rFonts w:eastAsia="Times New Roman"/>
                <w:lang w:eastAsia="ru-RU"/>
              </w:rPr>
              <w:t xml:space="preserve"> .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Процент износа - 80%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В положениях ВСН 53-86(р), отсутствуют данные в отношении элемента «водомерные узлы» о признаках дефектов, определяемых визуальным способом, </w:t>
            </w:r>
          </w:p>
        </w:tc>
      </w:tr>
      <w:tr w:rsidR="00277908" w:rsidRPr="00277908" w:rsidTr="00277908">
        <w:trPr>
          <w:trHeight w:val="394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 </w:t>
            </w:r>
          </w:p>
        </w:tc>
      </w:tr>
      <w:tr w:rsidR="00277908" w:rsidRPr="00277908" w:rsidTr="00277908">
        <w:trPr>
          <w:trHeight w:val="697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 </w:t>
            </w:r>
          </w:p>
        </w:tc>
      </w:tr>
      <w:tr w:rsidR="00277908" w:rsidRPr="00277908" w:rsidTr="00277908">
        <w:trPr>
          <w:trHeight w:val="99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неудовлетворительное</w:t>
            </w:r>
            <w:proofErr w:type="gramStart"/>
            <w:r w:rsidRPr="00277908">
              <w:rPr>
                <w:rFonts w:eastAsia="Times New Roman"/>
                <w:lang w:eastAsia="ru-RU"/>
              </w:rPr>
              <w:t xml:space="preserve"> .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Процент износа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Повреждения отдельных мест чугунных трубопроводов канализации; </w:t>
            </w:r>
          </w:p>
        </w:tc>
      </w:tr>
      <w:tr w:rsidR="00277908" w:rsidRPr="00277908" w:rsidTr="00277908">
        <w:trPr>
          <w:trHeight w:val="977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</w:t>
            </w:r>
            <w:proofErr w:type="gramStart"/>
            <w:r w:rsidRPr="00277908">
              <w:rPr>
                <w:rFonts w:eastAsia="Times New Roman"/>
                <w:lang w:eastAsia="ru-RU"/>
              </w:rPr>
              <w:t xml:space="preserve"> .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Процент износа - 25%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При визуальном осмотре системы электроснабжения  дефектов не выявлено. </w:t>
            </w:r>
          </w:p>
        </w:tc>
      </w:tr>
      <w:tr w:rsidR="00277908" w:rsidRPr="00277908" w:rsidTr="00277908">
        <w:trPr>
          <w:trHeight w:val="1544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</w:t>
            </w:r>
            <w:proofErr w:type="gramStart"/>
            <w:r w:rsidRPr="00277908">
              <w:rPr>
                <w:rFonts w:eastAsia="Times New Roman"/>
                <w:lang w:eastAsia="ru-RU"/>
              </w:rPr>
              <w:t xml:space="preserve"> .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Процент износа - 30%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 В нормативно-правовом акте ВСН 53-86(р), отсутствуют данные о признаках дефектов, определяемых визуальным способом, для элемента «Общедомовые узлы учета потребления электроэнергии»</w:t>
            </w:r>
          </w:p>
        </w:tc>
      </w:tr>
      <w:tr w:rsidR="00277908" w:rsidRPr="00277908" w:rsidTr="00277908">
        <w:trPr>
          <w:trHeight w:val="91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удовлетворительное. Процент износа 20%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При визуальном осмотре системы   дефектов не выявлено. </w:t>
            </w:r>
          </w:p>
        </w:tc>
      </w:tr>
      <w:tr w:rsidR="00277908" w:rsidRPr="00277908" w:rsidTr="00277908">
        <w:trPr>
          <w:trHeight w:val="928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Состояние удовлетворительное</w:t>
            </w:r>
            <w:proofErr w:type="gramStart"/>
            <w:r w:rsidRPr="00277908">
              <w:rPr>
                <w:rFonts w:eastAsia="Times New Roman"/>
                <w:lang w:eastAsia="ru-RU"/>
              </w:rPr>
              <w:t xml:space="preserve"> .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Процент износа - 80%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При визуальном осмотре системы  дефектов не выявлено. </w:t>
            </w:r>
          </w:p>
        </w:tc>
      </w:tr>
      <w:tr w:rsidR="00277908" w:rsidRPr="00277908" w:rsidTr="00277908">
        <w:trPr>
          <w:trHeight w:val="517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 </w:t>
            </w:r>
          </w:p>
        </w:tc>
      </w:tr>
      <w:tr w:rsidR="00277908" w:rsidRPr="00277908" w:rsidTr="00277908">
        <w:trPr>
          <w:trHeight w:val="725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Отсутствует 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 </w:t>
            </w:r>
          </w:p>
        </w:tc>
      </w:tr>
      <w:tr w:rsidR="00277908" w:rsidRPr="00277908" w:rsidTr="00277908">
        <w:trPr>
          <w:trHeight w:val="126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Переговорно-замочное устройств</w:t>
            </w:r>
            <w:proofErr w:type="gramStart"/>
            <w:r w:rsidRPr="00277908">
              <w:rPr>
                <w:rFonts w:eastAsia="Times New Roman"/>
                <w:lang w:eastAsia="ru-RU"/>
              </w:rPr>
              <w:t>о ООО</w:t>
            </w:r>
            <w:proofErr w:type="gramEnd"/>
            <w:r w:rsidRPr="00277908">
              <w:rPr>
                <w:rFonts w:eastAsia="Times New Roman"/>
                <w:lang w:eastAsia="ru-RU"/>
              </w:rPr>
              <w:t xml:space="preserve"> "УК СТАНДАРТ" не обслуживается</w:t>
            </w:r>
          </w:p>
        </w:tc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 </w:t>
            </w:r>
          </w:p>
        </w:tc>
      </w:tr>
      <w:tr w:rsidR="00277908" w:rsidRPr="00277908" w:rsidTr="00277908">
        <w:trPr>
          <w:trHeight w:val="1386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>По сведениям обслуживающей организации процент износа   50%</w:t>
            </w:r>
          </w:p>
        </w:tc>
        <w:tc>
          <w:tcPr>
            <w:tcW w:w="63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При визуальном осмотре системы  дефектов не выявлено. </w:t>
            </w:r>
          </w:p>
        </w:tc>
      </w:tr>
      <w:tr w:rsidR="00277908" w:rsidRPr="00277908" w:rsidTr="00277908">
        <w:trPr>
          <w:trHeight w:val="278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77908" w:rsidRPr="00277908" w:rsidTr="00277908">
        <w:trPr>
          <w:trHeight w:val="36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77908" w:rsidRPr="00277908" w:rsidTr="00277908">
        <w:trPr>
          <w:trHeight w:val="1095"/>
        </w:trPr>
        <w:tc>
          <w:tcPr>
            <w:tcW w:w="14474" w:type="dxa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На основании результатов общего (весеннего) осмотра комиссия считает, что здание многоквартирного дома по адресу:   г. Владивосток, ул. Добровольского, 13 находится в ограниченно-работоспособном состоянии. Необходимо проведение следующих работ:</w:t>
            </w:r>
          </w:p>
        </w:tc>
      </w:tr>
      <w:tr w:rsidR="00277908" w:rsidRPr="00277908" w:rsidTr="00277908">
        <w:trPr>
          <w:trHeight w:val="409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0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77908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277908" w:rsidRPr="00277908" w:rsidTr="00277908">
        <w:trPr>
          <w:trHeight w:val="570"/>
        </w:trPr>
        <w:tc>
          <w:tcPr>
            <w:tcW w:w="12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01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 xml:space="preserve">Система   отопление, система горячего водоснабжения, лестничные клетки.                                                                                                 </w:t>
            </w:r>
          </w:p>
        </w:tc>
      </w:tr>
      <w:tr w:rsidR="00277908" w:rsidRPr="00277908" w:rsidTr="00277908">
        <w:trPr>
          <w:trHeight w:val="1238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0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lang w:eastAsia="ru-RU"/>
              </w:rPr>
            </w:pPr>
            <w:r w:rsidRPr="00277908">
              <w:rPr>
                <w:rFonts w:eastAsia="Times New Roman"/>
                <w:lang w:eastAsia="ru-RU"/>
              </w:rPr>
              <w:t xml:space="preserve">Стены наружные Фасад Несущие и ограждающие конструкции,  кровля, </w:t>
            </w:r>
            <w:proofErr w:type="spellStart"/>
            <w:r w:rsidRPr="00277908">
              <w:rPr>
                <w:rFonts w:eastAsia="Times New Roman"/>
                <w:lang w:eastAsia="ru-RU"/>
              </w:rPr>
              <w:t>отсмостка</w:t>
            </w:r>
            <w:proofErr w:type="spellEnd"/>
            <w:r w:rsidRPr="00277908">
              <w:rPr>
                <w:rFonts w:eastAsia="Times New Roman"/>
                <w:lang w:eastAsia="ru-RU"/>
              </w:rPr>
              <w:t>, Система водоотведения,  система холодного водоснабжения, Общедомовые узлы учета потребления ХВС, Мусоропровод, полы, Общие коридоры и тамбуры</w:t>
            </w:r>
          </w:p>
        </w:tc>
      </w:tr>
      <w:tr w:rsidR="00277908" w:rsidRPr="00277908" w:rsidTr="00FE46E5">
        <w:trPr>
          <w:trHeight w:val="1009"/>
        </w:trPr>
        <w:tc>
          <w:tcPr>
            <w:tcW w:w="12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7908" w:rsidRPr="00277908" w:rsidRDefault="00277908" w:rsidP="0027790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0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908" w:rsidRPr="00277908" w:rsidRDefault="00277908" w:rsidP="00277908">
            <w:pPr>
              <w:rPr>
                <w:rFonts w:eastAsia="Times New Roman"/>
                <w:color w:val="000000"/>
                <w:lang w:eastAsia="ru-RU"/>
              </w:rPr>
            </w:pPr>
            <w:r w:rsidRPr="00277908">
              <w:rPr>
                <w:rFonts w:eastAsia="Times New Roman"/>
                <w:color w:val="000000"/>
                <w:lang w:eastAsia="ru-RU"/>
              </w:rPr>
              <w:t>Необходимо проведение мероприятий по энергосбережению и энергоэффективности.</w:t>
            </w:r>
          </w:p>
        </w:tc>
      </w:tr>
      <w:tr w:rsidR="00AD0DEF" w:rsidRPr="00277908" w:rsidTr="00AD0DEF">
        <w:trPr>
          <w:trHeight w:val="912"/>
        </w:trPr>
        <w:tc>
          <w:tcPr>
            <w:tcW w:w="14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6E5" w:rsidRDefault="00FE46E5" w:rsidP="00277908">
            <w:pPr>
              <w:rPr>
                <w:rFonts w:eastAsia="Times New Roman"/>
                <w:color w:val="000000"/>
                <w:lang w:eastAsia="ru-RU"/>
              </w:rPr>
            </w:pPr>
          </w:p>
          <w:p w:rsidR="00AD0DEF" w:rsidRDefault="00FE46E5" w:rsidP="0027790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Председатель комиссии:      </w:t>
            </w:r>
            <w:r w:rsidR="00AD0DEF" w:rsidRPr="00277908">
              <w:rPr>
                <w:rFonts w:eastAsia="Times New Roman"/>
                <w:color w:val="000000"/>
                <w:lang w:eastAsia="ru-RU"/>
              </w:rPr>
              <w:t>Гл</w:t>
            </w:r>
            <w:r>
              <w:rPr>
                <w:rFonts w:eastAsia="Times New Roman"/>
                <w:color w:val="000000"/>
                <w:lang w:eastAsia="ru-RU"/>
              </w:rPr>
              <w:t xml:space="preserve">авный инженер ООО "УК СТАНДАРТ"  </w:t>
            </w:r>
            <w:r w:rsidR="00AD0DEF" w:rsidRPr="00277908">
              <w:rPr>
                <w:rFonts w:eastAsia="Times New Roman"/>
                <w:color w:val="000000"/>
                <w:lang w:eastAsia="ru-RU"/>
              </w:rPr>
              <w:t xml:space="preserve">Хренников А.С.  </w:t>
            </w:r>
          </w:p>
          <w:p w:rsidR="00FE46E5" w:rsidRDefault="00FE46E5" w:rsidP="00FE46E5">
            <w:pPr>
              <w:rPr>
                <w:rFonts w:eastAsia="Times New Roman"/>
                <w:color w:val="000000"/>
                <w:lang w:eastAsia="ru-RU"/>
              </w:rPr>
            </w:pPr>
            <w:r w:rsidRPr="00FE46E5">
              <w:rPr>
                <w:rFonts w:eastAsia="Times New Roman"/>
                <w:color w:val="000000"/>
                <w:lang w:eastAsia="ru-RU"/>
              </w:rPr>
              <w:t>Члены комиссии:</w:t>
            </w:r>
            <w:r>
              <w:t xml:space="preserve"> </w:t>
            </w:r>
            <w:r w:rsidRPr="00FE46E5">
              <w:rPr>
                <w:rFonts w:eastAsia="Times New Roman"/>
                <w:color w:val="000000"/>
                <w:lang w:eastAsia="ru-RU"/>
              </w:rPr>
              <w:t>Заместитель генераль</w:t>
            </w:r>
            <w:r>
              <w:rPr>
                <w:rFonts w:eastAsia="Times New Roman"/>
                <w:color w:val="000000"/>
                <w:lang w:eastAsia="ru-RU"/>
              </w:rPr>
              <w:t>ного директор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а ООО У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К СТАНДАРТ"    </w:t>
            </w:r>
            <w:r w:rsidRPr="00FE46E5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FE46E5" w:rsidRPr="00277908" w:rsidRDefault="00FE46E5" w:rsidP="00FE46E5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                     </w:t>
            </w:r>
            <w:bookmarkStart w:id="1" w:name="_GoBack"/>
            <w:bookmarkEnd w:id="1"/>
            <w:r>
              <w:rPr>
                <w:rFonts w:eastAsia="Times New Roman"/>
                <w:color w:val="000000"/>
                <w:lang w:eastAsia="ru-RU"/>
              </w:rPr>
              <w:t xml:space="preserve">представитель </w:t>
            </w:r>
            <w:r w:rsidRPr="00FE46E5">
              <w:rPr>
                <w:rFonts w:eastAsia="Times New Roman"/>
                <w:color w:val="000000"/>
                <w:lang w:eastAsia="ru-RU"/>
              </w:rPr>
              <w:t xml:space="preserve"> собственников пом</w:t>
            </w:r>
            <w:r>
              <w:rPr>
                <w:rFonts w:eastAsia="Times New Roman"/>
                <w:color w:val="000000"/>
                <w:lang w:eastAsia="ru-RU"/>
              </w:rPr>
              <w:t xml:space="preserve">ещений: Председатель Совета МКД   </w:t>
            </w:r>
            <w:r w:rsidRPr="00FE46E5">
              <w:rPr>
                <w:rFonts w:eastAsia="Times New Roman"/>
                <w:color w:val="000000"/>
                <w:lang w:eastAsia="ru-RU"/>
              </w:rPr>
              <w:t>Якубова Л.И.</w:t>
            </w:r>
          </w:p>
        </w:tc>
      </w:tr>
    </w:tbl>
    <w:p w:rsidR="00277908" w:rsidRPr="0005255A" w:rsidRDefault="00277908"/>
    <w:sectPr w:rsidR="00277908" w:rsidRPr="0005255A" w:rsidSect="00277908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E7"/>
    <w:rsid w:val="0005255A"/>
    <w:rsid w:val="000C2D7B"/>
    <w:rsid w:val="001851B4"/>
    <w:rsid w:val="00277908"/>
    <w:rsid w:val="002E6FE7"/>
    <w:rsid w:val="00581D71"/>
    <w:rsid w:val="005A36AF"/>
    <w:rsid w:val="00736DC5"/>
    <w:rsid w:val="00AD0DEF"/>
    <w:rsid w:val="00D81E9F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8BAB-AE11-44A3-9ED6-4D03244D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2021-08-25T03:26:00Z</dcterms:created>
  <dcterms:modified xsi:type="dcterms:W3CDTF">2021-08-25T06:36:00Z</dcterms:modified>
</cp:coreProperties>
</file>