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9A345" w14:textId="77777777" w:rsidR="00C328B3" w:rsidRDefault="00790709">
      <w:pPr>
        <w:pStyle w:val="a3"/>
        <w:contextualSpacing w:val="0"/>
      </w:pPr>
      <w:bookmarkStart w:id="0" w:name="_m2v18zi5svik" w:colFirst="0" w:colLast="0"/>
      <w:bookmarkEnd w:id="0"/>
      <w:r>
        <w:t xml:space="preserve">Все дело в масле: </w:t>
      </w:r>
      <w:proofErr w:type="spellStart"/>
      <w:r>
        <w:t>Neste</w:t>
      </w:r>
      <w:proofErr w:type="spellEnd"/>
      <w:r>
        <w:t xml:space="preserve"> представила обновленный дизайн и новые продукты</w:t>
      </w:r>
    </w:p>
    <w:p w14:paraId="3FA94032" w14:textId="77777777" w:rsidR="00C328B3" w:rsidRDefault="00C328B3">
      <w:pPr>
        <w:contextualSpacing w:val="0"/>
      </w:pPr>
    </w:p>
    <w:p w14:paraId="5B10857F" w14:textId="77777777" w:rsidR="00C328B3" w:rsidRDefault="00790709">
      <w:pPr>
        <w:contextualSpacing w:val="0"/>
      </w:pPr>
      <w:r>
        <w:t xml:space="preserve">Финский производитель смазочных материалов </w:t>
      </w:r>
      <w:proofErr w:type="spellStart"/>
      <w:r>
        <w:t>Neste</w:t>
      </w:r>
      <w:proofErr w:type="spellEnd"/>
      <w:r>
        <w:t xml:space="preserve"> представил свою продукцию после </w:t>
      </w:r>
      <w:proofErr w:type="spellStart"/>
      <w:r>
        <w:t>ребрендинга</w:t>
      </w:r>
      <w:proofErr w:type="spellEnd"/>
      <w:r>
        <w:t xml:space="preserve"> и вывел на рынок ряд новинок. Теперь продукцию компании можно найти под официальным брендом </w:t>
      </w:r>
      <w:proofErr w:type="spellStart"/>
      <w:r>
        <w:t>Neste</w:t>
      </w:r>
      <w:proofErr w:type="spellEnd"/>
      <w:r>
        <w:t xml:space="preserve">. Официальное название концерна </w:t>
      </w:r>
      <w:proofErr w:type="spellStart"/>
      <w:r>
        <w:t>Neste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 </w:t>
      </w:r>
      <w:proofErr w:type="spellStart"/>
      <w:r>
        <w:t>Oyj</w:t>
      </w:r>
      <w:proofErr w:type="spellEnd"/>
      <w:r>
        <w:t xml:space="preserve"> изменилось на </w:t>
      </w:r>
      <w:proofErr w:type="spellStart"/>
      <w:r>
        <w:t>Neste</w:t>
      </w:r>
      <w:proofErr w:type="spellEnd"/>
      <w:r>
        <w:t xml:space="preserve"> </w:t>
      </w:r>
      <w:proofErr w:type="spellStart"/>
      <w:r>
        <w:t>Oyj</w:t>
      </w:r>
      <w:proofErr w:type="spellEnd"/>
      <w:r>
        <w:t>.</w:t>
      </w:r>
    </w:p>
    <w:p w14:paraId="23DE2FFB" w14:textId="77777777" w:rsidR="00C328B3" w:rsidRDefault="00790709">
      <w:pPr>
        <w:contextualSpacing w:val="0"/>
      </w:pPr>
      <w:commentRangeStart w:id="1"/>
      <w:r>
        <w:rPr>
          <w:noProof/>
          <w:lang w:val="ru-RU" w:eastAsia="ru-RU"/>
        </w:rPr>
        <w:drawing>
          <wp:inline distT="114300" distB="114300" distL="114300" distR="114300" wp14:anchorId="2A5F4A07" wp14:editId="24A7AF95">
            <wp:extent cx="5734050" cy="3822700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82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commentRangeEnd w:id="1"/>
      <w:r>
        <w:commentReference w:id="1"/>
      </w:r>
    </w:p>
    <w:p w14:paraId="1DE377AB" w14:textId="77777777" w:rsidR="00C328B3" w:rsidRDefault="00C328B3">
      <w:pPr>
        <w:contextualSpacing w:val="0"/>
      </w:pPr>
    </w:p>
    <w:p w14:paraId="3A729989" w14:textId="77777777" w:rsidR="00C328B3" w:rsidRDefault="00790709">
      <w:pPr>
        <w:pStyle w:val="1"/>
        <w:contextualSpacing w:val="0"/>
      </w:pPr>
      <w:bookmarkStart w:id="2" w:name="_ujw8akd5v13a" w:colFirst="0" w:colLast="0"/>
      <w:bookmarkEnd w:id="2"/>
      <w:r>
        <w:t>Привычное качество в новом цвете</w:t>
      </w:r>
    </w:p>
    <w:p w14:paraId="5979025F" w14:textId="2F6D382F" w:rsidR="00C328B3" w:rsidRDefault="00790709">
      <w:pPr>
        <w:contextualSpacing w:val="0"/>
      </w:pPr>
      <w:r>
        <w:t xml:space="preserve">Фасованные смазочные материалы </w:t>
      </w:r>
      <w:r w:rsidR="008F0986">
        <w:rPr>
          <w:lang w:val="ru-RU"/>
        </w:rPr>
        <w:t xml:space="preserve">и </w:t>
      </w:r>
      <w:proofErr w:type="spellStart"/>
      <w:r w:rsidR="008F0986">
        <w:rPr>
          <w:lang w:val="ru-RU"/>
        </w:rPr>
        <w:t>автохимикаты</w:t>
      </w:r>
      <w:proofErr w:type="spellEnd"/>
      <w:r w:rsidR="008F0986">
        <w:rPr>
          <w:lang w:val="ru-RU"/>
        </w:rPr>
        <w:t xml:space="preserve"> </w:t>
      </w:r>
      <w:proofErr w:type="spellStart"/>
      <w:r>
        <w:t>Neste</w:t>
      </w:r>
      <w:proofErr w:type="spellEnd"/>
      <w:r>
        <w:t xml:space="preserve"> теперь представлены в новой, более информативной упаковке, которая облегчит выбор при покупке. Специальные этикетки содержат информацию об особенностях и уникальных свойствах конкретного продукта, а новые визуальные обозначения помогут легко определить, подходит ли выбранное масло под тип автомобиля. Разобраться в широком ассортименте и подобрать идеальное масло помогут и современные технологии – все новые упаковки снабжены QR-кодами, которые содержат дополнительную информацию и рекомендации по использованию продуктов.</w:t>
      </w:r>
    </w:p>
    <w:p w14:paraId="125CDC0B" w14:textId="77777777" w:rsidR="00C328B3" w:rsidRDefault="00C328B3">
      <w:pPr>
        <w:contextualSpacing w:val="0"/>
      </w:pPr>
    </w:p>
    <w:p w14:paraId="73B9263B" w14:textId="0C112623" w:rsidR="009F5965" w:rsidRDefault="009F5965">
      <w:pPr>
        <w:contextualSpacing w:val="0"/>
        <w:rPr>
          <w:lang w:val="ru-RU"/>
        </w:rPr>
      </w:pPr>
    </w:p>
    <w:p w14:paraId="0F724A32" w14:textId="1F1CBE23" w:rsidR="00C328B3" w:rsidRDefault="00790709">
      <w:pPr>
        <w:contextualSpacing w:val="0"/>
      </w:pPr>
      <w:r>
        <w:lastRenderedPageBreak/>
        <w:commentReference w:id="3"/>
      </w:r>
      <w:r w:rsidR="009F5965">
        <w:rPr>
          <w:noProof/>
          <w:lang w:val="ru-RU" w:eastAsia="ru-RU"/>
        </w:rPr>
        <w:drawing>
          <wp:inline distT="0" distB="0" distL="0" distR="0" wp14:anchorId="2CB6F5B9" wp14:editId="01FD7CBF">
            <wp:extent cx="5322570" cy="3554095"/>
            <wp:effectExtent l="19050" t="0" r="0" b="0"/>
            <wp:docPr id="4" name="Рисунок 1" descr="C:\Users\Ra\Desktop\Neste_Öljy\Neste_O╠Иljy\Hires\_B2A6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\Desktop\Neste_Öljy\Neste_O╠Иljy\Hires\_B2A69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355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951C7C" w14:textId="758909FA" w:rsidR="00C328B3" w:rsidRDefault="00790709">
      <w:pPr>
        <w:contextualSpacing w:val="0"/>
      </w:pPr>
      <w:r>
        <w:t xml:space="preserve">Сменили логику ассортимента, названия продуктов и визуальное оформление упаковки. </w:t>
      </w:r>
      <w:r w:rsidR="009F5965">
        <w:t>М</w:t>
      </w:r>
      <w:proofErr w:type="spellStart"/>
      <w:r w:rsidR="009F5965">
        <w:rPr>
          <w:lang w:val="ru-RU"/>
        </w:rPr>
        <w:t>оторные</w:t>
      </w:r>
      <w:proofErr w:type="spellEnd"/>
      <w:r w:rsidR="009F5965">
        <w:rPr>
          <w:lang w:val="ru-RU"/>
        </w:rPr>
        <w:t xml:space="preserve"> и трансмиссионные м</w:t>
      </w:r>
      <w:proofErr w:type="spellStart"/>
      <w:r w:rsidR="009F5965">
        <w:t>асла</w:t>
      </w:r>
      <w:proofErr w:type="spellEnd"/>
      <w:r w:rsidR="009F5965">
        <w:t xml:space="preserve"> высшего класса, одобренные ведущими мировыми производителями </w:t>
      </w:r>
      <w:r w:rsidR="009F5965">
        <w:rPr>
          <w:lang w:val="ru-RU"/>
        </w:rPr>
        <w:t>автомобилей</w:t>
      </w:r>
      <w:r w:rsidR="009F5965">
        <w:t xml:space="preserve"> и оборудования, можно найти в упаковке золотого цвета. Серебряный цвет – для масел класса премиум+ и премиум. </w:t>
      </w:r>
      <w:proofErr w:type="gramStart"/>
      <w:r w:rsidR="009F5965">
        <w:t>Синий</w:t>
      </w:r>
      <w:proofErr w:type="gramEnd"/>
      <w:r w:rsidR="009F5965">
        <w:t xml:space="preserve"> для других качественных масел. Объемная бочка стала еще более узнаваемой, теперь она ярко-зеленого цвета. </w:t>
      </w:r>
    </w:p>
    <w:p w14:paraId="29727CFE" w14:textId="77777777" w:rsidR="00C328B3" w:rsidRDefault="00C328B3">
      <w:pPr>
        <w:contextualSpacing w:val="0"/>
      </w:pPr>
    </w:p>
    <w:p w14:paraId="2831DBBD" w14:textId="77777777" w:rsidR="00C328B3" w:rsidRDefault="00790709">
      <w:pPr>
        <w:contextualSpacing w:val="0"/>
      </w:pPr>
      <w:r>
        <w:t xml:space="preserve">«Мы хотели обновить визуальный внешний вид наших смазочных материалов, чтобы облегчить водителям жизнь. Брендовые названия теперь более понятны, на этикетки добавлены одобрения производителей автомобилей и QR-коды», — Сэм </w:t>
      </w:r>
      <w:proofErr w:type="spellStart"/>
      <w:r>
        <w:t>Холмберг</w:t>
      </w:r>
      <w:proofErr w:type="spellEnd"/>
      <w:r>
        <w:t xml:space="preserve">, вице-президент по финским операциям в </w:t>
      </w:r>
      <w:proofErr w:type="spellStart"/>
      <w:r>
        <w:t>Neste</w:t>
      </w:r>
      <w:proofErr w:type="spellEnd"/>
      <w:r>
        <w:t xml:space="preserve"> </w:t>
      </w:r>
      <w:proofErr w:type="spellStart"/>
      <w:r>
        <w:t>Marketing</w:t>
      </w:r>
      <w:proofErr w:type="spellEnd"/>
      <w:r>
        <w:t xml:space="preserve"> &amp; </w:t>
      </w:r>
      <w:proofErr w:type="spellStart"/>
      <w:r>
        <w:t>Services</w:t>
      </w:r>
      <w:proofErr w:type="spellEnd"/>
      <w:r>
        <w:t>.</w:t>
      </w:r>
    </w:p>
    <w:p w14:paraId="1BC7B5BB" w14:textId="77777777" w:rsidR="00C328B3" w:rsidRDefault="00790709">
      <w:pPr>
        <w:pStyle w:val="1"/>
        <w:contextualSpacing w:val="0"/>
      </w:pPr>
      <w:bookmarkStart w:id="4" w:name="_f7encr2ui44q" w:colFirst="0" w:colLast="0"/>
      <w:bookmarkEnd w:id="4"/>
      <w:r>
        <w:t xml:space="preserve">Обозначения на упаковке </w:t>
      </w:r>
    </w:p>
    <w:p w14:paraId="57939921" w14:textId="77777777" w:rsidR="00C328B3" w:rsidRDefault="00790709">
      <w:pPr>
        <w:contextualSpacing w:val="0"/>
      </w:pPr>
      <w:r>
        <w:t xml:space="preserve">Новая упаковка масла </w:t>
      </w:r>
      <w:proofErr w:type="spellStart"/>
      <w:r>
        <w:t>Neste</w:t>
      </w:r>
      <w:proofErr w:type="spellEnd"/>
      <w:r>
        <w:t xml:space="preserve"> отмечена знаками качества, которыми гордится производитель.</w:t>
      </w:r>
    </w:p>
    <w:p w14:paraId="54666ACB" w14:textId="77777777" w:rsidR="00C328B3" w:rsidRDefault="00C328B3">
      <w:pPr>
        <w:contextualSpacing w:val="0"/>
      </w:pPr>
    </w:p>
    <w:p w14:paraId="781BC57C" w14:textId="77777777" w:rsidR="00C328B3" w:rsidRDefault="00790709">
      <w:pPr>
        <w:contextualSpacing w:val="0"/>
        <w:rPr>
          <w:b/>
        </w:rPr>
      </w:pPr>
      <w:r>
        <w:rPr>
          <w:b/>
        </w:rPr>
        <w:t>Знак NEXBASE</w:t>
      </w:r>
    </w:p>
    <w:p w14:paraId="7A56A854" w14:textId="108092D2" w:rsidR="009F5965" w:rsidRDefault="008F0986" w:rsidP="009F5965">
      <w:pPr>
        <w:contextualSpacing w:val="0"/>
        <w:rPr>
          <w:color w:val="000000"/>
        </w:rPr>
      </w:pPr>
      <w:r>
        <w:rPr>
          <w:color w:val="000000"/>
          <w:lang w:val="ru-RU"/>
        </w:rPr>
        <w:t xml:space="preserve">Компания </w:t>
      </w:r>
      <w:r>
        <w:rPr>
          <w:color w:val="000000"/>
          <w:lang w:val="fi-FI"/>
        </w:rPr>
        <w:t xml:space="preserve">Neste </w:t>
      </w:r>
      <w:r>
        <w:rPr>
          <w:color w:val="000000"/>
          <w:lang w:val="ru-RU"/>
        </w:rPr>
        <w:t xml:space="preserve">является одним из ведущих мировых производителей базовых масел </w:t>
      </w:r>
      <w:r>
        <w:rPr>
          <w:color w:val="000000"/>
          <w:lang w:val="fi-FI"/>
        </w:rPr>
        <w:t xml:space="preserve">III </w:t>
      </w:r>
      <w:r>
        <w:rPr>
          <w:color w:val="000000"/>
          <w:lang w:val="ru-RU"/>
        </w:rPr>
        <w:t xml:space="preserve">группы, выпускаемых под торговой маркой </w:t>
      </w:r>
      <w:r w:rsidR="009F5965">
        <w:rPr>
          <w:color w:val="000000"/>
        </w:rPr>
        <w:t>NEXBASE™</w:t>
      </w:r>
      <w:r>
        <w:rPr>
          <w:color w:val="000000"/>
          <w:lang w:val="ru-RU"/>
        </w:rPr>
        <w:t xml:space="preserve"> и использующихся в производстве современных смазочных материалов высшего класса</w:t>
      </w:r>
      <w:r w:rsidR="009F5965">
        <w:rPr>
          <w:color w:val="000000"/>
        </w:rPr>
        <w:t>.</w:t>
      </w:r>
    </w:p>
    <w:p w14:paraId="6D346ADB" w14:textId="77777777" w:rsidR="00C328B3" w:rsidRDefault="00C328B3">
      <w:pPr>
        <w:contextualSpacing w:val="0"/>
      </w:pPr>
    </w:p>
    <w:p w14:paraId="0EF44B99" w14:textId="60BCE2B8" w:rsidR="00C328B3" w:rsidRDefault="00790709">
      <w:pPr>
        <w:contextualSpacing w:val="0"/>
      </w:pPr>
      <w:r>
        <w:t xml:space="preserve">Компания </w:t>
      </w:r>
      <w:proofErr w:type="spellStart"/>
      <w:r>
        <w:t>Neste</w:t>
      </w:r>
      <w:proofErr w:type="spellEnd"/>
      <w:r>
        <w:t xml:space="preserve"> тесно сотрудничает с ведущими производителями присадок, и такая совместная работа привела к созданию составов смазочных материалов на основе </w:t>
      </w:r>
      <w:r w:rsidR="008F0986">
        <w:rPr>
          <w:lang w:val="ru-RU"/>
        </w:rPr>
        <w:t xml:space="preserve">собственных </w:t>
      </w:r>
      <w:r>
        <w:t>базовых масел NEXBASE™, которые соответствуют самым строгим международным стандартам API, ACEA и оригинальных изготовителей техники OEM.</w:t>
      </w:r>
    </w:p>
    <w:p w14:paraId="4D04DFC2" w14:textId="77777777" w:rsidR="00C328B3" w:rsidRDefault="00C328B3">
      <w:pPr>
        <w:contextualSpacing w:val="0"/>
      </w:pPr>
    </w:p>
    <w:p w14:paraId="4F08F1A3" w14:textId="77777777" w:rsidR="00C328B3" w:rsidRDefault="00790709">
      <w:pPr>
        <w:contextualSpacing w:val="0"/>
      </w:pPr>
      <w:r>
        <w:rPr>
          <w:b/>
        </w:rPr>
        <w:t xml:space="preserve">Знак </w:t>
      </w:r>
      <w:commentRangeStart w:id="5"/>
      <w:r>
        <w:rPr>
          <w:b/>
        </w:rPr>
        <w:t>качества</w:t>
      </w:r>
      <w:commentRangeEnd w:id="5"/>
      <w:r>
        <w:rPr>
          <w:rStyle w:val="a7"/>
        </w:rPr>
        <w:commentReference w:id="5"/>
      </w:r>
    </w:p>
    <w:p w14:paraId="252AE417" w14:textId="77777777" w:rsidR="00C328B3" w:rsidRDefault="00790709">
      <w:pPr>
        <w:contextualSpacing w:val="0"/>
      </w:pPr>
      <w:r>
        <w:lastRenderedPageBreak/>
        <w:t>Продукты разработаны в Финляндии и тестированы в сложных северных условиях эксплуатации. Каждый продукт проходит ряд тестов на пригодность к температурным условиям разных регионов России, в том числе к суровым северным климатическим условиям. За один период между сменами масла разница наружных температур может достигать 80 градусов.</w:t>
      </w:r>
    </w:p>
    <w:p w14:paraId="797D1314" w14:textId="77777777" w:rsidR="00C328B3" w:rsidRDefault="00C328B3">
      <w:pPr>
        <w:contextualSpacing w:val="0"/>
      </w:pPr>
    </w:p>
    <w:p w14:paraId="4E51E678" w14:textId="77777777" w:rsidR="00C328B3" w:rsidRDefault="00790709">
      <w:pPr>
        <w:contextualSpacing w:val="0"/>
      </w:pPr>
      <w:r>
        <w:rPr>
          <w:b/>
        </w:rPr>
        <w:t>Штамп-подпись</w:t>
      </w:r>
    </w:p>
    <w:p w14:paraId="37035B57" w14:textId="77777777" w:rsidR="00C328B3" w:rsidRDefault="00790709">
      <w:pPr>
        <w:contextualSpacing w:val="0"/>
      </w:pPr>
      <w:r>
        <w:t>Гарантия качества, обеспеченная 70-летним опытом работы одного из ведущих производителей и поставщиков базовых масел в мире.</w:t>
      </w:r>
    </w:p>
    <w:p w14:paraId="16D3F8F7" w14:textId="77777777" w:rsidR="00C328B3" w:rsidRDefault="00790709">
      <w:pPr>
        <w:pStyle w:val="1"/>
        <w:contextualSpacing w:val="0"/>
      </w:pPr>
      <w:bookmarkStart w:id="6" w:name="_3jvqxy1c9jy2" w:colFirst="0" w:colLast="0"/>
      <w:bookmarkEnd w:id="6"/>
      <w:r>
        <w:t xml:space="preserve">Быстро подобрать </w:t>
      </w:r>
      <w:proofErr w:type="spellStart"/>
      <w:r>
        <w:t>online</w:t>
      </w:r>
      <w:proofErr w:type="spellEnd"/>
    </w:p>
    <w:p w14:paraId="5D02E5D5" w14:textId="13D05023" w:rsidR="00C328B3" w:rsidRDefault="00790709">
      <w:pPr>
        <w:contextualSpacing w:val="0"/>
      </w:pPr>
      <w:r>
        <w:t xml:space="preserve">Определиться с выбором можно и </w:t>
      </w:r>
      <w:proofErr w:type="spellStart"/>
      <w:r>
        <w:t>online</w:t>
      </w:r>
      <w:proofErr w:type="spellEnd"/>
      <w:r>
        <w:t xml:space="preserve">. На официальном сайте </w:t>
      </w:r>
      <w:proofErr w:type="spellStart"/>
      <w:r>
        <w:t>Neste</w:t>
      </w:r>
      <w:proofErr w:type="spellEnd"/>
      <w:r>
        <w:t xml:space="preserve"> работает удобная форма по подбору </w:t>
      </w:r>
      <w:r w:rsidR="009F5965">
        <w:rPr>
          <w:lang w:val="ru-RU"/>
        </w:rPr>
        <w:t>масел</w:t>
      </w:r>
      <w:r>
        <w:t xml:space="preserve"> в зависимости от характеристик транспортного средства: достаточно ввести категорию, марку, модель и тип двигателя. Там же удобно посмотреть информацию о подходящих типах жидкостей для тормозной системы, системы охлаждения, коробки передач и усилителя рулевого управления.</w:t>
      </w:r>
    </w:p>
    <w:p w14:paraId="53380EDE" w14:textId="77777777" w:rsidR="00C328B3" w:rsidRDefault="00790709">
      <w:pPr>
        <w:pStyle w:val="1"/>
        <w:contextualSpacing w:val="0"/>
      </w:pPr>
      <w:bookmarkStart w:id="7" w:name="_vfc4ra4p73sd" w:colFirst="0" w:colLast="0"/>
      <w:bookmarkEnd w:id="7"/>
      <w:r>
        <w:t>Новое имя – прежние ценности</w:t>
      </w:r>
    </w:p>
    <w:p w14:paraId="289F4978" w14:textId="77777777" w:rsidR="00C328B3" w:rsidRDefault="00790709">
      <w:pPr>
        <w:contextualSpacing w:val="0"/>
      </w:pPr>
      <w:commentRangeStart w:id="8"/>
      <w:r>
        <w:rPr>
          <w:noProof/>
          <w:lang w:val="ru-RU" w:eastAsia="ru-RU"/>
        </w:rPr>
        <w:drawing>
          <wp:inline distT="114300" distB="114300" distL="114300" distR="114300" wp14:anchorId="3E538094" wp14:editId="247884C2">
            <wp:extent cx="5734050" cy="3822700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82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commentRangeEnd w:id="8"/>
      <w:r>
        <w:commentReference w:id="8"/>
      </w:r>
    </w:p>
    <w:p w14:paraId="6436A298" w14:textId="77777777" w:rsidR="009F7B21" w:rsidRDefault="009F7B21" w:rsidP="009F7B21">
      <w:pPr>
        <w:contextualSpacing w:val="0"/>
        <w:rPr>
          <w:color w:val="000000"/>
        </w:rPr>
      </w:pPr>
      <w:r>
        <w:t xml:space="preserve">Масла </w:t>
      </w:r>
      <w:proofErr w:type="spellStart"/>
      <w:r>
        <w:t>Neste</w:t>
      </w:r>
      <w:proofErr w:type="spellEnd"/>
      <w:r>
        <w:t xml:space="preserve"> отвечают жестким требованиям финского качества. Они </w:t>
      </w:r>
      <w:r>
        <w:rPr>
          <w:lang w:val="ru-RU"/>
        </w:rPr>
        <w:t>разработаны с учетом требований новейших конструкций двигателей современных автомобилей и обеспечивают продленные диапазоны замены масла и экономию топлива.</w:t>
      </w:r>
      <w:r>
        <w:t xml:space="preserve"> </w:t>
      </w:r>
      <w:r w:rsidRPr="00770AB5">
        <w:rPr>
          <w:color w:val="000000"/>
        </w:rPr>
        <w:t xml:space="preserve"> </w:t>
      </w:r>
    </w:p>
    <w:p w14:paraId="264E3EA1" w14:textId="77777777" w:rsidR="009F7B21" w:rsidRDefault="009F7B21" w:rsidP="009F7B21">
      <w:pPr>
        <w:contextualSpacing w:val="0"/>
        <w:rPr>
          <w:color w:val="000000"/>
        </w:rPr>
      </w:pPr>
    </w:p>
    <w:p w14:paraId="3CC9A2D2" w14:textId="77777777" w:rsidR="00C328B3" w:rsidRDefault="00790709">
      <w:pPr>
        <w:contextualSpacing w:val="0"/>
      </w:pPr>
      <w:r>
        <w:t xml:space="preserve">Перед покупкой проверьте, какое масло рекомендует производитель авто. </w:t>
      </w:r>
    </w:p>
    <w:p w14:paraId="008FDEB4" w14:textId="3FEDAE6B" w:rsidR="00C328B3" w:rsidRPr="00692AFA" w:rsidRDefault="00790709">
      <w:pPr>
        <w:contextualSpacing w:val="0"/>
      </w:pPr>
      <w:r>
        <w:t xml:space="preserve">Найти свое идеальное масло можно на сайте </w:t>
      </w:r>
      <w:hyperlink r:id="rId11">
        <w:r>
          <w:rPr>
            <w:color w:val="1155CC"/>
            <w:u w:val="single"/>
          </w:rPr>
          <w:t>https://www.neste-lub.ru/</w:t>
        </w:r>
      </w:hyperlink>
      <w:r>
        <w:t>.</w:t>
      </w:r>
      <w:bookmarkStart w:id="9" w:name="_GoBack"/>
      <w:bookmarkEnd w:id="9"/>
    </w:p>
    <w:sectPr w:rsidR="00C328B3" w:rsidRPr="00692A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lisa Mashkova" w:date="2018-09-17T15:29:00Z" w:initials="">
    <w:p w14:paraId="49C5BCBA" w14:textId="77777777" w:rsidR="00C328B3" w:rsidRDefault="00790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color w:val="000000"/>
        </w:rPr>
      </w:pPr>
      <w:r>
        <w:rPr>
          <w:color w:val="000000"/>
        </w:rPr>
        <w:t>_B2A6647</w:t>
      </w:r>
    </w:p>
  </w:comment>
  <w:comment w:id="3" w:author="Alisa Mashkova" w:date="2018-09-17T15:34:00Z" w:initials="">
    <w:p w14:paraId="324A6938" w14:textId="77777777" w:rsidR="00C328B3" w:rsidRDefault="00790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color w:val="000000"/>
        </w:rPr>
      </w:pPr>
      <w:r>
        <w:rPr>
          <w:color w:val="000000"/>
        </w:rPr>
        <w:t>_B2A6443</w:t>
      </w:r>
    </w:p>
  </w:comment>
  <w:comment w:id="5" w:author="Nykanen Marina" w:date="2018-09-20T11:45:00Z" w:initials="NM">
    <w:p w14:paraId="5C38B083" w14:textId="6A2F9ED8" w:rsidR="00790709" w:rsidRPr="00790709" w:rsidRDefault="00790709">
      <w:pPr>
        <w:pStyle w:val="a5"/>
        <w:rPr>
          <w:lang w:val="ru-RU"/>
        </w:rPr>
      </w:pPr>
      <w:r>
        <w:rPr>
          <w:rStyle w:val="a7"/>
        </w:rPr>
        <w:annotationRef/>
      </w:r>
      <w:r w:rsidR="00692AFA">
        <w:rPr>
          <w:lang w:val="ru-RU"/>
        </w:rPr>
        <w:t xml:space="preserve">фото этих знаков качества </w:t>
      </w:r>
    </w:p>
  </w:comment>
  <w:comment w:id="8" w:author="Alisa Mashkova" w:date="2018-09-17T15:35:00Z" w:initials="">
    <w:p w14:paraId="05D8771F" w14:textId="77777777" w:rsidR="00C328B3" w:rsidRDefault="00790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color w:val="000000"/>
        </w:rPr>
      </w:pPr>
      <w:r>
        <w:rPr>
          <w:color w:val="000000"/>
        </w:rPr>
        <w:t>_B2A6564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C5BCBA" w15:done="0"/>
  <w15:commentEx w15:paraId="41E611EC" w15:done="0"/>
  <w15:commentEx w15:paraId="51045D56" w15:done="0"/>
  <w15:commentEx w15:paraId="324A6938" w15:done="0"/>
  <w15:commentEx w15:paraId="6BB3650E" w15:done="0"/>
  <w15:commentEx w15:paraId="3A9C24F1" w15:done="0"/>
  <w15:commentEx w15:paraId="58229947" w15:done="0"/>
  <w15:commentEx w15:paraId="5C38B083" w15:done="0"/>
  <w15:commentEx w15:paraId="6984A2FD" w15:done="0"/>
  <w15:commentEx w15:paraId="5C3269B2" w15:done="0"/>
  <w15:commentEx w15:paraId="05D8771F" w15:done="0"/>
  <w15:commentEx w15:paraId="6610A92D" w15:done="0"/>
  <w15:commentEx w15:paraId="02224F64" w15:done="0"/>
  <w15:commentEx w15:paraId="579BE69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0E980" w14:textId="77777777" w:rsidR="002D0C1F" w:rsidRDefault="002D0C1F" w:rsidP="00790709">
      <w:pPr>
        <w:spacing w:line="240" w:lineRule="auto"/>
      </w:pPr>
      <w:r>
        <w:separator/>
      </w:r>
    </w:p>
  </w:endnote>
  <w:endnote w:type="continuationSeparator" w:id="0">
    <w:p w14:paraId="6023B321" w14:textId="77777777" w:rsidR="002D0C1F" w:rsidRDefault="002D0C1F" w:rsidP="007907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D8A9E" w14:textId="77777777" w:rsidR="00790709" w:rsidRDefault="0079070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34D62" w14:textId="77777777" w:rsidR="00790709" w:rsidRDefault="0079070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A3D27" w14:textId="77777777" w:rsidR="00790709" w:rsidRDefault="0079070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2C55B" w14:textId="77777777" w:rsidR="002D0C1F" w:rsidRDefault="002D0C1F" w:rsidP="00790709">
      <w:pPr>
        <w:spacing w:line="240" w:lineRule="auto"/>
      </w:pPr>
      <w:r>
        <w:separator/>
      </w:r>
    </w:p>
  </w:footnote>
  <w:footnote w:type="continuationSeparator" w:id="0">
    <w:p w14:paraId="3BD35FC0" w14:textId="77777777" w:rsidR="002D0C1F" w:rsidRDefault="002D0C1F" w:rsidP="007907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CB0A7" w14:textId="77777777" w:rsidR="00790709" w:rsidRDefault="0079070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BA7F7" w14:textId="77777777" w:rsidR="00790709" w:rsidRDefault="0079070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C869F" w14:textId="77777777" w:rsidR="00790709" w:rsidRDefault="00790709">
    <w:pPr>
      <w:pStyle w:val="aa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ykanen Marina">
    <w15:presenceInfo w15:providerId="AD" w15:userId="S-1-5-21-3922601175-3024639916-1652102335-47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328B3"/>
    <w:rsid w:val="00251DE0"/>
    <w:rsid w:val="002D0C1F"/>
    <w:rsid w:val="004C65DD"/>
    <w:rsid w:val="00692AFA"/>
    <w:rsid w:val="00790709"/>
    <w:rsid w:val="008F0986"/>
    <w:rsid w:val="009F5965"/>
    <w:rsid w:val="009F7B21"/>
    <w:rsid w:val="00C328B3"/>
    <w:rsid w:val="00C5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59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fi-FI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7907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0709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90709"/>
    <w:pPr>
      <w:tabs>
        <w:tab w:val="center" w:pos="4819"/>
        <w:tab w:val="right" w:pos="9638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0709"/>
  </w:style>
  <w:style w:type="paragraph" w:styleId="ac">
    <w:name w:val="footer"/>
    <w:basedOn w:val="a"/>
    <w:link w:val="ad"/>
    <w:uiPriority w:val="99"/>
    <w:unhideWhenUsed/>
    <w:rsid w:val="00790709"/>
    <w:pPr>
      <w:tabs>
        <w:tab w:val="center" w:pos="4819"/>
        <w:tab w:val="right" w:pos="9638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0709"/>
  </w:style>
  <w:style w:type="paragraph" w:styleId="ae">
    <w:name w:val="annotation subject"/>
    <w:basedOn w:val="a5"/>
    <w:next w:val="a5"/>
    <w:link w:val="af"/>
    <w:uiPriority w:val="99"/>
    <w:semiHidden/>
    <w:unhideWhenUsed/>
    <w:rsid w:val="00790709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79070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fi-FI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7907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0709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90709"/>
    <w:pPr>
      <w:tabs>
        <w:tab w:val="center" w:pos="4819"/>
        <w:tab w:val="right" w:pos="9638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0709"/>
  </w:style>
  <w:style w:type="paragraph" w:styleId="ac">
    <w:name w:val="footer"/>
    <w:basedOn w:val="a"/>
    <w:link w:val="ad"/>
    <w:uiPriority w:val="99"/>
    <w:unhideWhenUsed/>
    <w:rsid w:val="00790709"/>
    <w:pPr>
      <w:tabs>
        <w:tab w:val="center" w:pos="4819"/>
        <w:tab w:val="right" w:pos="9638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0709"/>
  </w:style>
  <w:style w:type="paragraph" w:styleId="ae">
    <w:name w:val="annotation subject"/>
    <w:basedOn w:val="a5"/>
    <w:next w:val="a5"/>
    <w:link w:val="af"/>
    <w:uiPriority w:val="99"/>
    <w:semiHidden/>
    <w:unhideWhenUsed/>
    <w:rsid w:val="00790709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7907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20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neste-lub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Neste Oil Oyj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tatyanashipkova</dc:creator>
  <cp:lastModifiedBy>tatyanashipkova</cp:lastModifiedBy>
  <cp:revision>5</cp:revision>
  <dcterms:created xsi:type="dcterms:W3CDTF">2018-09-19T20:33:00Z</dcterms:created>
  <dcterms:modified xsi:type="dcterms:W3CDTF">2018-09-20T08:46:00Z</dcterms:modified>
</cp:coreProperties>
</file>