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B0" w:rsidRDefault="00BC0EB0" w:rsidP="00BC0E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A3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собственнику участка </w:t>
      </w:r>
      <w:r w:rsidRPr="00FC34A3">
        <w:rPr>
          <w:rFonts w:ascii="Times New Roman" w:hAnsi="Times New Roman" w:cs="Times New Roman"/>
          <w:b/>
          <w:sz w:val="32"/>
          <w:szCs w:val="32"/>
        </w:rPr>
        <w:t xml:space="preserve">по обеспечению </w:t>
      </w:r>
    </w:p>
    <w:p w:rsidR="00BC0EB0" w:rsidRPr="00FC34A3" w:rsidRDefault="00BC0EB0" w:rsidP="00BC0E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A3">
        <w:rPr>
          <w:rFonts w:ascii="Times New Roman" w:hAnsi="Times New Roman" w:cs="Times New Roman"/>
          <w:b/>
          <w:sz w:val="32"/>
          <w:szCs w:val="32"/>
        </w:rPr>
        <w:t xml:space="preserve">пожарной безопасности </w:t>
      </w:r>
    </w:p>
    <w:p w:rsidR="00BC0EB0" w:rsidRPr="001C50C7" w:rsidRDefault="00BC0EB0" w:rsidP="00BC0EB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пожарной безопасности в коттеджных поселках имеет свои особенности.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удаленность от города, а значит и удаленность от пожарных расчетов, которые не смогут действительно оперативно прибыть на место пожара.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специфика построек, где далеко не всегда предусматривается оптимальный подъезд для пожарных машин, а дороги достаточно часто бывают загромождены или заставлены автомобилями.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выше факторы имеют огромное значение и способны поставить под угрозу не только лишь </w:t>
      </w:r>
      <w:r w:rsidRPr="00C1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сохранность вашего имущества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также </w:t>
      </w:r>
      <w:r w:rsidRPr="00C1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здоровье и жизнь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обеспечения пожарной безопасности в коттеджных поселках необходимо строго придерживаться </w:t>
      </w:r>
      <w:r w:rsidR="0022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9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пожарной безопасности</w:t>
      </w:r>
      <w:r w:rsidRPr="006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0EB0" w:rsidRPr="00F93E31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>Ответственность за пожарную безопасность индивидуальных земельных участков, дачных домов, других построек и строений несут их владельцы.</w:t>
      </w:r>
    </w:p>
    <w:p w:rsidR="00BC0EB0" w:rsidRPr="006F5F52" w:rsidRDefault="00BC0EB0" w:rsidP="00BC0E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>В летний период</w:t>
      </w:r>
      <w:r w:rsidRPr="006F5F52">
        <w:rPr>
          <w:rFonts w:ascii="Times New Roman" w:hAnsi="Times New Roman" w:cs="Times New Roman"/>
          <w:sz w:val="24"/>
          <w:szCs w:val="24"/>
        </w:rPr>
        <w:t xml:space="preserve"> у каждого дома, других построек и строений должна быть бочка с водой объемом не менее двухсот литров или огнетушитель, лопата, лом, топор, ведро и другие первичные средства пожаротушения.</w:t>
      </w:r>
    </w:p>
    <w:p w:rsidR="00BC0EB0" w:rsidRPr="00F93E31" w:rsidRDefault="00BC0EB0" w:rsidP="00BC0E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31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запрещается: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а) разводить костры, сжигать мусор, древесные и растительные остатки вблизи строений, поджигать сухую траву на территории участка и перед забором вдоль проезжей части. Рекомендуется сжигать мусор в 200 литровых бочках под контролем;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б) разводить открытый огонь в сухую и ветреную погоду, а также при установлении особого противопожарного режима;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б) эксплуатировать неисправные печи и камины;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в) использовать неисправные электроприборы и электропроводку, оставлять без присмотра работающие электронагревательные приборы, использовать самодельные электроприборы и плавкие предохранители;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г) выбрасывать мусор, растительные и древесные остатки, организовывать свалки на территории и за его пределами, на заброшенные участки, дорожный проезд; 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д) размещать на проезжей части строительные материалы, крупногабаритные грузы и др., препятствующие свободному проезду транспорта.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6F5F52">
        <w:rPr>
          <w:rFonts w:ascii="Times New Roman" w:hAnsi="Times New Roman" w:cs="Times New Roman"/>
          <w:sz w:val="24"/>
          <w:szCs w:val="24"/>
        </w:rPr>
        <w:t xml:space="preserve"> в пред</w:t>
      </w:r>
      <w:r>
        <w:rPr>
          <w:rFonts w:ascii="Times New Roman" w:hAnsi="Times New Roman" w:cs="Times New Roman"/>
          <w:sz w:val="24"/>
          <w:szCs w:val="24"/>
        </w:rPr>
        <w:t xml:space="preserve">елах противопожарных расстояний </w:t>
      </w:r>
      <w:r w:rsidRPr="006F5F52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F5F52">
        <w:rPr>
          <w:rFonts w:ascii="Times New Roman" w:hAnsi="Times New Roman" w:cs="Times New Roman"/>
          <w:sz w:val="24"/>
          <w:szCs w:val="24"/>
        </w:rPr>
        <w:t>своевременно очищаться от горючих отходов, мусора, опавших листьев, сухой травы и т.п.</w:t>
      </w:r>
    </w:p>
    <w:p w:rsidR="00BC0EB0" w:rsidRPr="006F5F52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5F52">
        <w:rPr>
          <w:rFonts w:ascii="Times New Roman" w:hAnsi="Times New Roman" w:cs="Times New Roman"/>
          <w:b/>
          <w:sz w:val="24"/>
          <w:szCs w:val="24"/>
        </w:rPr>
        <w:t xml:space="preserve">При возникновении пожара: </w:t>
      </w:r>
    </w:p>
    <w:p w:rsidR="00BC0EB0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незамедлительно сообщить об этом в пожарную охрану по телефону  с мобильного «112»</w:t>
      </w:r>
    </w:p>
    <w:p w:rsidR="00BC0EB0" w:rsidRPr="00B64AAA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на пост охраны  по телефону: 8 962 387 18 41</w:t>
      </w:r>
    </w:p>
    <w:p w:rsidR="00BC0EB0" w:rsidRPr="006F5F52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управляющему посёлком по телефону: 8 922 206 84 33</w:t>
      </w:r>
    </w:p>
    <w:p w:rsidR="00BC0EB0" w:rsidRPr="00DF7ED5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председателю посёлка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5F52">
        <w:rPr>
          <w:rFonts w:ascii="Times New Roman" w:hAnsi="Times New Roman" w:cs="Times New Roman"/>
          <w:sz w:val="24"/>
          <w:szCs w:val="24"/>
        </w:rPr>
        <w:t xml:space="preserve"> 8 904 161 72 65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председателя: </w:t>
      </w:r>
      <w:r w:rsidRPr="00DF7ED5">
        <w:rPr>
          <w:rFonts w:ascii="Times New Roman" w:hAnsi="Times New Roman" w:cs="Times New Roman"/>
          <w:sz w:val="24"/>
          <w:szCs w:val="24"/>
        </w:rPr>
        <w:t>8 912 280 02 72</w:t>
      </w:r>
    </w:p>
    <w:p w:rsidR="00BC0EB0" w:rsidRPr="006F5F52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до прибытия пожарных подразделений принять меры к эвакуации людей и приступить к тушению пожара подручными средствами. </w:t>
      </w:r>
    </w:p>
    <w:p w:rsidR="00BC0EB0" w:rsidRPr="006F5F52" w:rsidRDefault="00BC0EB0" w:rsidP="00BC0E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организовать встречу и сопровождение пожарных подразделений к месту пожара. </w:t>
      </w:r>
    </w:p>
    <w:p w:rsidR="00BC0EB0" w:rsidRPr="001657EF" w:rsidRDefault="00BC0EB0" w:rsidP="00BC0EB0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57EF">
        <w:rPr>
          <w:rFonts w:ascii="Times New Roman" w:hAnsi="Times New Roman" w:cs="Times New Roman"/>
          <w:i/>
          <w:sz w:val="24"/>
          <w:szCs w:val="24"/>
        </w:rPr>
        <w:t>Рекомендуется владельцам дачных строений страховать их.</w:t>
      </w:r>
    </w:p>
    <w:sectPr w:rsidR="00BC0EB0" w:rsidRPr="001657EF" w:rsidSect="0016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B25"/>
    <w:multiLevelType w:val="hybridMultilevel"/>
    <w:tmpl w:val="0360D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AE3"/>
    <w:multiLevelType w:val="hybridMultilevel"/>
    <w:tmpl w:val="D6946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B"/>
    <w:rsid w:val="00220614"/>
    <w:rsid w:val="007457AB"/>
    <w:rsid w:val="00BC0EB0"/>
    <w:rsid w:val="00B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>110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3</cp:revision>
  <dcterms:created xsi:type="dcterms:W3CDTF">2016-07-06T08:56:00Z</dcterms:created>
  <dcterms:modified xsi:type="dcterms:W3CDTF">2016-07-06T08:57:00Z</dcterms:modified>
</cp:coreProperties>
</file>