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0" w:type="dxa"/>
        <w:tblInd w:w="5691" w:type="dxa"/>
        <w:tblLook w:val="01E0" w:firstRow="1" w:lastRow="1" w:firstColumn="1" w:lastColumn="1" w:noHBand="0" w:noVBand="0"/>
      </w:tblPr>
      <w:tblGrid>
        <w:gridCol w:w="3960"/>
      </w:tblGrid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Директор  Департамента  культуры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Тюмени</w:t>
            </w:r>
          </w:p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roofErr w:type="spellStart"/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И.А.Алексеева</w:t>
            </w:r>
            <w:proofErr w:type="spellEnd"/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«____» ______________20_____г.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   м.п.</w:t>
            </w:r>
          </w:p>
        </w:tc>
      </w:tr>
    </w:tbl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  <w:t>ОТЧЕТ</w:t>
      </w:r>
    </w:p>
    <w:p w:rsidR="001D1EA4" w:rsidRPr="0043106B" w:rsidRDefault="001D1EA4" w:rsidP="005F6D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о выполнении муниципального задания</w:t>
      </w:r>
    </w:p>
    <w:p w:rsidR="001D1EA4" w:rsidRPr="0043106B" w:rsidRDefault="001D1EA4" w:rsidP="005F6D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3106B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3106B">
        <w:rPr>
          <w:rFonts w:ascii="Times New Roman" w:hAnsi="Times New Roman" w:cs="Times New Roman"/>
          <w:sz w:val="22"/>
          <w:szCs w:val="22"/>
        </w:rPr>
        <w:t xml:space="preserve"> </w:t>
      </w:r>
      <w:r w:rsidR="00B34938">
        <w:rPr>
          <w:rFonts w:ascii="Times New Roman" w:hAnsi="Times New Roman" w:cs="Times New Roman"/>
          <w:sz w:val="22"/>
          <w:szCs w:val="22"/>
        </w:rPr>
        <w:t>3</w:t>
      </w:r>
      <w:r w:rsidRPr="0043106B">
        <w:rPr>
          <w:rFonts w:ascii="Times New Roman" w:hAnsi="Times New Roman" w:cs="Times New Roman"/>
          <w:sz w:val="22"/>
          <w:szCs w:val="22"/>
        </w:rPr>
        <w:t xml:space="preserve">  квартал 2015 года</w:t>
      </w:r>
    </w:p>
    <w:p w:rsidR="001D1EA4" w:rsidRPr="0043106B" w:rsidRDefault="001D1EA4" w:rsidP="005F6D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</w:t>
      </w:r>
      <w:r w:rsidR="006F6C4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МАУК  «Дом к</w:t>
      </w:r>
      <w:r w:rsidR="00B25B8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ультуры «Поиск»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3106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 1.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 Показатели качества оказываемой муниципальной услуги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1.1. План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957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услуга:  </w:t>
            </w:r>
            <w:r w:rsidRPr="00746576">
              <w:rPr>
                <w:rFonts w:ascii="Times New Roman" w:hAnsi="Times New Roman" w:cs="Times New Roman"/>
              </w:rPr>
              <w:t>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D1EA4" w:rsidRPr="003A0858">
        <w:trPr>
          <w:cantSplit/>
          <w:trHeight w:val="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746576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количества </w:t>
            </w:r>
            <w:proofErr w:type="spellStart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разножанровой</w:t>
            </w:r>
            <w:proofErr w:type="spellEnd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B25B82" w:rsidP="005F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1.2 Факт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услуга:  </w:t>
            </w:r>
            <w:r w:rsidRPr="00746576">
              <w:rPr>
                <w:rFonts w:ascii="Times New Roman" w:hAnsi="Times New Roman" w:cs="Times New Roman"/>
              </w:rPr>
              <w:t>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</w:t>
            </w:r>
          </w:p>
        </w:tc>
      </w:tr>
      <w:tr w:rsidR="001D1EA4" w:rsidRPr="003A0858">
        <w:trPr>
          <w:cantSplit/>
          <w:trHeight w:val="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976B84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976B84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количества </w:t>
            </w:r>
            <w:proofErr w:type="spellStart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разножанровой</w:t>
            </w:r>
            <w:proofErr w:type="spellEnd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976B84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B25B82" w:rsidP="0097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1.3. Наличие в отчетном периоде жалоб на качество услуг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709"/>
        <w:gridCol w:w="2126"/>
        <w:gridCol w:w="1559"/>
        <w:gridCol w:w="2977"/>
      </w:tblGrid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Кем подана жалоба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жалобы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Результаты рассмотрения жалобы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709"/>
        <w:gridCol w:w="2126"/>
        <w:gridCol w:w="1559"/>
        <w:gridCol w:w="2977"/>
      </w:tblGrid>
      <w:tr w:rsidR="001D1EA4" w:rsidRPr="003A085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Контролирующий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 и дата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проверки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Информация о мерах, принятых по результатам рассмотрения замечаний контролирующих органов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 Объем оказываемой муниципальной услуги (в натуральных показателях)</w:t>
      </w:r>
    </w:p>
    <w:p w:rsidR="001D1EA4" w:rsidRPr="0043106B" w:rsidRDefault="001D1EA4" w:rsidP="0074657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2.1. План</w:t>
      </w:r>
    </w:p>
    <w:tbl>
      <w:tblPr>
        <w:tblpPr w:leftFromText="180" w:rightFromText="180" w:bottomFromText="200" w:vertAnchor="text" w:horzAnchor="margin" w:tblpXSpec="center" w:tblpY="152"/>
        <w:tblW w:w="99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"/>
        <w:gridCol w:w="2109"/>
        <w:gridCol w:w="1275"/>
        <w:gridCol w:w="2411"/>
        <w:gridCol w:w="1300"/>
        <w:gridCol w:w="1156"/>
        <w:gridCol w:w="1147"/>
      </w:tblGrid>
      <w:tr w:rsidR="001D1EA4" w:rsidRPr="003A0858">
        <w:trPr>
          <w:cantSplit/>
          <w:trHeight w:val="615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  объема (состава)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казываемой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9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услуга:  </w:t>
            </w:r>
            <w:r w:rsidRPr="00746576">
              <w:rPr>
                <w:rFonts w:ascii="Times New Roman" w:hAnsi="Times New Roman" w:cs="Times New Roman"/>
              </w:rPr>
              <w:t>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95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FC3E8F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34938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34938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FC3E8F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87B5C" w:rsidRDefault="00387B5C" w:rsidP="00387B5C">
            <w:pPr>
              <w:jc w:val="center"/>
              <w:rPr>
                <w:rFonts w:ascii="Times New Roman" w:hAnsi="Times New Roman" w:cs="Times New Roman"/>
              </w:rPr>
            </w:pPr>
            <w:r w:rsidRPr="00387B5C">
              <w:rPr>
                <w:rFonts w:ascii="Times New Roman" w:hAnsi="Times New Roman" w:cs="Times New Roman"/>
              </w:rPr>
              <w:t>7,4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2" w:rsidRPr="00387B5C" w:rsidRDefault="00B25B82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B82" w:rsidRPr="00387B5C" w:rsidRDefault="00387B5C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D1EA4" w:rsidRPr="00387B5C" w:rsidRDefault="001D1EA4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2" w:rsidRPr="00387B5C" w:rsidRDefault="00B25B82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387B5C" w:rsidRDefault="00387B5C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  <w:p w:rsidR="001D1EA4" w:rsidRPr="00387B5C" w:rsidRDefault="001D1EA4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B82" w:rsidRPr="00387B5C" w:rsidRDefault="00B25B82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387B5C" w:rsidRDefault="00387B5C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D1EA4" w:rsidRPr="00387B5C" w:rsidRDefault="001D1EA4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Default="001D1EA4" w:rsidP="0074657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lastRenderedPageBreak/>
        <w:t>2.2. Факт</w:t>
      </w:r>
    </w:p>
    <w:tbl>
      <w:tblPr>
        <w:tblpPr w:leftFromText="180" w:rightFromText="180" w:bottomFromText="200" w:vertAnchor="text" w:horzAnchor="margin" w:tblpXSpec="center" w:tblpY="152"/>
        <w:tblW w:w="99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"/>
        <w:gridCol w:w="2109"/>
        <w:gridCol w:w="1275"/>
        <w:gridCol w:w="2411"/>
        <w:gridCol w:w="1300"/>
        <w:gridCol w:w="1156"/>
        <w:gridCol w:w="1147"/>
      </w:tblGrid>
      <w:tr w:rsidR="001D1EA4" w:rsidRPr="003A0858">
        <w:trPr>
          <w:cantSplit/>
          <w:trHeight w:val="615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  объема (состава)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казываемой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9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2B7920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   </w:t>
            </w:r>
          </w:p>
        </w:tc>
      </w:tr>
      <w:tr w:rsidR="00FC3E8F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C3E8F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87B5C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5C" w:rsidRPr="0043106B" w:rsidRDefault="00387B5C" w:rsidP="00387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B5C" w:rsidRPr="003A0858" w:rsidRDefault="00387B5C" w:rsidP="00387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B5C" w:rsidRPr="003A0858" w:rsidRDefault="00387B5C" w:rsidP="00387B5C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B5C" w:rsidRPr="00387B5C" w:rsidRDefault="00387B5C" w:rsidP="00387B5C">
            <w:pPr>
              <w:jc w:val="center"/>
              <w:rPr>
                <w:rFonts w:ascii="Times New Roman" w:hAnsi="Times New Roman" w:cs="Times New Roman"/>
              </w:rPr>
            </w:pPr>
            <w:r w:rsidRPr="00387B5C"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4,09</w:t>
            </w:r>
          </w:p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  <w:p w:rsidR="00387B5C" w:rsidRPr="00387B5C" w:rsidRDefault="00387B5C" w:rsidP="00387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3106B">
        <w:rPr>
          <w:rFonts w:ascii="Times New Roman" w:hAnsi="Times New Roman" w:cs="Times New Roman"/>
          <w:b/>
          <w:bCs/>
          <w:sz w:val="22"/>
          <w:szCs w:val="22"/>
        </w:rPr>
        <w:t>Раздел 2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  Показатели качества оказываемой муниципальной услуги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1.1.  План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2B7920" w:rsidRDefault="001D1EA4" w:rsidP="00431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                      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1.2 Факт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2B7920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                      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1.3. Наличие в отчетном периоде жалоб на качество услуг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851"/>
        <w:gridCol w:w="1701"/>
        <w:gridCol w:w="2126"/>
        <w:gridCol w:w="2693"/>
      </w:tblGrid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Кем подана жалоба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жалобы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Результаты рассмотрения жалобы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851"/>
        <w:gridCol w:w="2126"/>
        <w:gridCol w:w="1701"/>
        <w:gridCol w:w="2693"/>
      </w:tblGrid>
      <w:tr w:rsidR="001D1EA4" w:rsidRPr="003A085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Контролирующий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 и дата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проверки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Информация о мерах, принятых по результатам рассмотрения замечаний контролирующих органов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 Объем (состав) оказываемой муниципальной услуги (в натуральных показателях)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2.1.  План</w:t>
      </w:r>
    </w:p>
    <w:tbl>
      <w:tblPr>
        <w:tblpPr w:leftFromText="180" w:rightFromText="180" w:bottomFromText="200" w:vertAnchor="text" w:horzAnchor="margin" w:tblpXSpec="center" w:tblpY="152"/>
        <w:tblW w:w="100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8"/>
        <w:gridCol w:w="2731"/>
        <w:gridCol w:w="1295"/>
        <w:gridCol w:w="1909"/>
        <w:gridCol w:w="1567"/>
        <w:gridCol w:w="1154"/>
        <w:gridCol w:w="771"/>
      </w:tblGrid>
      <w:tr w:rsidR="001D1EA4" w:rsidRPr="003A0858">
        <w:trPr>
          <w:cantSplit/>
          <w:trHeight w:val="615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2B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объема (состава)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оказываемой муниципальной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EA4" w:rsidRPr="002B7920" w:rsidRDefault="001D1EA4" w:rsidP="00431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</w:t>
            </w:r>
          </w:p>
        </w:tc>
      </w:tr>
      <w:tr w:rsidR="00FC3E8F" w:rsidRPr="003A0858">
        <w:trPr>
          <w:cantSplit/>
          <w:trHeight w:val="49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C3E8F" w:rsidRPr="0043106B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E8F" w:rsidRPr="003A0858">
        <w:trPr>
          <w:cantSplit/>
          <w:trHeight w:val="49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4 400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387B5C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lastRenderedPageBreak/>
        <w:t>2.2. Факт</w:t>
      </w:r>
    </w:p>
    <w:tbl>
      <w:tblPr>
        <w:tblpPr w:leftFromText="180" w:rightFromText="180" w:bottomFromText="200" w:vertAnchor="text" w:horzAnchor="margin" w:tblpXSpec="center" w:tblpY="152"/>
        <w:tblW w:w="100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8"/>
        <w:gridCol w:w="2731"/>
        <w:gridCol w:w="1295"/>
        <w:gridCol w:w="1909"/>
        <w:gridCol w:w="1567"/>
        <w:gridCol w:w="1154"/>
        <w:gridCol w:w="771"/>
      </w:tblGrid>
      <w:tr w:rsidR="001D1EA4" w:rsidRPr="003A0858">
        <w:trPr>
          <w:cantSplit/>
          <w:trHeight w:val="615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объема (состава)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оказываемой муниципальной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EA4" w:rsidRPr="002B7920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                      </w:t>
            </w:r>
          </w:p>
        </w:tc>
      </w:tr>
      <w:tr w:rsidR="001D1EA4" w:rsidRPr="003A0858">
        <w:trPr>
          <w:cantSplit/>
          <w:trHeight w:val="80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7A31C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7A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43106B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4821EA" w:rsidP="00874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FC3E8F" w:rsidP="00874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Default="001D1EA4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1EA" w:rsidRPr="0043106B" w:rsidRDefault="00FC3E8F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Default="001D1EA4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1EA" w:rsidRPr="0043106B" w:rsidRDefault="004821EA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D1EA4" w:rsidRPr="0043106B" w:rsidRDefault="001D1EA4" w:rsidP="00874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EA4" w:rsidRPr="003A0858">
        <w:trPr>
          <w:cantSplit/>
          <w:trHeight w:val="49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7A31C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7A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43106B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FC3E8F" w:rsidP="00874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FC3E8F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4 400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Default="00FC3E8F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1EA" w:rsidRPr="0043106B" w:rsidRDefault="00FC3E8F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4821EA" w:rsidP="007A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D1EA4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мероприятия осуществлялась в соответствии со следующим перечнем</w:t>
      </w:r>
    </w:p>
    <w:tbl>
      <w:tblPr>
        <w:tblpPr w:leftFromText="180" w:rightFromText="180" w:bottomFromText="200" w:vertAnchor="text" w:horzAnchor="margin" w:tblpY="52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567"/>
        <w:gridCol w:w="4013"/>
        <w:gridCol w:w="2928"/>
        <w:gridCol w:w="2410"/>
      </w:tblGrid>
      <w:tr w:rsidR="001D1EA4" w:rsidRPr="003A085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Наименование и вид мероприятия</w:t>
            </w:r>
            <w:r w:rsidRPr="003A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Территория, </w:t>
            </w:r>
          </w:p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период (дата)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Направленность</w:t>
            </w:r>
          </w:p>
        </w:tc>
      </w:tr>
      <w:tr w:rsidR="001D1EA4" w:rsidRPr="003A0858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4821EA" w:rsidP="00FC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уличная программа, посвященная Дню </w:t>
            </w:r>
            <w:r w:rsidR="00FC3E8F">
              <w:rPr>
                <w:rFonts w:ascii="Times New Roman" w:hAnsi="Times New Roman" w:cs="Times New Roman"/>
              </w:rPr>
              <w:t>города Тюмени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EA4" w:rsidRDefault="004821EA" w:rsidP="0048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г.Тюмень, сквер Комсомольский</w:t>
            </w:r>
          </w:p>
          <w:p w:rsidR="004821EA" w:rsidRDefault="00FC3E8F" w:rsidP="0048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21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4821EA">
              <w:rPr>
                <w:rFonts w:ascii="Times New Roman" w:hAnsi="Times New Roman" w:cs="Times New Roman"/>
              </w:rPr>
              <w:t xml:space="preserve">.2015        </w:t>
            </w:r>
          </w:p>
          <w:p w:rsidR="004821EA" w:rsidRPr="003A0858" w:rsidRDefault="004821EA" w:rsidP="00FC3E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="00FC3E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-00 до </w:t>
            </w:r>
            <w:r w:rsidR="00FC3E8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A4" w:rsidRPr="003A0858" w:rsidRDefault="004821EA" w:rsidP="002D2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населения</w:t>
            </w:r>
          </w:p>
        </w:tc>
      </w:tr>
      <w:tr w:rsidR="001D1EA4" w:rsidRPr="003A085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EA4" w:rsidRPr="003A0858" w:rsidRDefault="001D1EA4" w:rsidP="00E75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3. Характеристика выполненных работ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2970"/>
        <w:gridCol w:w="2565"/>
        <w:gridCol w:w="3846"/>
      </w:tblGrid>
      <w:tr w:rsidR="001D1EA4" w:rsidRPr="003A0858">
        <w:trPr>
          <w:cantSplit/>
          <w:trHeight w:val="36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работ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работ 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выполнения работ </w:t>
            </w:r>
          </w:p>
        </w:tc>
      </w:tr>
      <w:tr w:rsidR="001D1EA4" w:rsidRPr="003A0858">
        <w:trPr>
          <w:cantSplit/>
          <w:trHeight w:val="36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4. Характеристика факторов, повлиявших на отклонение фактических результатов выполнения муниципального задания от запланированных</w:t>
      </w:r>
    </w:p>
    <w:tbl>
      <w:tblPr>
        <w:tblW w:w="992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1"/>
      </w:tblGrid>
      <w:tr w:rsidR="001D1EA4" w:rsidRPr="003A0858">
        <w:trPr>
          <w:cantSplit/>
          <w:trHeight w:val="240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EA" w:rsidRPr="0043106B" w:rsidRDefault="004821EA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5. Характеристика перспектив выполнения муниципальным учреждением муниципального задания в соответствии с утвержденными объемами задания и порядком оказания муниципальных услуг</w:t>
      </w:r>
    </w:p>
    <w:tbl>
      <w:tblPr>
        <w:tblW w:w="992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1"/>
      </w:tblGrid>
      <w:tr w:rsidR="001D1EA4" w:rsidRPr="003A0858">
        <w:trPr>
          <w:cantSplit/>
          <w:trHeight w:val="240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утвержденными объемами задания</w:t>
            </w:r>
          </w:p>
        </w:tc>
      </w:tr>
    </w:tbl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Директор    </w:t>
      </w:r>
      <w:r w:rsidR="0025292E">
        <w:rPr>
          <w:rFonts w:ascii="Times New Roman" w:hAnsi="Times New Roman" w:cs="Times New Roman"/>
          <w:sz w:val="22"/>
          <w:szCs w:val="22"/>
        </w:rPr>
        <w:t>МАУК Дом культуры «Поиск  _____________ В.М. Долгих</w:t>
      </w:r>
      <w:r w:rsidRPr="004310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25292E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</w:t>
      </w:r>
      <w:r w:rsidR="001D1EA4" w:rsidRPr="0043106B">
        <w:rPr>
          <w:rFonts w:ascii="Times New Roman" w:hAnsi="Times New Roman" w:cs="Times New Roman"/>
          <w:sz w:val="22"/>
          <w:szCs w:val="22"/>
        </w:rPr>
        <w:t xml:space="preserve">  2015 года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                               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D1EA4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Объем услуг и показатели:  </w:t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3106B">
        <w:rPr>
          <w:rFonts w:ascii="Times New Roman" w:hAnsi="Times New Roman" w:cs="Times New Roman"/>
          <w:sz w:val="22"/>
          <w:szCs w:val="22"/>
        </w:rPr>
        <w:t>Е.А. Селезнёва</w:t>
      </w: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ab/>
      </w: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А.А. </w:t>
      </w:r>
      <w:proofErr w:type="spellStart"/>
      <w:r w:rsidRPr="0043106B">
        <w:rPr>
          <w:rFonts w:ascii="Times New Roman" w:hAnsi="Times New Roman" w:cs="Times New Roman"/>
          <w:sz w:val="22"/>
          <w:szCs w:val="22"/>
        </w:rPr>
        <w:t>Молодкина</w:t>
      </w:r>
      <w:proofErr w:type="spellEnd"/>
      <w:r w:rsidRPr="0043106B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1D1EA4" w:rsidRDefault="001D1EA4" w:rsidP="006F6C48">
      <w:pPr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17FC9" w:rsidRP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1 к </w:t>
      </w:r>
      <w:r w:rsidRPr="00917FC9">
        <w:rPr>
          <w:rFonts w:ascii="Times New Roman" w:hAnsi="Times New Roman" w:cs="Times New Roman"/>
          <w:sz w:val="22"/>
          <w:szCs w:val="22"/>
        </w:rPr>
        <w:t>отчет</w:t>
      </w:r>
      <w:r>
        <w:rPr>
          <w:rFonts w:ascii="Times New Roman" w:hAnsi="Times New Roman" w:cs="Times New Roman"/>
          <w:sz w:val="22"/>
          <w:szCs w:val="22"/>
        </w:rPr>
        <w:t>у</w:t>
      </w:r>
    </w:p>
    <w:p w:rsidR="00917FC9" w:rsidRP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17FC9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17FC9">
        <w:rPr>
          <w:rFonts w:ascii="Times New Roman" w:hAnsi="Times New Roman" w:cs="Times New Roman"/>
          <w:sz w:val="22"/>
          <w:szCs w:val="22"/>
        </w:rPr>
        <w:t xml:space="preserve"> выполнении муниципального задания</w:t>
      </w:r>
    </w:p>
    <w:p w:rsidR="00917FC9" w:rsidRP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17FC9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17FC9">
        <w:rPr>
          <w:rFonts w:ascii="Times New Roman" w:hAnsi="Times New Roman" w:cs="Times New Roman"/>
          <w:sz w:val="22"/>
          <w:szCs w:val="22"/>
        </w:rPr>
        <w:t xml:space="preserve"> 3  квартал 2015 года</w:t>
      </w: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r w:rsidRPr="00917FC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17FC9">
        <w:rPr>
          <w:rFonts w:ascii="Times New Roman" w:hAnsi="Times New Roman" w:cs="Times New Roman"/>
          <w:sz w:val="22"/>
          <w:szCs w:val="22"/>
        </w:rPr>
        <w:t>МАУК  «</w:t>
      </w:r>
      <w:proofErr w:type="gramEnd"/>
      <w:r w:rsidRPr="00917FC9">
        <w:rPr>
          <w:rFonts w:ascii="Times New Roman" w:hAnsi="Times New Roman" w:cs="Times New Roman"/>
          <w:sz w:val="22"/>
          <w:szCs w:val="22"/>
        </w:rPr>
        <w:t>Дом культуры «Поиск»</w:t>
      </w: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47F92" w:rsidRDefault="00447F92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9"/>
        <w:gridCol w:w="13"/>
        <w:gridCol w:w="3064"/>
        <w:gridCol w:w="21"/>
        <w:gridCol w:w="2523"/>
        <w:gridCol w:w="14"/>
        <w:gridCol w:w="2109"/>
        <w:gridCol w:w="11"/>
        <w:gridCol w:w="2392"/>
      </w:tblGrid>
      <w:tr w:rsidR="00F833C1" w:rsidRPr="00E54482" w:rsidTr="002060AE">
        <w:tc>
          <w:tcPr>
            <w:tcW w:w="485" w:type="dxa"/>
            <w:gridSpan w:val="2"/>
          </w:tcPr>
          <w:p w:rsidR="00F833C1" w:rsidRPr="00E54482" w:rsidRDefault="00F833C1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98" w:type="dxa"/>
            <w:gridSpan w:val="3"/>
          </w:tcPr>
          <w:p w:rsidR="00F833C1" w:rsidRPr="00917FC9" w:rsidRDefault="00F833C1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17FC9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37" w:type="dxa"/>
            <w:gridSpan w:val="2"/>
          </w:tcPr>
          <w:p w:rsidR="00F833C1" w:rsidRPr="00E54482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время</w:t>
            </w:r>
          </w:p>
        </w:tc>
        <w:tc>
          <w:tcPr>
            <w:tcW w:w="2120" w:type="dxa"/>
            <w:gridSpan w:val="2"/>
          </w:tcPr>
          <w:p w:rsidR="00F833C1" w:rsidRPr="00E54482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392" w:type="dxa"/>
          </w:tcPr>
          <w:p w:rsidR="00F833C1" w:rsidRPr="00E54482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категория, количество участников</w:t>
            </w:r>
          </w:p>
        </w:tc>
      </w:tr>
      <w:tr w:rsidR="00447F92" w:rsidRPr="00E54482" w:rsidTr="00447F92">
        <w:tc>
          <w:tcPr>
            <w:tcW w:w="10632" w:type="dxa"/>
            <w:gridSpan w:val="10"/>
          </w:tcPr>
          <w:p w:rsidR="00447F92" w:rsidRDefault="00447F92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F833C1" w:rsidRPr="00E54482" w:rsidTr="002060AE">
        <w:tc>
          <w:tcPr>
            <w:tcW w:w="485" w:type="dxa"/>
            <w:gridSpan w:val="2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8" w:type="dxa"/>
            <w:gridSpan w:val="3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Игровая программа по станциям 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«Путешествие книжного паровозика»</w:t>
            </w:r>
          </w:p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 10</w:t>
            </w:r>
          </w:p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03.07.2015 г.</w:t>
            </w:r>
          </w:p>
          <w:p w:rsidR="00915500" w:rsidRPr="00E54482" w:rsidRDefault="00915500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120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917FC9" w:rsidRPr="00E54482" w:rsidRDefault="00917FC9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 человек </w:t>
            </w:r>
          </w:p>
        </w:tc>
      </w:tr>
      <w:tr w:rsidR="00F833C1" w:rsidRPr="00E54482" w:rsidTr="002060AE">
        <w:trPr>
          <w:trHeight w:val="1118"/>
        </w:trPr>
        <w:tc>
          <w:tcPr>
            <w:tcW w:w="485" w:type="dxa"/>
            <w:gridSpan w:val="2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98" w:type="dxa"/>
            <w:gridSpan w:val="3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Праздничный концерт 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Любовь – это сердце всего»</w:t>
            </w:r>
          </w:p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«Поиск»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08.07.2015 г.</w:t>
            </w:r>
          </w:p>
          <w:p w:rsidR="00F833C1" w:rsidRPr="00E54482" w:rsidRDefault="00915500" w:rsidP="0091550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2120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Всероссийский день семьи, любви и верности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917FC9" w:rsidRPr="00E54482" w:rsidRDefault="00917FC9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F833C1" w:rsidRPr="00E54482" w:rsidTr="002060AE">
        <w:tc>
          <w:tcPr>
            <w:tcW w:w="485" w:type="dxa"/>
            <w:gridSpan w:val="2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3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Праздничное 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гуляние</w:t>
            </w:r>
            <w:proofErr w:type="gramEnd"/>
            <w:r w:rsidR="00055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«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Лучш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 город на земле !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833C1" w:rsidRPr="00C850DB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25.07.2015 г</w:t>
            </w:r>
          </w:p>
          <w:p w:rsidR="00915500" w:rsidRPr="00E54482" w:rsidRDefault="00915500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2120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День города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>Организация  досуга</w:t>
            </w:r>
            <w:proofErr w:type="gramEnd"/>
          </w:p>
        </w:tc>
        <w:tc>
          <w:tcPr>
            <w:tcW w:w="2392" w:type="dxa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917FC9" w:rsidRPr="00E54482" w:rsidRDefault="00917FC9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833C1" w:rsidRPr="00E54482" w:rsidTr="002060AE">
        <w:trPr>
          <w:trHeight w:val="481"/>
        </w:trPr>
        <w:tc>
          <w:tcPr>
            <w:tcW w:w="485" w:type="dxa"/>
            <w:gridSpan w:val="2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3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«С днем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рождения, Тюмень!»</w:t>
            </w:r>
          </w:p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Спортивный корт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п.Строителей</w:t>
            </w:r>
            <w:proofErr w:type="spellEnd"/>
          </w:p>
          <w:p w:rsidR="00F833C1" w:rsidRDefault="00F833C1" w:rsidP="00917FC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25.07.2015 г</w:t>
            </w:r>
          </w:p>
          <w:p w:rsidR="00915500" w:rsidRPr="00E54482" w:rsidRDefault="00915500" w:rsidP="00917FC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120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День города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917FC9" w:rsidRPr="00E54482" w:rsidRDefault="00917FC9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F833C1" w:rsidRPr="00E54482" w:rsidTr="002060AE">
        <w:trPr>
          <w:trHeight w:val="721"/>
        </w:trPr>
        <w:tc>
          <w:tcPr>
            <w:tcW w:w="485" w:type="dxa"/>
            <w:gridSpan w:val="2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3"/>
          </w:tcPr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Танцевально-развлекательная программа 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«Мы –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юменцы</w:t>
            </w:r>
            <w:proofErr w:type="spellEnd"/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!»</w:t>
            </w:r>
          </w:p>
          <w:p w:rsidR="00F833C1" w:rsidRPr="00E54482" w:rsidRDefault="00F833C1" w:rsidP="00F833C1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Спортивный корт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Тюмень,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Букино</w:t>
            </w:r>
            <w:proofErr w:type="spellEnd"/>
          </w:p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25.07.2015 г</w:t>
            </w:r>
          </w:p>
          <w:p w:rsidR="00F833C1" w:rsidRPr="00E54482" w:rsidRDefault="00915500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120" w:type="dxa"/>
            <w:gridSpan w:val="2"/>
          </w:tcPr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482">
              <w:rPr>
                <w:rFonts w:ascii="Times New Roman" w:hAnsi="Times New Roman"/>
                <w:b/>
                <w:sz w:val="20"/>
                <w:szCs w:val="20"/>
              </w:rPr>
              <w:t>День города</w:t>
            </w:r>
          </w:p>
          <w:p w:rsidR="00F833C1" w:rsidRPr="00E54482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F833C1" w:rsidRDefault="00F833C1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917FC9" w:rsidRPr="00E54482" w:rsidRDefault="00917FC9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447F92" w:rsidRPr="00E54482" w:rsidTr="00447F92">
        <w:trPr>
          <w:trHeight w:val="274"/>
        </w:trPr>
        <w:tc>
          <w:tcPr>
            <w:tcW w:w="10632" w:type="dxa"/>
            <w:gridSpan w:val="10"/>
          </w:tcPr>
          <w:p w:rsidR="00447F92" w:rsidRPr="00E54482" w:rsidRDefault="00447F92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F833C1" w:rsidRPr="007263AE" w:rsidTr="002060AE">
        <w:tc>
          <w:tcPr>
            <w:tcW w:w="498" w:type="dxa"/>
            <w:gridSpan w:val="3"/>
          </w:tcPr>
          <w:p w:rsidR="00F833C1" w:rsidRPr="007263AE" w:rsidRDefault="00447F92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gridSpan w:val="2"/>
          </w:tcPr>
          <w:p w:rsidR="00F833C1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Праздничный концерт </w:t>
            </w:r>
            <w:r w:rsidRPr="003D07E7">
              <w:rPr>
                <w:rFonts w:ascii="Times New Roman" w:hAnsi="Times New Roman"/>
                <w:b/>
                <w:sz w:val="20"/>
                <w:szCs w:val="20"/>
              </w:rPr>
              <w:t>«Нет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лучше и родней </w:t>
            </w:r>
            <w:r w:rsidRPr="003D07E7">
              <w:rPr>
                <w:rFonts w:ascii="Times New Roman" w:hAnsi="Times New Roman"/>
                <w:b/>
                <w:sz w:val="20"/>
                <w:szCs w:val="20"/>
              </w:rPr>
              <w:t>земли Тюменской»</w:t>
            </w:r>
          </w:p>
          <w:p w:rsidR="00F833C1" w:rsidRPr="00B40146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14.08.2015 г.</w:t>
            </w:r>
          </w:p>
          <w:p w:rsidR="0005582E" w:rsidRPr="007263AE" w:rsidRDefault="0005582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18.00-19.30</w:t>
            </w:r>
          </w:p>
        </w:tc>
        <w:tc>
          <w:tcPr>
            <w:tcW w:w="2120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рождения Тюменской области</w:t>
            </w:r>
          </w:p>
          <w:p w:rsidR="00F833C1" w:rsidRPr="00180275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F833C1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3C1" w:rsidRPr="007263AE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3C1" w:rsidRPr="007263AE" w:rsidTr="002060AE">
        <w:tc>
          <w:tcPr>
            <w:tcW w:w="498" w:type="dxa"/>
            <w:gridSpan w:val="3"/>
          </w:tcPr>
          <w:p w:rsidR="00F833C1" w:rsidRPr="007263AE" w:rsidRDefault="00447F92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gridSpan w:val="2"/>
          </w:tcPr>
          <w:p w:rsidR="00F833C1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Кто с огнем неосторожен, у того пожар возможен»</w:t>
            </w:r>
          </w:p>
          <w:p w:rsidR="00F833C1" w:rsidRPr="00180275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центр реабилитации инвалидов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Тюмень, Уральская 60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19.08.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33C1" w:rsidRPr="007263AE" w:rsidRDefault="0005582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120" w:type="dxa"/>
            <w:gridSpan w:val="2"/>
          </w:tcPr>
          <w:p w:rsidR="00F833C1" w:rsidRPr="007263AE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правовой культуры для детей с ограниченными физическими возможностями</w:t>
            </w:r>
          </w:p>
        </w:tc>
        <w:tc>
          <w:tcPr>
            <w:tcW w:w="2392" w:type="dxa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917FC9" w:rsidRPr="007263AE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833C1" w:rsidRPr="007263AE" w:rsidTr="002060AE">
        <w:tc>
          <w:tcPr>
            <w:tcW w:w="498" w:type="dxa"/>
            <w:gridSpan w:val="3"/>
          </w:tcPr>
          <w:p w:rsidR="00F833C1" w:rsidRPr="007263AE" w:rsidRDefault="00447F92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gridSpan w:val="2"/>
          </w:tcPr>
          <w:p w:rsidR="00F833C1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Познавательная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«В сердце ты у каждого»</w:t>
            </w:r>
          </w:p>
          <w:p w:rsidR="00F833C1" w:rsidRPr="00C850DB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22.08.2015 г.</w:t>
            </w:r>
          </w:p>
          <w:p w:rsidR="0005582E" w:rsidRPr="007263AE" w:rsidRDefault="0005582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120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государственного флага Российской Федерации</w:t>
            </w:r>
          </w:p>
          <w:p w:rsidR="00F833C1" w:rsidRPr="00C850DB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2392" w:type="dxa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возрастные категории населения </w:t>
            </w:r>
          </w:p>
          <w:p w:rsidR="00917FC9" w:rsidRPr="007263AE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F833C1" w:rsidRPr="007263AE" w:rsidTr="002060AE">
        <w:tc>
          <w:tcPr>
            <w:tcW w:w="498" w:type="dxa"/>
            <w:gridSpan w:val="3"/>
          </w:tcPr>
          <w:p w:rsidR="00F833C1" w:rsidRPr="007263AE" w:rsidRDefault="00447F92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gridSpan w:val="2"/>
          </w:tcPr>
          <w:p w:rsidR="00F833C1" w:rsidRPr="00D964B6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программ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«День комсомола»</w:t>
            </w:r>
          </w:p>
          <w:p w:rsidR="00F833C1" w:rsidRPr="00C45341" w:rsidRDefault="00F833C1" w:rsidP="00447F92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Сквер «Комсомольский» Тюмень,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ул.Московский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тракт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23.08.2015 г</w:t>
            </w:r>
          </w:p>
          <w:p w:rsidR="0005582E" w:rsidRPr="007263AE" w:rsidRDefault="0005582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120" w:type="dxa"/>
            <w:gridSpan w:val="2"/>
          </w:tcPr>
          <w:p w:rsidR="00F833C1" w:rsidRPr="00D964B6" w:rsidRDefault="00F833C1" w:rsidP="00447F92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рождения тюменского комсомола</w:t>
            </w:r>
          </w:p>
          <w:p w:rsidR="00F833C1" w:rsidRPr="007263AE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  <w:p w:rsidR="00917FC9" w:rsidRPr="007263AE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F833C1" w:rsidRPr="007263AE" w:rsidTr="002060AE">
        <w:tc>
          <w:tcPr>
            <w:tcW w:w="498" w:type="dxa"/>
            <w:gridSpan w:val="3"/>
          </w:tcPr>
          <w:p w:rsidR="00F833C1" w:rsidRPr="007263AE" w:rsidRDefault="00447F92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gridSpan w:val="2"/>
          </w:tcPr>
          <w:p w:rsidR="00F833C1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по правилам дорожного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движения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Зебра на каникулах»</w:t>
            </w:r>
          </w:p>
          <w:p w:rsidR="00F833C1" w:rsidRPr="00C45341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  <w:gridSpan w:val="2"/>
          </w:tcPr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31.08.2015 г.</w:t>
            </w:r>
          </w:p>
          <w:p w:rsidR="0005582E" w:rsidRPr="007263AE" w:rsidRDefault="0005582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120" w:type="dxa"/>
            <w:gridSpan w:val="2"/>
          </w:tcPr>
          <w:p w:rsidR="00F833C1" w:rsidRPr="007263AE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правовой культуры</w:t>
            </w:r>
          </w:p>
        </w:tc>
        <w:tc>
          <w:tcPr>
            <w:tcW w:w="2392" w:type="dxa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917FC9" w:rsidRPr="007263AE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47F92" w:rsidRPr="007263AE" w:rsidTr="00447F92">
        <w:tc>
          <w:tcPr>
            <w:tcW w:w="10632" w:type="dxa"/>
            <w:gridSpan w:val="10"/>
          </w:tcPr>
          <w:p w:rsidR="00447F92" w:rsidRDefault="00447F92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</w:p>
        </w:tc>
      </w:tr>
      <w:tr w:rsidR="00F833C1" w:rsidRPr="007263AE" w:rsidTr="002060AE">
        <w:tc>
          <w:tcPr>
            <w:tcW w:w="466" w:type="dxa"/>
          </w:tcPr>
          <w:p w:rsidR="00F833C1" w:rsidRPr="007263AE" w:rsidRDefault="00917FC9" w:rsidP="0091550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7F92">
              <w:rPr>
                <w:rFonts w:ascii="Times New Roman" w:hAnsi="Times New Roman"/>
                <w:sz w:val="20"/>
                <w:szCs w:val="20"/>
              </w:rPr>
              <w:t>1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  <w:gridSpan w:val="3"/>
          </w:tcPr>
          <w:p w:rsidR="00F833C1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9F6F6C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«Веселый звонок»</w:t>
            </w:r>
          </w:p>
          <w:p w:rsidR="00F833C1" w:rsidRPr="009F6F6C" w:rsidRDefault="00F833C1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44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 г.</w:t>
            </w:r>
          </w:p>
          <w:p w:rsidR="0005582E" w:rsidRPr="007263AE" w:rsidRDefault="0005582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12.15-13.15</w:t>
            </w:r>
          </w:p>
        </w:tc>
        <w:tc>
          <w:tcPr>
            <w:tcW w:w="2123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знаний</w:t>
            </w:r>
          </w:p>
          <w:p w:rsidR="00F833C1" w:rsidRPr="009F6F6C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F833C1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917FC9" w:rsidRPr="007263AE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F833C1" w:rsidRPr="007263AE" w:rsidTr="002060AE">
        <w:trPr>
          <w:trHeight w:val="1307"/>
        </w:trPr>
        <w:tc>
          <w:tcPr>
            <w:tcW w:w="466" w:type="dxa"/>
            <w:tcBorders>
              <w:bottom w:val="single" w:sz="4" w:space="0" w:color="auto"/>
            </w:tcBorders>
          </w:tcPr>
          <w:p w:rsidR="00F833C1" w:rsidRPr="007263AE" w:rsidRDefault="00917FC9" w:rsidP="0091550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7F92">
              <w:rPr>
                <w:rFonts w:ascii="Times New Roman" w:hAnsi="Times New Roman"/>
                <w:sz w:val="20"/>
                <w:szCs w:val="20"/>
              </w:rPr>
              <w:t>2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</w:tcPr>
          <w:p w:rsidR="00F833C1" w:rsidRPr="009F6F6C" w:rsidRDefault="002060AE" w:rsidP="00447F92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060AE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  <w:r w:rsidRPr="002060AE">
              <w:rPr>
                <w:rFonts w:ascii="Times New Roman" w:hAnsi="Times New Roman"/>
                <w:b/>
                <w:sz w:val="20"/>
                <w:szCs w:val="20"/>
              </w:rPr>
              <w:t>«Пусть всегда будет солнце»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F833C1" w:rsidRPr="00E54482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F833C1" w:rsidRDefault="002060A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F833C1">
              <w:rPr>
                <w:rFonts w:ascii="Times New Roman" w:hAnsi="Times New Roman"/>
                <w:sz w:val="20"/>
                <w:szCs w:val="20"/>
              </w:rPr>
              <w:t>.09.2015 г.</w:t>
            </w:r>
          </w:p>
          <w:p w:rsidR="002060AE" w:rsidRPr="007263AE" w:rsidRDefault="002060AE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12.30-13.30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2060AE" w:rsidRPr="002060AE" w:rsidRDefault="002060AE" w:rsidP="002060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060AE">
              <w:rPr>
                <w:rFonts w:ascii="Times New Roman" w:hAnsi="Times New Roman"/>
                <w:b/>
                <w:sz w:val="20"/>
              </w:rPr>
              <w:t>Дню солидарности в борьбе с терроризмом</w:t>
            </w:r>
          </w:p>
          <w:p w:rsidR="00F833C1" w:rsidRPr="009F6F6C" w:rsidRDefault="00F833C1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917FC9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060AE" w:rsidRPr="007263AE" w:rsidTr="002060AE">
        <w:trPr>
          <w:trHeight w:val="1307"/>
        </w:trPr>
        <w:tc>
          <w:tcPr>
            <w:tcW w:w="466" w:type="dxa"/>
            <w:tcBorders>
              <w:bottom w:val="single" w:sz="4" w:space="0" w:color="auto"/>
            </w:tcBorders>
          </w:tcPr>
          <w:p w:rsidR="002060AE" w:rsidRDefault="00447F92" w:rsidP="002060A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06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</w:tcPr>
          <w:p w:rsidR="002060AE" w:rsidRPr="002060AE" w:rsidRDefault="002060AE" w:rsidP="002060A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060AE">
              <w:rPr>
                <w:rFonts w:ascii="Times New Roman" w:hAnsi="Times New Roman"/>
                <w:sz w:val="20"/>
                <w:szCs w:val="20"/>
              </w:rPr>
              <w:t xml:space="preserve">Митинг-акция </w:t>
            </w:r>
            <w:r w:rsidRPr="002060AE">
              <w:rPr>
                <w:rFonts w:ascii="Times New Roman" w:hAnsi="Times New Roman"/>
                <w:b/>
                <w:sz w:val="20"/>
                <w:szCs w:val="20"/>
              </w:rPr>
              <w:t>«Мир во всем мире»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03.09.2015 г.</w:t>
            </w:r>
          </w:p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2060AE" w:rsidRPr="002060AE" w:rsidRDefault="002060AE" w:rsidP="002060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060AE">
              <w:rPr>
                <w:rFonts w:ascii="Times New Roman" w:hAnsi="Times New Roman"/>
                <w:b/>
                <w:sz w:val="20"/>
              </w:rPr>
              <w:t>Дню солидарности в борьбе с терроризмом</w:t>
            </w:r>
          </w:p>
          <w:p w:rsidR="002060AE" w:rsidRPr="002060AE" w:rsidRDefault="002060AE" w:rsidP="002060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060AE" w:rsidRPr="007263AE" w:rsidTr="002060AE">
        <w:trPr>
          <w:trHeight w:val="151"/>
        </w:trPr>
        <w:tc>
          <w:tcPr>
            <w:tcW w:w="466" w:type="dxa"/>
            <w:tcBorders>
              <w:top w:val="single" w:sz="4" w:space="0" w:color="auto"/>
            </w:tcBorders>
          </w:tcPr>
          <w:p w:rsidR="002060AE" w:rsidRPr="007263AE" w:rsidRDefault="00447F92" w:rsidP="002060A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06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</w:tcPr>
          <w:p w:rsidR="002060AE" w:rsidRDefault="002060AE" w:rsidP="002060A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по правилам дорожного движения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Знай правила движенья, как таблицу умноженья»</w:t>
            </w:r>
          </w:p>
          <w:p w:rsidR="002060AE" w:rsidRPr="00B63926" w:rsidRDefault="002060AE" w:rsidP="002060AE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9.09. 2015 г</w:t>
            </w:r>
          </w:p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правовой культуры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2060AE" w:rsidRPr="007263AE" w:rsidTr="002060AE">
        <w:tc>
          <w:tcPr>
            <w:tcW w:w="466" w:type="dxa"/>
          </w:tcPr>
          <w:p w:rsidR="002060AE" w:rsidRPr="007263AE" w:rsidRDefault="002060AE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7F9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  <w:gridSpan w:val="3"/>
          </w:tcPr>
          <w:p w:rsidR="002060AE" w:rsidRDefault="002060AE" w:rsidP="002060A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 первоклассников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«Посвящение в первоклассники»</w:t>
            </w:r>
          </w:p>
          <w:p w:rsidR="002060AE" w:rsidRPr="009F6F6C" w:rsidRDefault="002060AE" w:rsidP="002060AE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44" w:type="dxa"/>
            <w:gridSpan w:val="2"/>
          </w:tcPr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>Тюмень,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Александра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18.09.2015 г.</w:t>
            </w:r>
          </w:p>
          <w:p w:rsidR="002060AE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123" w:type="dxa"/>
            <w:gridSpan w:val="2"/>
          </w:tcPr>
          <w:p w:rsidR="002060AE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16 лет)</w:t>
            </w:r>
          </w:p>
          <w:p w:rsidR="002060AE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60AE" w:rsidRPr="007263AE" w:rsidTr="002060AE">
        <w:tc>
          <w:tcPr>
            <w:tcW w:w="466" w:type="dxa"/>
          </w:tcPr>
          <w:p w:rsidR="002060AE" w:rsidRPr="007263AE" w:rsidRDefault="00447F92" w:rsidP="002060A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06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  <w:gridSpan w:val="3"/>
          </w:tcPr>
          <w:p w:rsidR="002060AE" w:rsidRDefault="002060AE" w:rsidP="002060A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открытых дверей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«Здравствуй, чудо-город»</w:t>
            </w:r>
          </w:p>
          <w:p w:rsidR="002060AE" w:rsidRPr="00E20517" w:rsidRDefault="002060AE" w:rsidP="002060AE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44" w:type="dxa"/>
            <w:gridSpan w:val="2"/>
          </w:tcPr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2060AE" w:rsidRPr="00E54482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>Тюмень,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Александра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25.09.2015 г</w:t>
            </w:r>
          </w:p>
          <w:p w:rsidR="002060AE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2123" w:type="dxa"/>
            <w:gridSpan w:val="2"/>
          </w:tcPr>
          <w:p w:rsidR="002060AE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2060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2060AE" w:rsidRPr="007263AE" w:rsidRDefault="002060AE" w:rsidP="002060A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</w:tbl>
    <w:p w:rsidR="00F833C1" w:rsidRPr="006F6C48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sectPr w:rsidR="00F833C1" w:rsidRPr="006F6C48" w:rsidSect="00746576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3131"/>
    <w:multiLevelType w:val="hybridMultilevel"/>
    <w:tmpl w:val="35DC9F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072EB"/>
    <w:multiLevelType w:val="hybridMultilevel"/>
    <w:tmpl w:val="C0DA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8"/>
    <w:rsid w:val="00052DCA"/>
    <w:rsid w:val="0005582E"/>
    <w:rsid w:val="000641AC"/>
    <w:rsid w:val="000B18CE"/>
    <w:rsid w:val="00111AE3"/>
    <w:rsid w:val="00170D85"/>
    <w:rsid w:val="001749B0"/>
    <w:rsid w:val="00177D42"/>
    <w:rsid w:val="001B667F"/>
    <w:rsid w:val="001B7FDF"/>
    <w:rsid w:val="001D1EA4"/>
    <w:rsid w:val="001F0E21"/>
    <w:rsid w:val="002060AE"/>
    <w:rsid w:val="0025292E"/>
    <w:rsid w:val="002563B7"/>
    <w:rsid w:val="002B7920"/>
    <w:rsid w:val="002D2175"/>
    <w:rsid w:val="002E672C"/>
    <w:rsid w:val="0036565C"/>
    <w:rsid w:val="003855A8"/>
    <w:rsid w:val="00387B5C"/>
    <w:rsid w:val="003A0858"/>
    <w:rsid w:val="003B2D38"/>
    <w:rsid w:val="0043106B"/>
    <w:rsid w:val="00447F92"/>
    <w:rsid w:val="00480F91"/>
    <w:rsid w:val="004821EA"/>
    <w:rsid w:val="004B608B"/>
    <w:rsid w:val="005C1A38"/>
    <w:rsid w:val="005C1B43"/>
    <w:rsid w:val="005F5B03"/>
    <w:rsid w:val="005F6D27"/>
    <w:rsid w:val="006B20BF"/>
    <w:rsid w:val="006F6C48"/>
    <w:rsid w:val="007004A0"/>
    <w:rsid w:val="00746576"/>
    <w:rsid w:val="007927FC"/>
    <w:rsid w:val="007A31C7"/>
    <w:rsid w:val="00874FFF"/>
    <w:rsid w:val="00915500"/>
    <w:rsid w:val="00917FC9"/>
    <w:rsid w:val="0095725C"/>
    <w:rsid w:val="00976B84"/>
    <w:rsid w:val="0097755A"/>
    <w:rsid w:val="0099669B"/>
    <w:rsid w:val="009E0A53"/>
    <w:rsid w:val="009F5259"/>
    <w:rsid w:val="00A13F2C"/>
    <w:rsid w:val="00A969DF"/>
    <w:rsid w:val="00AE44BE"/>
    <w:rsid w:val="00B13942"/>
    <w:rsid w:val="00B25B82"/>
    <w:rsid w:val="00B34938"/>
    <w:rsid w:val="00B70154"/>
    <w:rsid w:val="00B860D3"/>
    <w:rsid w:val="00BA035E"/>
    <w:rsid w:val="00BA3CA4"/>
    <w:rsid w:val="00BC7273"/>
    <w:rsid w:val="00C058AA"/>
    <w:rsid w:val="00CA5308"/>
    <w:rsid w:val="00CD1B81"/>
    <w:rsid w:val="00D5117B"/>
    <w:rsid w:val="00DA35E6"/>
    <w:rsid w:val="00E1480E"/>
    <w:rsid w:val="00E3017A"/>
    <w:rsid w:val="00E57DC0"/>
    <w:rsid w:val="00E651DB"/>
    <w:rsid w:val="00E75408"/>
    <w:rsid w:val="00EC4A8F"/>
    <w:rsid w:val="00F833C1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F1D912-8F10-4E16-9B10-BED8B28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27"/>
    <w:rPr>
      <w:rFonts w:eastAsia="Times New Roman"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6D27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D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D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6D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6D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6D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6D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F6D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F6D27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D27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D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6D27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F6D2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6D2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6D27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F6D2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F6D2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F6D27"/>
    <w:rPr>
      <w:rFonts w:ascii="Calibri Light" w:hAnsi="Calibri Light" w:cs="Calibri Light"/>
    </w:rPr>
  </w:style>
  <w:style w:type="character" w:styleId="a3">
    <w:name w:val="Hyperlink"/>
    <w:basedOn w:val="a0"/>
    <w:uiPriority w:val="99"/>
    <w:rsid w:val="005F6D2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F6D27"/>
    <w:pPr>
      <w:ind w:right="-1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F6D2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5F6D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5F6D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Цветовое выделение"/>
    <w:uiPriority w:val="99"/>
    <w:rsid w:val="005F6D27"/>
    <w:rPr>
      <w:b/>
      <w:bCs/>
      <w:color w:val="000080"/>
    </w:rPr>
  </w:style>
  <w:style w:type="paragraph" w:styleId="a7">
    <w:name w:val="Normal (Web)"/>
    <w:basedOn w:val="a"/>
    <w:uiPriority w:val="99"/>
    <w:rsid w:val="005F6D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Title"/>
    <w:basedOn w:val="a"/>
    <w:next w:val="a"/>
    <w:link w:val="a9"/>
    <w:uiPriority w:val="99"/>
    <w:qFormat/>
    <w:rsid w:val="005F6D27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5F6D27"/>
    <w:rPr>
      <w:rFonts w:ascii="Calibri Light" w:hAnsi="Calibri Light" w:cs="Calibri Light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5F6D27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b">
    <w:name w:val="Подзаголовок Знак"/>
    <w:basedOn w:val="a0"/>
    <w:link w:val="aa"/>
    <w:uiPriority w:val="99"/>
    <w:locked/>
    <w:rsid w:val="005F6D27"/>
    <w:rPr>
      <w:rFonts w:ascii="Calibri Light" w:hAnsi="Calibri Light" w:cs="Calibri Light"/>
      <w:sz w:val="24"/>
      <w:szCs w:val="24"/>
    </w:rPr>
  </w:style>
  <w:style w:type="character" w:styleId="ac">
    <w:name w:val="Strong"/>
    <w:basedOn w:val="a0"/>
    <w:uiPriority w:val="99"/>
    <w:qFormat/>
    <w:rsid w:val="005F6D27"/>
    <w:rPr>
      <w:b/>
      <w:bCs/>
    </w:rPr>
  </w:style>
  <w:style w:type="character" w:styleId="ad">
    <w:name w:val="Emphasis"/>
    <w:basedOn w:val="a0"/>
    <w:uiPriority w:val="99"/>
    <w:qFormat/>
    <w:rsid w:val="005F6D27"/>
    <w:rPr>
      <w:rFonts w:ascii="Calibri" w:hAnsi="Calibri" w:cs="Calibri"/>
      <w:b/>
      <w:bCs/>
      <w:i/>
      <w:iCs/>
    </w:rPr>
  </w:style>
  <w:style w:type="paragraph" w:styleId="ae">
    <w:name w:val="No Spacing"/>
    <w:basedOn w:val="a"/>
    <w:uiPriority w:val="1"/>
    <w:qFormat/>
    <w:rsid w:val="005F6D27"/>
  </w:style>
  <w:style w:type="paragraph" w:styleId="af">
    <w:name w:val="List Paragraph"/>
    <w:basedOn w:val="a"/>
    <w:uiPriority w:val="99"/>
    <w:qFormat/>
    <w:rsid w:val="005F6D2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F6D2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F6D27"/>
    <w:rPr>
      <w:rFonts w:eastAsia="Times New Roman"/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5F6D27"/>
    <w:pPr>
      <w:ind w:left="720" w:right="72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5F6D27"/>
    <w:rPr>
      <w:rFonts w:eastAsia="Times New Roman"/>
      <w:b/>
      <w:bCs/>
      <w:i/>
      <w:iCs/>
      <w:sz w:val="24"/>
      <w:szCs w:val="24"/>
    </w:rPr>
  </w:style>
  <w:style w:type="character" w:styleId="af2">
    <w:name w:val="Subtle Emphasis"/>
    <w:basedOn w:val="a0"/>
    <w:uiPriority w:val="99"/>
    <w:qFormat/>
    <w:rsid w:val="005F6D27"/>
    <w:rPr>
      <w:i/>
      <w:iCs/>
      <w:color w:val="auto"/>
    </w:rPr>
  </w:style>
  <w:style w:type="character" w:styleId="af3">
    <w:name w:val="Intense Emphasis"/>
    <w:basedOn w:val="a0"/>
    <w:uiPriority w:val="99"/>
    <w:qFormat/>
    <w:rsid w:val="005F6D27"/>
    <w:rPr>
      <w:b/>
      <w:bCs/>
      <w:i/>
      <w:iCs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5F6D27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5F6D27"/>
    <w:rPr>
      <w:b/>
      <w:bCs/>
      <w:sz w:val="24"/>
      <w:szCs w:val="24"/>
      <w:u w:val="single"/>
    </w:rPr>
  </w:style>
  <w:style w:type="character" w:styleId="af6">
    <w:name w:val="Book Title"/>
    <w:basedOn w:val="a0"/>
    <w:uiPriority w:val="99"/>
    <w:qFormat/>
    <w:rsid w:val="005F6D27"/>
    <w:rPr>
      <w:rFonts w:ascii="Calibri Light" w:hAnsi="Calibri Light" w:cs="Calibri Light"/>
      <w:b/>
      <w:bCs/>
      <w:i/>
      <w:iCs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5F6D27"/>
    <w:rPr>
      <w:rFonts w:ascii="Segoe U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rsid w:val="005F6D2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BF7921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B7015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t">
    <w:name w:val="st"/>
    <w:basedOn w:val="a0"/>
    <w:uiPriority w:val="99"/>
    <w:rsid w:val="0011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Крекнин</cp:lastModifiedBy>
  <cp:revision>4</cp:revision>
  <cp:lastPrinted>2015-10-06T07:24:00Z</cp:lastPrinted>
  <dcterms:created xsi:type="dcterms:W3CDTF">2015-10-02T06:32:00Z</dcterms:created>
  <dcterms:modified xsi:type="dcterms:W3CDTF">2015-10-06T10:59:00Z</dcterms:modified>
</cp:coreProperties>
</file>