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5E" w:rsidRPr="008F1E5E" w:rsidRDefault="008F1E5E" w:rsidP="008F1E5E">
      <w:pPr>
        <w:pStyle w:val="a3"/>
        <w:shd w:val="clear" w:color="auto" w:fill="FFFFFF"/>
        <w:spacing w:before="150" w:beforeAutospacing="0" w:after="225" w:afterAutospacing="0" w:line="487" w:lineRule="atLeast"/>
        <w:rPr>
          <w:color w:val="646464"/>
          <w:sz w:val="28"/>
          <w:szCs w:val="28"/>
        </w:rPr>
      </w:pPr>
      <w:r w:rsidRPr="008F1E5E">
        <w:rPr>
          <w:color w:val="333333"/>
          <w:sz w:val="28"/>
          <w:szCs w:val="28"/>
        </w:rPr>
        <w:t>Деятельность органов государственной власти по противодействию терроризму и экстремизму:</w:t>
      </w:r>
      <w:r w:rsidRPr="008F1E5E">
        <w:rPr>
          <w:color w:val="3B3B3B"/>
          <w:sz w:val="28"/>
          <w:szCs w:val="28"/>
        </w:rPr>
        <w:t> </w:t>
      </w:r>
      <w:bookmarkStart w:id="0" w:name="_GoBack"/>
      <w:bookmarkEnd w:id="0"/>
    </w:p>
    <w:p w:rsidR="008F1E5E" w:rsidRPr="008F1E5E" w:rsidRDefault="008F1E5E" w:rsidP="008F1E5E">
      <w:pPr>
        <w:pStyle w:val="a3"/>
        <w:shd w:val="clear" w:color="auto" w:fill="FFFFFF"/>
        <w:spacing w:before="150" w:beforeAutospacing="0" w:after="225" w:afterAutospacing="0" w:line="487" w:lineRule="atLeast"/>
        <w:ind w:left="720" w:hanging="360"/>
        <w:rPr>
          <w:color w:val="646464"/>
          <w:sz w:val="28"/>
          <w:szCs w:val="28"/>
        </w:rPr>
      </w:pPr>
      <w:r w:rsidRPr="008F1E5E">
        <w:rPr>
          <w:color w:val="3B3B3B"/>
          <w:sz w:val="28"/>
          <w:szCs w:val="28"/>
        </w:rPr>
        <w:t>1.</w:t>
      </w:r>
      <w:r w:rsidRPr="008F1E5E">
        <w:rPr>
          <w:rStyle w:val="apple-converted-space"/>
          <w:color w:val="3B3B3B"/>
          <w:sz w:val="28"/>
          <w:szCs w:val="28"/>
        </w:rPr>
        <w:t> </w:t>
      </w:r>
      <w:r w:rsidRPr="008F1E5E">
        <w:rPr>
          <w:color w:val="3B3B3B"/>
          <w:sz w:val="28"/>
          <w:szCs w:val="28"/>
        </w:rPr>
        <w:t>Национальный антитеррористический комитет (IP адрес:</w:t>
      </w:r>
      <w:r w:rsidRPr="008F1E5E">
        <w:rPr>
          <w:rStyle w:val="apple-converted-space"/>
          <w:color w:val="3B3B3B"/>
          <w:sz w:val="28"/>
          <w:szCs w:val="28"/>
        </w:rPr>
        <w:t> </w:t>
      </w:r>
      <w:hyperlink r:id="rId5" w:history="1">
        <w:r w:rsidRPr="008F1E5E">
          <w:rPr>
            <w:rStyle w:val="a4"/>
            <w:color w:val="2293C2"/>
            <w:sz w:val="28"/>
            <w:szCs w:val="28"/>
            <w:u w:val="none"/>
          </w:rPr>
          <w:t>http://nac.gov.ru/</w:t>
        </w:r>
      </w:hyperlink>
      <w:r w:rsidRPr="008F1E5E">
        <w:rPr>
          <w:color w:val="3B3B3B"/>
          <w:sz w:val="28"/>
          <w:szCs w:val="28"/>
        </w:rPr>
        <w:t>);</w:t>
      </w:r>
    </w:p>
    <w:p w:rsidR="008F1E5E" w:rsidRPr="008F1E5E" w:rsidRDefault="008F1E5E" w:rsidP="008F1E5E">
      <w:pPr>
        <w:pStyle w:val="a3"/>
        <w:shd w:val="clear" w:color="auto" w:fill="FFFFFF"/>
        <w:spacing w:before="150" w:beforeAutospacing="0" w:after="225" w:afterAutospacing="0" w:line="487" w:lineRule="atLeast"/>
        <w:ind w:left="720" w:hanging="360"/>
        <w:rPr>
          <w:color w:val="646464"/>
          <w:sz w:val="28"/>
          <w:szCs w:val="28"/>
        </w:rPr>
      </w:pPr>
      <w:r w:rsidRPr="008F1E5E">
        <w:rPr>
          <w:color w:val="3B3B3B"/>
          <w:sz w:val="28"/>
          <w:szCs w:val="28"/>
        </w:rPr>
        <w:t>2.</w:t>
      </w:r>
      <w:r w:rsidRPr="008F1E5E">
        <w:rPr>
          <w:rStyle w:val="apple-converted-space"/>
          <w:color w:val="3B3B3B"/>
          <w:sz w:val="28"/>
          <w:szCs w:val="28"/>
        </w:rPr>
        <w:t> </w:t>
      </w:r>
      <w:r w:rsidRPr="008F1E5E">
        <w:rPr>
          <w:color w:val="3B3B3B"/>
          <w:sz w:val="28"/>
          <w:szCs w:val="28"/>
        </w:rPr>
        <w:t xml:space="preserve">Журналисты и </w:t>
      </w:r>
      <w:proofErr w:type="spellStart"/>
      <w:r w:rsidRPr="008F1E5E">
        <w:rPr>
          <w:color w:val="3B3B3B"/>
          <w:sz w:val="28"/>
          <w:szCs w:val="28"/>
        </w:rPr>
        <w:t>блогеры</w:t>
      </w:r>
      <w:proofErr w:type="spellEnd"/>
      <w:r w:rsidRPr="008F1E5E">
        <w:rPr>
          <w:color w:val="3B3B3B"/>
          <w:sz w:val="28"/>
          <w:szCs w:val="28"/>
        </w:rPr>
        <w:t xml:space="preserve"> против террора (IP адрес:</w:t>
      </w:r>
      <w:r w:rsidRPr="008F1E5E">
        <w:rPr>
          <w:rStyle w:val="apple-converted-space"/>
          <w:color w:val="3B3B3B"/>
          <w:sz w:val="28"/>
          <w:szCs w:val="28"/>
        </w:rPr>
        <w:t> </w:t>
      </w:r>
      <w:hyperlink r:id="rId6" w:history="1">
        <w:r w:rsidRPr="008F1E5E">
          <w:rPr>
            <w:rStyle w:val="a4"/>
            <w:color w:val="2293C2"/>
            <w:sz w:val="28"/>
            <w:szCs w:val="28"/>
            <w:u w:val="none"/>
          </w:rPr>
          <w:t>http://smi-antiterror.ru/</w:t>
        </w:r>
      </w:hyperlink>
      <w:r w:rsidRPr="008F1E5E">
        <w:rPr>
          <w:color w:val="3B3B3B"/>
          <w:sz w:val="28"/>
          <w:szCs w:val="28"/>
        </w:rPr>
        <w:t>);</w:t>
      </w:r>
    </w:p>
    <w:p w:rsidR="008F1E5E" w:rsidRPr="008F1E5E" w:rsidRDefault="008F1E5E" w:rsidP="008F1E5E">
      <w:pPr>
        <w:pStyle w:val="a3"/>
        <w:shd w:val="clear" w:color="auto" w:fill="FFFFFF"/>
        <w:spacing w:before="150" w:beforeAutospacing="0" w:after="225" w:afterAutospacing="0" w:line="487" w:lineRule="atLeast"/>
        <w:ind w:left="720" w:hanging="360"/>
        <w:rPr>
          <w:color w:val="646464"/>
          <w:sz w:val="28"/>
          <w:szCs w:val="28"/>
        </w:rPr>
      </w:pPr>
      <w:r w:rsidRPr="008F1E5E">
        <w:rPr>
          <w:color w:val="3B3B3B"/>
          <w:sz w:val="28"/>
          <w:szCs w:val="28"/>
        </w:rPr>
        <w:t>3.</w:t>
      </w:r>
      <w:r w:rsidRPr="008F1E5E">
        <w:rPr>
          <w:rStyle w:val="apple-converted-space"/>
          <w:color w:val="3B3B3B"/>
          <w:sz w:val="28"/>
          <w:szCs w:val="28"/>
        </w:rPr>
        <w:t> </w:t>
      </w:r>
      <w:r w:rsidRPr="008F1E5E">
        <w:rPr>
          <w:color w:val="3B3B3B"/>
          <w:sz w:val="28"/>
          <w:szCs w:val="28"/>
        </w:rPr>
        <w:t>Деятельность органов государственной власти Тюменской области по противодействию терроризму (IP адрес:</w:t>
      </w:r>
      <w:hyperlink r:id="rId7" w:history="1">
        <w:r w:rsidRPr="008F1E5E">
          <w:rPr>
            <w:rStyle w:val="a4"/>
            <w:color w:val="2293C2"/>
            <w:sz w:val="28"/>
            <w:szCs w:val="28"/>
            <w:u w:val="none"/>
          </w:rPr>
          <w:t>http://admtyumen.ru/ogv_ru/gov/administrative/military_adm/directions/counter_terrorism.htm</w:t>
        </w:r>
      </w:hyperlink>
      <w:r w:rsidRPr="008F1E5E">
        <w:rPr>
          <w:color w:val="3B3B3B"/>
          <w:sz w:val="28"/>
          <w:szCs w:val="28"/>
        </w:rPr>
        <w:t>);</w:t>
      </w:r>
    </w:p>
    <w:p w:rsidR="008F1E5E" w:rsidRPr="008F1E5E" w:rsidRDefault="008F1E5E" w:rsidP="008F1E5E">
      <w:pPr>
        <w:pStyle w:val="a3"/>
        <w:shd w:val="clear" w:color="auto" w:fill="FFFFFF"/>
        <w:spacing w:before="150" w:beforeAutospacing="0" w:after="225" w:afterAutospacing="0" w:line="487" w:lineRule="atLeast"/>
        <w:ind w:left="720" w:hanging="360"/>
        <w:rPr>
          <w:color w:val="646464"/>
          <w:sz w:val="28"/>
          <w:szCs w:val="28"/>
        </w:rPr>
      </w:pPr>
      <w:r w:rsidRPr="008F1E5E">
        <w:rPr>
          <w:color w:val="3B3B3B"/>
          <w:sz w:val="28"/>
          <w:szCs w:val="28"/>
        </w:rPr>
        <w:t>4.</w:t>
      </w:r>
      <w:r w:rsidRPr="008F1E5E">
        <w:rPr>
          <w:rStyle w:val="apple-converted-space"/>
          <w:color w:val="3B3B3B"/>
          <w:sz w:val="28"/>
          <w:szCs w:val="28"/>
        </w:rPr>
        <w:t> </w:t>
      </w:r>
      <w:proofErr w:type="gramStart"/>
      <w:r w:rsidRPr="008F1E5E">
        <w:rPr>
          <w:color w:val="3B3B3B"/>
          <w:sz w:val="28"/>
          <w:szCs w:val="28"/>
        </w:rPr>
        <w:t>Противодействие терроризму и экстремизму Администрацией города Тюмени (IP адрес:</w:t>
      </w:r>
      <w:r w:rsidRPr="008F1E5E">
        <w:rPr>
          <w:rStyle w:val="apple-converted-space"/>
          <w:color w:val="3B3B3B"/>
          <w:sz w:val="28"/>
          <w:szCs w:val="28"/>
        </w:rPr>
        <w:t> </w:t>
      </w:r>
      <w:hyperlink r:id="rId8" w:history="1">
        <w:r w:rsidRPr="008F1E5E">
          <w:rPr>
            <w:rStyle w:val="a4"/>
            <w:color w:val="2293C2"/>
            <w:sz w:val="28"/>
            <w:szCs w:val="28"/>
            <w:u w:val="none"/>
          </w:rPr>
          <w:t>http://www.tyumen-city.ru/vlast/administration/departaments/gragdanoborona/protivodeistvieterrorizmuiekstremizmu/</w:t>
        </w:r>
      </w:hyperlink>
      <w:proofErr w:type="gramEnd"/>
    </w:p>
    <w:p w:rsidR="00B22786" w:rsidRDefault="00B22786"/>
    <w:sectPr w:rsidR="00B2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5E"/>
    <w:rsid w:val="008F1E5E"/>
    <w:rsid w:val="00B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5E"/>
  </w:style>
  <w:style w:type="character" w:styleId="a4">
    <w:name w:val="Hyperlink"/>
    <w:basedOn w:val="a0"/>
    <w:uiPriority w:val="99"/>
    <w:semiHidden/>
    <w:unhideWhenUsed/>
    <w:rsid w:val="008F1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5E"/>
  </w:style>
  <w:style w:type="character" w:styleId="a4">
    <w:name w:val="Hyperlink"/>
    <w:basedOn w:val="a0"/>
    <w:uiPriority w:val="99"/>
    <w:semiHidden/>
    <w:unhideWhenUsed/>
    <w:rsid w:val="008F1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umen-city.ru/vlast/administration/departaments/gragdanoborona/protivodeistvieterrorizmuiekstremiz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tyumen.ru/ogv_ru/gov/administrative/military_adm/directions/counter_terrorism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i-antiterror.ru/" TargetMode="External"/><Relationship Id="rId5" Type="http://schemas.openxmlformats.org/officeDocument/2006/relationships/hyperlink" Target="http://nac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2015-09-20T06:18:00Z</dcterms:created>
  <dcterms:modified xsi:type="dcterms:W3CDTF">2015-09-20T06:19:00Z</dcterms:modified>
</cp:coreProperties>
</file>