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A6" w:rsidRDefault="005D5CA6" w:rsidP="005D5CA6">
      <w:pPr>
        <w:spacing w:before="100" w:beforeAutospacing="1" w:after="100" w:afterAutospacing="1"/>
        <w:ind w:firstLine="708"/>
        <w:jc w:val="center"/>
        <w:rPr>
          <w:rFonts w:ascii="Times New Roman" w:hAnsi="Times New Roman"/>
          <w:lang w:val="ru-RU" w:eastAsia="ru-RU"/>
        </w:rPr>
      </w:pPr>
    </w:p>
    <w:p w:rsidR="00854F8D" w:rsidRPr="0029576C" w:rsidRDefault="00854F8D" w:rsidP="00854F8D">
      <w:pPr>
        <w:spacing w:before="100" w:beforeAutospacing="1" w:after="100" w:afterAutospacing="1"/>
        <w:ind w:firstLine="708"/>
        <w:rPr>
          <w:rFonts w:ascii="Times New Roman" w:hAnsi="Times New Roman"/>
          <w:lang w:val="ru-RU" w:eastAsia="ru-RU"/>
        </w:rPr>
      </w:pPr>
      <w:r w:rsidRPr="0029576C">
        <w:rPr>
          <w:rFonts w:ascii="Times New Roman" w:hAnsi="Times New Roman"/>
          <w:lang w:val="ru-RU" w:eastAsia="ru-RU"/>
        </w:rPr>
        <w:t>Как бы ни был велик соблазн использовать в личных нуждах полосу береговой линии, но делать это категорически запрещено. Любая территория, находящаяся в пределах береговой полосы, является местом общего пользования. Доступ на них ограничивать нельзя, что четко регламентируется статьей 6 Водного кодекса РФ</w:t>
      </w:r>
    </w:p>
    <w:p w:rsidR="00827869" w:rsidRPr="0029576C" w:rsidRDefault="00827869" w:rsidP="0029576C">
      <w:pPr>
        <w:spacing w:before="100" w:beforeAutospacing="1" w:after="100" w:afterAutospacing="1"/>
        <w:ind w:firstLine="708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29576C">
        <w:rPr>
          <w:rFonts w:ascii="Times New Roman" w:hAnsi="Times New Roman"/>
          <w:lang w:val="ru-RU" w:eastAsia="ru-RU"/>
        </w:rPr>
        <w:t>С</w:t>
      </w:r>
      <w:r w:rsidRPr="0029576C">
        <w:rPr>
          <w:rFonts w:ascii="Times New Roman" w:hAnsi="Times New Roman"/>
          <w:color w:val="000000"/>
          <w:shd w:val="clear" w:color="auto" w:fill="FFFFFF"/>
          <w:lang w:val="ru-RU"/>
        </w:rPr>
        <w:t xml:space="preserve">огласно </w:t>
      </w:r>
      <w:r w:rsidRPr="0029576C">
        <w:rPr>
          <w:rFonts w:ascii="Times New Roman" w:hAnsi="Times New Roman"/>
          <w:b/>
          <w:i/>
          <w:color w:val="000000"/>
          <w:shd w:val="clear" w:color="auto" w:fill="FFFFFF"/>
          <w:lang w:val="ru-RU"/>
        </w:rPr>
        <w:t>статье 6 Водного кодекса</w:t>
      </w:r>
      <w:r w:rsidRPr="0029576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"поверхностные водные объекты, находящиеся в государственной или муниципальной собственности, являются водными объектами общего пользования".  </w:t>
      </w:r>
    </w:p>
    <w:p w:rsidR="00827869" w:rsidRPr="0029576C" w:rsidRDefault="00827869" w:rsidP="0029576C">
      <w:pPr>
        <w:spacing w:before="100" w:beforeAutospacing="1" w:after="100" w:afterAutospacing="1"/>
        <w:ind w:firstLine="708"/>
        <w:rPr>
          <w:rStyle w:val="apple-converted-space"/>
          <w:rFonts w:ascii="Times New Roman" w:hAnsi="Times New Roman"/>
          <w:color w:val="000000"/>
          <w:shd w:val="clear" w:color="auto" w:fill="FFFFFF"/>
          <w:lang w:val="ru-RU"/>
        </w:rPr>
      </w:pPr>
      <w:r w:rsidRPr="0029576C">
        <w:rPr>
          <w:rFonts w:ascii="Times New Roman" w:hAnsi="Times New Roman"/>
          <w:b/>
          <w:color w:val="000000"/>
          <w:shd w:val="clear" w:color="auto" w:fill="FFFFFF"/>
          <w:lang w:val="ru-RU"/>
        </w:rPr>
        <w:t xml:space="preserve">Часть 2 этой статьи устанавливает право каждого гражданина на доступ к общедоступным водным объектам и их бесплатное использование для личных и бытовых нужд. Для обеспечения этого права </w:t>
      </w:r>
      <w:r w:rsidRPr="0029576C">
        <w:rPr>
          <w:rFonts w:ascii="Times New Roman" w:hAnsi="Times New Roman"/>
          <w:b/>
          <w:i/>
          <w:color w:val="000000"/>
          <w:shd w:val="clear" w:color="auto" w:fill="FFFFFF"/>
          <w:lang w:val="ru-RU"/>
        </w:rPr>
        <w:t>частью 6 статьи 6</w:t>
      </w:r>
      <w:r w:rsidRPr="0029576C">
        <w:rPr>
          <w:rFonts w:ascii="Times New Roman" w:hAnsi="Times New Roman"/>
          <w:b/>
          <w:color w:val="000000"/>
          <w:shd w:val="clear" w:color="auto" w:fill="FFFFFF"/>
          <w:lang w:val="ru-RU"/>
        </w:rPr>
        <w:t xml:space="preserve"> вводится понятие полосы береговой линии, предназначенной для общего использования:</w:t>
      </w:r>
    </w:p>
    <w:p w:rsidR="00827869" w:rsidRPr="0029576C" w:rsidRDefault="00827869" w:rsidP="00827869">
      <w:pPr>
        <w:spacing w:before="100" w:beforeAutospacing="1" w:after="100" w:afterAutospacing="1"/>
        <w:rPr>
          <w:rFonts w:ascii="Times New Roman" w:hAnsi="Times New Roman"/>
          <w:lang w:val="ru-RU" w:eastAsia="ru-RU"/>
        </w:rPr>
      </w:pPr>
      <w:r w:rsidRPr="0029576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        "статья 6. Полоса земли вдоль береговой линии водного объекта общего пользования (береговая полоса) </w:t>
      </w:r>
      <w:r w:rsidRPr="0029576C">
        <w:rPr>
          <w:rFonts w:ascii="Times New Roman" w:hAnsi="Times New Roman"/>
          <w:b/>
          <w:color w:val="000000"/>
          <w:shd w:val="clear" w:color="auto" w:fill="FFFFFF"/>
          <w:lang w:val="ru-RU"/>
        </w:rPr>
        <w:t>предназначается для общего пользования</w:t>
      </w:r>
      <w:r w:rsidRPr="0029576C">
        <w:rPr>
          <w:rFonts w:ascii="Times New Roman" w:hAnsi="Times New Roman"/>
          <w:color w:val="000000"/>
          <w:shd w:val="clear" w:color="auto" w:fill="FFFFFF"/>
          <w:lang w:val="ru-RU"/>
        </w:rPr>
        <w:t xml:space="preserve">. Ширина береговой полосы водных объектов общего пользования </w:t>
      </w:r>
      <w:r w:rsidRPr="0029576C">
        <w:rPr>
          <w:rFonts w:ascii="Times New Roman" w:hAnsi="Times New Roman"/>
          <w:b/>
          <w:color w:val="000000"/>
          <w:shd w:val="clear" w:color="auto" w:fill="FFFFFF"/>
          <w:lang w:val="ru-RU"/>
        </w:rPr>
        <w:t>составляет двадцать метров</w:t>
      </w:r>
      <w:r w:rsidRPr="0029576C">
        <w:rPr>
          <w:rFonts w:ascii="Times New Roman" w:hAnsi="Times New Roman"/>
          <w:color w:val="000000"/>
          <w:shd w:val="clear" w:color="auto" w:fill="FFFFFF"/>
          <w:lang w:val="ru-RU"/>
        </w:rPr>
        <w:t xml:space="preserve">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</w:t>
      </w:r>
      <w:r w:rsidRPr="0029576C">
        <w:rPr>
          <w:rFonts w:ascii="Times New Roman" w:hAnsi="Times New Roman"/>
          <w:b/>
          <w:color w:val="000000"/>
          <w:shd w:val="clear" w:color="auto" w:fill="FFFFFF"/>
          <w:lang w:val="ru-RU"/>
        </w:rPr>
        <w:t>не более чем десять километров, составляет пять метров</w:t>
      </w:r>
      <w:r w:rsidRPr="0029576C">
        <w:rPr>
          <w:rFonts w:ascii="Times New Roman" w:hAnsi="Times New Roman"/>
          <w:color w:val="000000"/>
          <w:shd w:val="clear" w:color="auto" w:fill="FFFFFF"/>
          <w:lang w:val="ru-RU"/>
        </w:rPr>
        <w:t>".</w:t>
      </w:r>
    </w:p>
    <w:p w:rsidR="00570D32" w:rsidRPr="0029576C" w:rsidRDefault="00570D32">
      <w:pPr>
        <w:rPr>
          <w:rFonts w:ascii="Times New Roman" w:hAnsi="Times New Roman"/>
          <w:lang w:val="ru-RU"/>
        </w:rPr>
      </w:pPr>
      <w:r w:rsidRPr="0029576C">
        <w:rPr>
          <w:rFonts w:ascii="Times New Roman" w:hAnsi="Times New Roman"/>
          <w:lang w:val="ru-RU"/>
        </w:rPr>
        <w:t>Источник:</w:t>
      </w:r>
    </w:p>
    <w:p w:rsidR="00C645FC" w:rsidRPr="0029576C" w:rsidRDefault="002F4D63">
      <w:pPr>
        <w:rPr>
          <w:rFonts w:ascii="Times New Roman" w:hAnsi="Times New Roman"/>
          <w:lang w:val="ru-RU"/>
        </w:rPr>
      </w:pPr>
      <w:hyperlink r:id="rId4" w:anchor="block_100" w:history="1">
        <w:r w:rsidR="00570D32" w:rsidRPr="0029576C">
          <w:rPr>
            <w:rStyle w:val="af3"/>
            <w:rFonts w:ascii="Times New Roman" w:hAnsi="Times New Roman"/>
            <w:lang w:val="ru-RU"/>
          </w:rPr>
          <w:t>http://base.garant.ru/12147594/1/#block_100</w:t>
        </w:r>
      </w:hyperlink>
    </w:p>
    <w:p w:rsidR="00570D32" w:rsidRPr="0029576C" w:rsidRDefault="00570D32">
      <w:pPr>
        <w:rPr>
          <w:rFonts w:ascii="Times New Roman" w:hAnsi="Times New Roman"/>
          <w:lang w:val="ru-RU"/>
        </w:rPr>
      </w:pPr>
    </w:p>
    <w:p w:rsidR="00570D32" w:rsidRPr="0029576C" w:rsidRDefault="00570D32">
      <w:pPr>
        <w:rPr>
          <w:rFonts w:ascii="Times New Roman" w:hAnsi="Times New Roman"/>
          <w:lang w:val="ru-RU"/>
        </w:rPr>
      </w:pPr>
      <w:r w:rsidRPr="0029576C">
        <w:rPr>
          <w:rFonts w:ascii="Times New Roman" w:hAnsi="Times New Roman"/>
          <w:b/>
          <w:lang w:val="ru-RU"/>
        </w:rPr>
        <w:t>Пасторский ручей</w:t>
      </w:r>
      <w:r w:rsidRPr="0029576C">
        <w:rPr>
          <w:rFonts w:ascii="Times New Roman" w:hAnsi="Times New Roman"/>
          <w:lang w:val="ru-RU"/>
        </w:rPr>
        <w:t xml:space="preserve"> включен в Государственный Водный Реестр:</w:t>
      </w:r>
    </w:p>
    <w:p w:rsidR="00570D32" w:rsidRDefault="002F4D63">
      <w:pPr>
        <w:rPr>
          <w:rFonts w:ascii="Times New Roman" w:hAnsi="Times New Roman"/>
          <w:lang w:val="ru-RU"/>
        </w:rPr>
      </w:pPr>
      <w:hyperlink r:id="rId5" w:history="1">
        <w:r w:rsidR="0029576C" w:rsidRPr="005C6DF8">
          <w:rPr>
            <w:rStyle w:val="af3"/>
            <w:rFonts w:ascii="Times New Roman" w:hAnsi="Times New Roman"/>
            <w:lang w:val="ru-RU"/>
          </w:rPr>
          <w:t>http://www.textual.ru/gvr/index.php?card=153413</w:t>
        </w:r>
      </w:hyperlink>
    </w:p>
    <w:p w:rsidR="0029576C" w:rsidRDefault="0074475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Длина водотока – 10 км</w:t>
      </w:r>
    </w:p>
    <w:p w:rsidR="0074475A" w:rsidRDefault="0074475A">
      <w:pPr>
        <w:rPr>
          <w:rFonts w:ascii="Times New Roman" w:hAnsi="Times New Roman"/>
          <w:lang w:val="ru-RU"/>
        </w:rPr>
      </w:pPr>
    </w:p>
    <w:p w:rsidR="0074475A" w:rsidRPr="0029576C" w:rsidRDefault="0074475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Следовательно, в нашем случае </w:t>
      </w:r>
      <w:r w:rsidRPr="0074475A">
        <w:rPr>
          <w:rFonts w:ascii="Times New Roman" w:hAnsi="Times New Roman"/>
          <w:b/>
          <w:lang w:val="ru-RU"/>
        </w:rPr>
        <w:t>ширина береговой полосы</w:t>
      </w:r>
      <w:r w:rsidR="005D5CA6" w:rsidRPr="005D5CA6">
        <w:rPr>
          <w:rFonts w:ascii="Times New Roman" w:hAnsi="Times New Roman"/>
          <w:b/>
          <w:lang w:val="ru-RU"/>
        </w:rPr>
        <w:t xml:space="preserve"> </w:t>
      </w:r>
      <w:r w:rsidR="005D5CA6">
        <w:rPr>
          <w:rFonts w:ascii="Times New Roman" w:hAnsi="Times New Roman"/>
          <w:b/>
          <w:lang w:val="ru-RU"/>
        </w:rPr>
        <w:t xml:space="preserve">вдоль Пасторского ручья </w:t>
      </w:r>
      <w:r w:rsidRPr="0074475A">
        <w:rPr>
          <w:rFonts w:ascii="Times New Roman" w:hAnsi="Times New Roman"/>
          <w:b/>
          <w:lang w:val="ru-RU"/>
        </w:rPr>
        <w:t>составляет 5 метров</w:t>
      </w:r>
      <w:r>
        <w:rPr>
          <w:rFonts w:ascii="Times New Roman" w:hAnsi="Times New Roman"/>
          <w:lang w:val="ru-RU"/>
        </w:rPr>
        <w:t>.</w:t>
      </w:r>
    </w:p>
    <w:sectPr w:rsidR="0074475A" w:rsidRPr="0029576C" w:rsidSect="00C6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869"/>
    <w:rsid w:val="001E3851"/>
    <w:rsid w:val="0029576C"/>
    <w:rsid w:val="002F4D63"/>
    <w:rsid w:val="00312998"/>
    <w:rsid w:val="00570D32"/>
    <w:rsid w:val="005D5CA6"/>
    <w:rsid w:val="0074475A"/>
    <w:rsid w:val="00827869"/>
    <w:rsid w:val="00854F8D"/>
    <w:rsid w:val="00C6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78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8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8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8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78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78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78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78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78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7869"/>
  </w:style>
  <w:style w:type="character" w:customStyle="1" w:styleId="10">
    <w:name w:val="Заголовок 1 Знак"/>
    <w:basedOn w:val="a0"/>
    <w:link w:val="1"/>
    <w:uiPriority w:val="9"/>
    <w:rsid w:val="008278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8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78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2786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786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786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786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786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786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278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278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278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2786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27869"/>
    <w:rPr>
      <w:b/>
      <w:bCs/>
    </w:rPr>
  </w:style>
  <w:style w:type="character" w:styleId="a8">
    <w:name w:val="Emphasis"/>
    <w:basedOn w:val="a0"/>
    <w:uiPriority w:val="20"/>
    <w:qFormat/>
    <w:rsid w:val="008278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27869"/>
    <w:rPr>
      <w:szCs w:val="32"/>
    </w:rPr>
  </w:style>
  <w:style w:type="paragraph" w:styleId="aa">
    <w:name w:val="List Paragraph"/>
    <w:basedOn w:val="a"/>
    <w:uiPriority w:val="34"/>
    <w:qFormat/>
    <w:rsid w:val="008278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7869"/>
    <w:rPr>
      <w:i/>
    </w:rPr>
  </w:style>
  <w:style w:type="character" w:customStyle="1" w:styleId="22">
    <w:name w:val="Цитата 2 Знак"/>
    <w:basedOn w:val="a0"/>
    <w:link w:val="21"/>
    <w:uiPriority w:val="29"/>
    <w:rsid w:val="008278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2786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27869"/>
    <w:rPr>
      <w:b/>
      <w:i/>
      <w:sz w:val="24"/>
    </w:rPr>
  </w:style>
  <w:style w:type="character" w:styleId="ad">
    <w:name w:val="Subtle Emphasis"/>
    <w:uiPriority w:val="19"/>
    <w:qFormat/>
    <w:rsid w:val="008278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278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278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278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278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27869"/>
    <w:pPr>
      <w:outlineLvl w:val="9"/>
    </w:pPr>
  </w:style>
  <w:style w:type="character" w:styleId="af3">
    <w:name w:val="Hyperlink"/>
    <w:basedOn w:val="a0"/>
    <w:uiPriority w:val="99"/>
    <w:unhideWhenUsed/>
    <w:rsid w:val="00570D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xtual.ru/gvr/index.php?card=153413" TargetMode="External"/><Relationship Id="rId4" Type="http://schemas.openxmlformats.org/officeDocument/2006/relationships/hyperlink" Target="http://base.garant.ru/12147594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2015-07-31T11:54:00Z</dcterms:created>
  <dcterms:modified xsi:type="dcterms:W3CDTF">2015-08-05T12:55:00Z</dcterms:modified>
</cp:coreProperties>
</file>