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1A" w:rsidRPr="00FE41E0" w:rsidRDefault="006D4B1A" w:rsidP="006D4B1A">
      <w:pPr>
        <w:jc w:val="center"/>
        <w:rPr>
          <w:rFonts w:ascii="Arial" w:hAnsi="Arial" w:cs="Arial"/>
          <w:b/>
          <w:color w:val="1D1D1D"/>
          <w:sz w:val="21"/>
          <w:szCs w:val="21"/>
        </w:rPr>
      </w:pPr>
      <w:r w:rsidRPr="00FE41E0">
        <w:rPr>
          <w:rFonts w:ascii="Arial" w:hAnsi="Arial" w:cs="Arial"/>
          <w:b/>
          <w:color w:val="1D1D1D"/>
          <w:sz w:val="21"/>
          <w:szCs w:val="21"/>
        </w:rPr>
        <w:t>Перечень продуктов используемых для организации питания обучающихся</w:t>
      </w:r>
    </w:p>
    <w:p w:rsidR="006D4B1A" w:rsidRDefault="006D4B1A" w:rsidP="006D4B1A">
      <w:pPr>
        <w:rPr>
          <w:rFonts w:ascii="Arial" w:hAnsi="Arial" w:cs="Arial"/>
          <w:color w:val="1D1D1D"/>
          <w:sz w:val="21"/>
          <w:szCs w:val="21"/>
        </w:rPr>
      </w:pPr>
    </w:p>
    <w:p w:rsidR="006D4B1A" w:rsidRPr="007B7094" w:rsidRDefault="006D4B1A" w:rsidP="006D4B1A">
      <w:pPr>
        <w:ind w:firstLine="720"/>
        <w:jc w:val="both"/>
        <w:rPr>
          <w:color w:val="FF0000"/>
        </w:rPr>
      </w:pPr>
      <w:r w:rsidRPr="007B7094">
        <w:rPr>
          <w:color w:val="FF0000"/>
        </w:rPr>
        <w:t xml:space="preserve">Действие стандартов целесообразно проверить в информационной системе общего пользования - на </w:t>
      </w:r>
      <w:r w:rsidRPr="007B7094">
        <w:rPr>
          <w:rStyle w:val="a3"/>
          <w:b w:val="0"/>
          <w:color w:val="FF0000"/>
        </w:rPr>
        <w:t>официальном сайте</w:t>
      </w:r>
      <w:r w:rsidRPr="007B7094">
        <w:rPr>
          <w:color w:val="FF0000"/>
        </w:rPr>
        <w:t xml:space="preserve"> Федерального агентства по техническому регулированию и метрологии в сети Интернет </w:t>
      </w:r>
      <w:r>
        <w:rPr>
          <w:color w:val="FF0000"/>
        </w:rPr>
        <w:t>(</w:t>
      </w:r>
      <w:hyperlink r:id="rId4" w:history="1">
        <w:r w:rsidRPr="00F554B6">
          <w:rPr>
            <w:rStyle w:val="a4"/>
            <w:rFonts w:ascii="Arial" w:hAnsi="Arial" w:cs="Arial"/>
          </w:rPr>
          <w:t>http://www.gost.ru/wps/portal/</w:t>
        </w:r>
      </w:hyperlink>
      <w:proofErr w:type="gramStart"/>
      <w:r>
        <w:rPr>
          <w:rFonts w:ascii="Arial" w:hAnsi="Arial" w:cs="Arial"/>
        </w:rPr>
        <w:t xml:space="preserve"> )</w:t>
      </w:r>
      <w:proofErr w:type="gramEnd"/>
      <w:r w:rsidRPr="007B7094">
        <w:rPr>
          <w:color w:val="FF0000"/>
        </w:rPr>
        <w:t xml:space="preserve">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</w:t>
      </w:r>
    </w:p>
    <w:p w:rsidR="006D4B1A" w:rsidRDefault="006D4B1A" w:rsidP="006D4B1A">
      <w:pPr>
        <w:rPr>
          <w:rFonts w:ascii="Arial" w:hAnsi="Arial" w:cs="Arial"/>
          <w:color w:val="1D1D1D"/>
          <w:sz w:val="21"/>
          <w:szCs w:val="21"/>
        </w:rPr>
      </w:pPr>
    </w:p>
    <w:p w:rsidR="006D4B1A" w:rsidRDefault="006D4B1A" w:rsidP="006D4B1A">
      <w:pPr>
        <w:rPr>
          <w:rFonts w:ascii="Arial" w:hAnsi="Arial" w:cs="Arial"/>
          <w:color w:val="1D1D1D"/>
          <w:sz w:val="21"/>
          <w:szCs w:val="21"/>
        </w:rPr>
      </w:pP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0"/>
          <w:szCs w:val="20"/>
        </w:rPr>
        <w:t>Картофель, овощи, зелень свежая и сушеная, плоды свежие и сухие, орехи, плодоовощные консервы, капуста квашеная:</w:t>
      </w:r>
      <w:r w:rsidRPr="006D4B1A">
        <w:rPr>
          <w:rFonts w:ascii="Arial" w:hAnsi="Arial" w:cs="Arial"/>
          <w:color w:val="1D1D1D"/>
          <w:sz w:val="20"/>
          <w:szCs w:val="20"/>
        </w:rPr>
        <w:br/>
        <w:t>Абрикосы свежие – по ГОСТ 21832.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Абрикосы сушеные – по ГОСТ 28501.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Апельсины – по ГОСТ 4427.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Баклажаны свежие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53071-2008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Бананы свежие – по ГОСТ Р 51603 . </w:t>
      </w:r>
      <w:r w:rsidRPr="006D4B1A">
        <w:rPr>
          <w:rFonts w:ascii="Arial" w:hAnsi="Arial" w:cs="Arial"/>
          <w:color w:val="1D1D1D"/>
          <w:sz w:val="20"/>
          <w:szCs w:val="20"/>
        </w:rPr>
        <w:br/>
        <w:t>Брюква столовая свежая – по РСТ РСФСР 745.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Виноград свежий столовый – по ГОСТ 25896 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Виноград сушеный (изюм) – по ГОСТ 6882 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Вишня свежая – по ГОСТ 21921.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Горошек зеленый консервированный, с содержанием поваренной соли не более 0,6 % – по ГОСТ 15842.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Груши свежие – по ГОСТ 21713, ГОСТ 21714. Груши сушеные – по ГОСТ 28502-90.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Зелень петрушки, сельдерея и укропа сушеная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52622-2006</w:t>
      </w:r>
      <w:r w:rsidRPr="006D4B1A">
        <w:rPr>
          <w:rFonts w:ascii="Arial" w:hAnsi="Arial" w:cs="Arial"/>
          <w:color w:val="1D1D1D"/>
          <w:sz w:val="20"/>
          <w:szCs w:val="20"/>
        </w:rPr>
        <w:br/>
        <w:t>Земляника свежая – по ГОСТ 6828.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Кабачки (патиссоны) свежие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53084-2008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Капуста белокочанная свежая – по ГОСТ Р 51809.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Капуста краснокочанная свежая – по ГОСТ 7967.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Капуста свежая брюссельская, савойская, кольраби – по РСТ РСФСР 744.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Капуста цветная свежая – по ГОСТ 7968.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Капуста квашеная – по ГОСТ 3858-73, первого сорта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Картофель свежий продовольственный–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по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ГОСТ Р 51808.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Картофель свежий очищенный полуфабрикат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Киви свежие – по документации изготовителя.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Клюква свежая – по ГОСТ 19215.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Консервы на фруктовой основе для питания детей раннего возраста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52475. 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Консервы овощные (пюре овощное или икра овощная) для детского и диетического питания (код ОКП 916160) – из вареных овощей (кабачков, баклажанов, моркови, тыквы и др.), без уксуса и жгучих специй, с содержанием поваренной соли не более 0,6 % – по национальным стандартам (ГОСТ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52476 и др.) или техническим условиям для детского питания.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Коренья белые сушеные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52622-2006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Кукуруза сахарная консервированная с содержанием поваренной соли не более 0,6 % – по ГОСТ 15877 или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Кукуруза свежая в початках молочной и молочно-восковой спелости–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по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РСТ РСФСР 376-83</w:t>
      </w:r>
      <w:r w:rsidRPr="006D4B1A">
        <w:rPr>
          <w:rFonts w:ascii="Arial" w:hAnsi="Arial" w:cs="Arial"/>
          <w:color w:val="1D1D1D"/>
          <w:sz w:val="20"/>
          <w:szCs w:val="20"/>
        </w:rPr>
        <w:br/>
        <w:t>Лимоны – по ГОСТ 4429.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Лук репчатый свежий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51783.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Лук свежий зеленый – по РСТ 624. 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Мак пищевой–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по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ГОСТ Р 52533-2006</w:t>
      </w:r>
      <w:r w:rsidRPr="006D4B1A">
        <w:rPr>
          <w:rFonts w:ascii="Arial" w:hAnsi="Arial" w:cs="Arial"/>
          <w:color w:val="1D1D1D"/>
          <w:sz w:val="20"/>
          <w:szCs w:val="20"/>
        </w:rPr>
        <w:br/>
        <w:t>Мандарины – по ГОСТ 4428.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Морковь столовая свежая – по ГОСТ 1721, ГОСТ 26767,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51782.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Овощи и фрукты, горошек зеленый быстрозамороженные – по документации изготовителя</w:t>
      </w:r>
      <w:r w:rsidRPr="006D4B1A">
        <w:rPr>
          <w:rFonts w:ascii="Arial" w:hAnsi="Arial" w:cs="Arial"/>
          <w:color w:val="1D1D1D"/>
          <w:sz w:val="20"/>
          <w:szCs w:val="20"/>
        </w:rPr>
        <w:br/>
        <w:t>Овощи свежие очищенные (полуфабрикаты)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Овощи свежие, салат, зелень (кроме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острых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и жгучих)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Овощи сушеные –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52622-2006</w:t>
      </w:r>
      <w:r w:rsidRPr="006D4B1A">
        <w:rPr>
          <w:rFonts w:ascii="Arial" w:hAnsi="Arial" w:cs="Arial"/>
          <w:color w:val="1D1D1D"/>
          <w:sz w:val="20"/>
          <w:szCs w:val="20"/>
        </w:rPr>
        <w:br/>
        <w:t>Огурцы свежие – по ГОСТ 1726.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Огурцы соленые – по ГОСТ 7180 (только для блюд с тепловой обработкой).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Огурцы соленые стерилизованные (консервированные без уксуса)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Орехи миндаля сладкого – по ГОСТ 116830.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Орехи фундука – по ГОСТ 16834.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Пастернак корневой свежий – по РСТ РСФСР 364.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r w:rsidRPr="006D4B1A">
        <w:rPr>
          <w:rFonts w:ascii="Arial" w:hAnsi="Arial" w:cs="Arial"/>
          <w:color w:val="1D1D1D"/>
          <w:sz w:val="20"/>
          <w:szCs w:val="20"/>
        </w:rPr>
        <w:lastRenderedPageBreak/>
        <w:t>Перец сладкий свежий – по ГОСТ 13908.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Персики свежие – по ГОСТ 21833.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Петрушка свежая – по РСТ РСФСР 748.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Плоды (фрукты и ягоды) сушеные (абрикосы, яблоки, груши, чернослив, шиповник, виноград и др.) – по соответствующим указанным ГОСТ.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br/>
        <w:t>Томатная паста несоленая, без консервантов, концентрация сухих веществ 25% - по ГОСТ 3343-89</w:t>
      </w:r>
      <w:r w:rsidRPr="006D4B1A">
        <w:rPr>
          <w:rFonts w:ascii="Arial" w:hAnsi="Arial" w:cs="Arial"/>
          <w:color w:val="1D1D1D"/>
          <w:sz w:val="20"/>
          <w:szCs w:val="20"/>
        </w:rPr>
        <w:br/>
        <w:t>Шиповник – по ГОСТ 1994</w:t>
      </w:r>
      <w:r w:rsidRPr="006D4B1A">
        <w:rPr>
          <w:rFonts w:ascii="Arial" w:hAnsi="Arial" w:cs="Arial"/>
          <w:color w:val="1D1D1D"/>
          <w:sz w:val="20"/>
          <w:szCs w:val="20"/>
        </w:rPr>
        <w:br/>
        <w:t>Плоды и ягоды быстрозамороженные – по ГОСТ 29187.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Редис свежий – по РСТ РСФСР 659</w:t>
      </w:r>
      <w:r w:rsidRPr="006D4B1A">
        <w:rPr>
          <w:rFonts w:ascii="Arial" w:hAnsi="Arial" w:cs="Arial"/>
          <w:color w:val="1D1D1D"/>
          <w:sz w:val="20"/>
          <w:szCs w:val="20"/>
        </w:rPr>
        <w:br/>
        <w:t>Редька свежая – по РСТ РСФСР 361.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Репа столовая свежая – по РСТ РСФСР 743,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51811.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Свекла столовая свежая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51811-2001</w:t>
      </w:r>
      <w:r w:rsidRPr="006D4B1A">
        <w:rPr>
          <w:rFonts w:ascii="Arial" w:hAnsi="Arial" w:cs="Arial"/>
          <w:color w:val="1D1D1D"/>
          <w:sz w:val="20"/>
          <w:szCs w:val="20"/>
        </w:rPr>
        <w:br/>
        <w:t>Сельдерей свежий – по РСТ РСФСР 749.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Слива и алыча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крупноплодные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свежие – по ГОСТ 21920.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Слива сушеная (чернослив) – по ГОСТ 28501.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Соусы томатные для детского и диетического питания, без острых приправ (жгучих специй) и консервантов с содержанием поваренной соли не более 0,6 %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Томаты свежие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51810-2001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Тыква продовольственная свежая – по ГОСТ 7975. </w:t>
      </w:r>
      <w:r w:rsidRPr="006D4B1A">
        <w:rPr>
          <w:rFonts w:ascii="Arial" w:hAnsi="Arial" w:cs="Arial"/>
          <w:color w:val="1D1D1D"/>
          <w:sz w:val="20"/>
          <w:szCs w:val="20"/>
        </w:rPr>
        <w:br/>
        <w:t>Укроп свежий – по документации изготовителя</w:t>
      </w:r>
      <w:r w:rsidRPr="006D4B1A">
        <w:rPr>
          <w:rFonts w:ascii="Arial" w:hAnsi="Arial" w:cs="Arial"/>
          <w:color w:val="1D1D1D"/>
          <w:sz w:val="20"/>
          <w:szCs w:val="20"/>
        </w:rPr>
        <w:br/>
        <w:t>Фасоль стручковая консервированная – по ГОСТ 15979.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Фрукты косточковые сушеные (в том числе смеси для компотов) – по ГОСТ 28501.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Фрукты семечковые сушеные (в том числе смеси для компотов) – по ГОСТ 28502.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Черешня свежая – по ГОСТ 21922.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Чеснок свежий – по ГОСТ 27569.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Щавель и шпинат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свежие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– по РСТ РСФСР 367.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Яблоки свежие – по ГОСТ 16270, ГОСТ 21122. 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Яблоки сушеные – по ГОСТ 28502-90, </w:t>
      </w:r>
      <w:r w:rsidRPr="006D4B1A">
        <w:rPr>
          <w:rFonts w:ascii="Arial" w:hAnsi="Arial" w:cs="Arial"/>
          <w:color w:val="1D1D1D"/>
          <w:sz w:val="20"/>
          <w:szCs w:val="20"/>
        </w:rPr>
        <w:br/>
        <w:t>Ядро миндаля сладкого – по ГОСТ 16831.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Ядро ореха грецкого – по ГОСТ 16833.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Ядра орехов фундука – по ГОСТ 16835.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r w:rsidRPr="006D4B1A">
        <w:rPr>
          <w:rFonts w:ascii="Arial" w:hAnsi="Arial" w:cs="Arial"/>
          <w:color w:val="1D1D1D"/>
          <w:sz w:val="22"/>
          <w:szCs w:val="20"/>
        </w:rPr>
        <w:t>2. Соки и напитки, чай, какао, концентраты напитков: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0"/>
          <w:szCs w:val="20"/>
        </w:rPr>
        <w:t xml:space="preserve">Вода питьевая, расфасованная в емкости, высшей категории качества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52109 и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Какао-напиток витаминизированный (обогащенный комплексом из шести и более витаминов) быстрорастворимый, без содержания сухого молока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 xml:space="preserve"> ,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с содержанием сахара не более 10 г/ </w:t>
      </w:r>
      <w:smartTag w:uri="urn:schemas-microsoft-com:office:smarttags" w:element="metricconverter">
        <w:smartTagPr>
          <w:attr w:name="ProductID" w:val="10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100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готового напитка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Какао-порошок – по ГОСТ 108 или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Концентрат киселя витаминизированный (обогащенный комплексом из шести и более витаминов) – по техническим условиям (ТУ 9195-014-17028327-04).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Кофейный напиток злаковый (без кофе) витаминизированный (обогащенный комплексом из шести и более витаминов)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Кофейный напиток из цикория витаминизированный (обогащенный комплексом из шести и более витаминов)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Напитки витаминизированные (обогащенные комплексом из шести и более витаминов), в том числе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инстантные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(сухие, быстрого приготовления), концентраты и сиропы напитков витаминизированных – по техническим условиям (ТУ 9197-020-17028327-97, ТУ 9185-002-51242779-02).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Напитки кисломолочные (см. раздел «Молоко и молочные продукты, творог, сметана, сыр»).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Соки фруктовые (плодовые, ягодные, за исключением виноградного) и фруктовые с добавлением овощей, восстановленные витаминизированные (без добавления сахара) с кислотностью (массовой долей кислот) не более 1,3 %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52474 или техническим условиям для детского питания.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Нектары фруктовые (плодовые, ягодные) и фруктовые с добавлением овощей, витаминизированные (только из тех видов сырья, из которых не осуществляется изготовление соков – вишневый, персиковый, абрикосовый, киви и т.п.) с кислотностью (массовой долей кислот) не более 1,3 %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52474 или техническим условиям для детского питания.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Соки фруктовые (плодовые, ягодные) прямого отжима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52184.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Сок томатный без добавок (без соли), либо с добавлением поваренной соли не более 0,6 %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52183 или техническим условиям для детского питания.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Соки, нектары и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сокосодержащие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напитки овощные без добавления соли, либо с добавлением </w:t>
      </w:r>
      <w:r w:rsidRPr="006D4B1A">
        <w:rPr>
          <w:rFonts w:ascii="Arial" w:hAnsi="Arial" w:cs="Arial"/>
          <w:color w:val="1D1D1D"/>
          <w:sz w:val="20"/>
          <w:szCs w:val="20"/>
        </w:rPr>
        <w:lastRenderedPageBreak/>
        <w:t xml:space="preserve">поваренной соли не более 0,6 %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52182.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proofErr w:type="spellStart"/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Фиточай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– предназначенные для приготовления горячего напитка (путем заваривания кипящей водой) измельченные части пищевых, пряно-ароматических и лекарственных (без выраженного фармакологического действия) растений: цветки гибискуса (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каркаде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), плоды шиповника, цветки липы, листья черники, листья брусники, листья черной смородины, листья иван-чая, цветки топинамбура, плоды земляники, листья земляники, плоды яблони, плоды аниса, плоды рябины, плоды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аронии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>, трава душицы, листья крапивы, трава зверобоя, чайный лист (чай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черный, чай зеленый) и т.п., в том числе их смеси в различных сочетаниях – весовой и фасованный в пачках и </w:t>
      </w:r>
      <w:proofErr w:type="spellStart"/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фильтр-пакетах</w:t>
      </w:r>
      <w:proofErr w:type="spellEnd"/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для разовой заварки с содержанием чая (чайного листа) не более </w:t>
      </w:r>
      <w:smartTag w:uri="urn:schemas-microsoft-com:office:smarttags" w:element="metricconverter">
        <w:smartTagPr>
          <w:attr w:name="ProductID" w:val="0,7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0,7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на одну заварку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Чай зеленый (с подтвержденным минимальным содержанием кофеина) весовой и фасованный в пачках и </w:t>
      </w:r>
      <w:proofErr w:type="spellStart"/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фильтр-пакетах</w:t>
      </w:r>
      <w:proofErr w:type="spellEnd"/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для разовой заварки по </w:t>
      </w:r>
      <w:smartTag w:uri="urn:schemas-microsoft-com:office:smarttags" w:element="metricconverter">
        <w:smartTagPr>
          <w:attr w:name="ProductID" w:val="0,7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0,7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ГОСТ 1939 и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Чай черный (с подтвержденным минимальным содержанием кофеина) байховый весовой и фасованный в пачках и </w:t>
      </w:r>
      <w:proofErr w:type="spellStart"/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фильтр-пакетах</w:t>
      </w:r>
      <w:proofErr w:type="spellEnd"/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для разовой заварки по </w:t>
      </w:r>
      <w:smartTag w:uri="urn:schemas-microsoft-com:office:smarttags" w:element="metricconverter">
        <w:smartTagPr>
          <w:attr w:name="ProductID" w:val="0,7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0,7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ГОСТ 1938 и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Pr="006D4B1A" w:rsidRDefault="006D4B1A" w:rsidP="006D4B1A">
      <w:pPr>
        <w:rPr>
          <w:rFonts w:ascii="Arial" w:hAnsi="Arial" w:cs="Arial"/>
          <w:color w:val="1D1D1D"/>
          <w:sz w:val="22"/>
          <w:szCs w:val="20"/>
        </w:rPr>
      </w:pPr>
      <w:r w:rsidRPr="006D4B1A">
        <w:rPr>
          <w:rFonts w:ascii="Arial" w:hAnsi="Arial" w:cs="Arial"/>
          <w:color w:val="1D1D1D"/>
          <w:sz w:val="22"/>
          <w:szCs w:val="20"/>
        </w:rPr>
        <w:t>3. Хлеб и хлебобулочные изделия:</w:t>
      </w:r>
      <w:r w:rsidRPr="006D4B1A">
        <w:rPr>
          <w:rFonts w:ascii="Arial" w:hAnsi="Arial" w:cs="Arial"/>
          <w:color w:val="1D1D1D"/>
          <w:sz w:val="22"/>
          <w:szCs w:val="20"/>
        </w:rPr>
        <w:br/>
      </w: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0"/>
          <w:szCs w:val="20"/>
        </w:rPr>
        <w:t>Булочные изделия, обогащенные витаминно-минеральными смесями (комплексом из четырех и более витаминов или минеральных веществ) – по ГОСТ 27844.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Изделия хлебобулочные диетические – по ГОСТ 25832.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Хлеб зерновой (из цельного зерна) – по техническим условиям (ТУ 9110-001-03630606-97, ТУ 9114-001-49883941-05 и др.).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Хлеб и изделия булочные из муки пшеничной 1 с витаминизированные (обогащенные комплексом из четырех и более витаминов или минеральных веществ) для питания дошкольников и школьников (без использования маргарина, с массовой долей поваренной соли не более 1 %) – или техническим условиям для детского питания (ТУ 9110-025-14173891-07, ТУ 9114-436-05747152-04, ТУ 9115-034-17028327-05 и др.).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Хлеб из ржаной или из смеси ржаной и пшеничной муки и/или других видов муки (ячменной, овсяной и т.п.) витаминизированный (обогащенные комплексом из четырех и более витаминов или минеральных веществ; без использования маргарина, с массовой долей поваренной соли не более 1 %) – по техническим условиям (ТУ 9110-022-14173891-08 и др.).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proofErr w:type="gramEnd"/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2"/>
          <w:szCs w:val="20"/>
        </w:rPr>
        <w:t>4. Кондитерские изделия</w:t>
      </w:r>
      <w:proofErr w:type="gramStart"/>
      <w:r w:rsidRPr="006D4B1A">
        <w:rPr>
          <w:rFonts w:ascii="Arial" w:hAnsi="Arial" w:cs="Arial"/>
          <w:color w:val="1D1D1D"/>
          <w:sz w:val="22"/>
          <w:szCs w:val="20"/>
        </w:rPr>
        <w:t xml:space="preserve"> :</w:t>
      </w:r>
      <w:proofErr w:type="gramEnd"/>
      <w:r w:rsidRPr="006D4B1A">
        <w:rPr>
          <w:rFonts w:ascii="Arial" w:hAnsi="Arial" w:cs="Arial"/>
          <w:color w:val="1D1D1D"/>
          <w:sz w:val="22"/>
          <w:szCs w:val="20"/>
        </w:rPr>
        <w:t xml:space="preserve"> сахар, мед, повидло, варенье, джем: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0"/>
          <w:szCs w:val="20"/>
        </w:rPr>
        <w:t xml:space="preserve">Вафли с молочно-жировой начинкой витаминизированные (обогащенные комплексом из четырех и более витаминов или минеральных веществ) с содержанием жира не более </w:t>
      </w:r>
      <w:smartTag w:uri="urn:schemas-microsoft-com:office:smarttags" w:element="metricconverter">
        <w:smartTagPr>
          <w:attr w:name="ProductID" w:val="25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25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/ </w:t>
      </w:r>
      <w:smartTag w:uri="urn:schemas-microsoft-com:office:smarttags" w:element="metricconverter">
        <w:smartTagPr>
          <w:attr w:name="ProductID" w:val="10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100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, в упаковке массой нетто не более </w:t>
      </w:r>
      <w:smartTag w:uri="urn:schemas-microsoft-com:office:smarttags" w:element="metricconverter">
        <w:smartTagPr>
          <w:attr w:name="ProductID" w:val="2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техническим условиям для детского питания.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Гематоген и конфеты, обогащенные очищенным гемоглобином (источник железа), в упаковке массой нетто не более </w:t>
      </w:r>
      <w:smartTag w:uri="urn:schemas-microsoft-com:office:smarttags" w:element="metricconverter">
        <w:smartTagPr>
          <w:attr w:name="ProductID" w:val="2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техническим условиям. 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Джемы, варенье из плодов, ягод витаминизированные (обогащенные комплексом из четырех и более витаминов или минеральных веществ), без консервантов (в т.ч. без сернистого ангидрида) в упаковке массой нетто не более </w:t>
      </w:r>
      <w:smartTag w:uri="urn:schemas-microsoft-com:office:smarttags" w:element="metricconverter">
        <w:smartTagPr>
          <w:attr w:name="ProductID" w:val="1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техническим условиям (ТУ 9163-002-47279593-02, ТУ 9163-006-51939411-05 и др.).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Зефир витаминизированный (обогащенный комплексом из четырех и более витаминов или минеральных веществ) в упаковке массой нетто не более </w:t>
      </w:r>
      <w:smartTag w:uri="urn:schemas-microsoft-com:office:smarttags" w:element="metricconverter">
        <w:smartTagPr>
          <w:attr w:name="ProductID" w:val="2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Ирис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тираженный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витаминизированный (обогащенный комплексом из четырех и более витаминов или минеральных веществ) в упаковке массой нетто не более </w:t>
      </w:r>
      <w:smartTag w:uri="urn:schemas-microsoft-com:office:smarttags" w:element="metricconverter">
        <w:smartTagPr>
          <w:attr w:name="ProductID" w:val="2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 xml:space="preserve">Конфеты витаминизированные (обогащенные комплексом из четырех и более витаминов или минеральных веществ): с корпусами пралине между слоями вафель с содержанием вносимых сахаров (сахароза, глюкоза, фруктоза и др.) не более </w:t>
      </w:r>
      <w:smartTag w:uri="urn:schemas-microsoft-com:office:smarttags" w:element="metricconverter">
        <w:smartTagPr>
          <w:attr w:name="ProductID" w:val="4,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4,0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на изделие; со сбивными корпусами с содержанием вносимых сахаров (сахароза, глюкоза, фруктоза и др.) не более </w:t>
      </w:r>
      <w:smartTag w:uri="urn:schemas-microsoft-com:office:smarttags" w:element="metricconverter">
        <w:smartTagPr>
          <w:attr w:name="ProductID" w:val="10,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10,0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на изделие;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с желейными корпусами с содержанием вносимых сахаров (сахароза, глюкоза, фруктоза и др.) не более </w:t>
      </w:r>
      <w:smartTag w:uri="urn:schemas-microsoft-com:office:smarttags" w:element="metricconverter">
        <w:smartTagPr>
          <w:attr w:name="ProductID" w:val="1,4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1,4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на изделие – в упаковке массой нетто не более </w:t>
      </w:r>
      <w:smartTag w:uri="urn:schemas-microsoft-com:office:smarttags" w:element="metricconverter">
        <w:smartTagPr>
          <w:attr w:name="ProductID" w:val="15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15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Джем натуральный (для приготовления блюд, кондитерских и кулинарных изделий) – по ГОСТ 7009.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Мед натуральный в упаковке массой нетто не более </w:t>
      </w:r>
      <w:smartTag w:uri="urn:schemas-microsoft-com:office:smarttags" w:element="metricconverter">
        <w:smartTagPr>
          <w:attr w:name="ProductID" w:val="1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ГОСТ 19792.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Сахар (песок) рафинированный – по ГОСТ 21, ГОСТ 22 – в упаковке массой нетто до </w:t>
      </w:r>
      <w:smartTag w:uri="urn:schemas-microsoft-com:office:smarttags" w:element="metricconverter">
        <w:smartTagPr>
          <w:attr w:name="ProductID" w:val="2 к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 кг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, а также в мелкой индивидуальной фасовке по 5 или </w:t>
      </w:r>
      <w:smartTag w:uri="urn:schemas-microsoft-com:office:smarttags" w:element="metricconverter">
        <w:smartTagPr>
          <w:attr w:name="ProductID" w:val="1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>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Пасты молочно-шоколадные витаминизированные (обогащенные комплексом из четырех и более витаминов или минеральных веществ) в упаковке массой нетто не более </w:t>
      </w:r>
      <w:smartTag w:uri="urn:schemas-microsoft-com:office:smarttags" w:element="metricconverter">
        <w:smartTagPr>
          <w:attr w:name="ProductID" w:val="2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 xml:space="preserve">Печенье сахарное, в т.ч. с молочно-жировой начинкой – типа «сэндвич», витаминизированное </w:t>
      </w:r>
      <w:r w:rsidRPr="006D4B1A">
        <w:rPr>
          <w:rFonts w:ascii="Arial" w:hAnsi="Arial" w:cs="Arial"/>
          <w:color w:val="1D1D1D"/>
          <w:sz w:val="20"/>
          <w:szCs w:val="20"/>
        </w:rPr>
        <w:lastRenderedPageBreak/>
        <w:t xml:space="preserve">(обогащенное комплексом из четырех и более витаминов или минеральных веществ) с содержанием вносимых сахаров (сахароза, глюкоза, фруктоза и др.) не более </w:t>
      </w:r>
      <w:smartTag w:uri="urn:schemas-microsoft-com:office:smarttags" w:element="metricconverter">
        <w:smartTagPr>
          <w:attr w:name="ProductID" w:val="25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25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/ </w:t>
      </w:r>
      <w:smartTag w:uri="urn:schemas-microsoft-com:office:smarttags" w:element="metricconverter">
        <w:smartTagPr>
          <w:attr w:name="ProductID" w:val="10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100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, с содержанием жира не более </w:t>
      </w:r>
      <w:smartTag w:uri="urn:schemas-microsoft-com:office:smarttags" w:element="metricconverter">
        <w:smartTagPr>
          <w:attr w:name="ProductID" w:val="25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25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/ </w:t>
      </w:r>
      <w:smartTag w:uri="urn:schemas-microsoft-com:office:smarttags" w:element="metricconverter">
        <w:smartTagPr>
          <w:attr w:name="ProductID" w:val="10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100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, в упаковке массой нетто не более </w:t>
      </w:r>
      <w:smartTag w:uri="urn:schemas-microsoft-com:office:smarttags" w:element="metricconverter">
        <w:smartTagPr>
          <w:attr w:name="ProductID" w:val="2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техническим условиям.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br/>
        <w:t>Повидло, джемы, варенья из плодов, ягод, в том числе витаминизированные (для приготовления блюд, кондитерских и кулинарных изделий) – по национальным стандартам или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Шоколад с содержанием вносимых сахаров (сахароза, глюкоза, фруктоза и др.) не более </w:t>
      </w:r>
      <w:smartTag w:uri="urn:schemas-microsoft-com:office:smarttags" w:element="metricconverter">
        <w:smartTagPr>
          <w:attr w:name="ProductID" w:val="3,3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3,3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на изделие – в упаковке массой нетто не более </w:t>
      </w:r>
      <w:smartTag w:uri="urn:schemas-microsoft-com:office:smarttags" w:element="metricconverter">
        <w:smartTagPr>
          <w:attr w:name="ProductID" w:val="10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10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2"/>
          <w:szCs w:val="20"/>
        </w:rPr>
        <w:t>5. Мука, крупы, бобовые, макаронные изделия, крахмал, изделия из злаков: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0"/>
          <w:szCs w:val="20"/>
        </w:rPr>
        <w:t>Горох шлифованный – по ГОСТ 6201, не ниже первого сорта.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Горошек зеленый сушеный – по ГОСТ 16730. высшего сорта</w:t>
      </w:r>
      <w:r w:rsidRPr="006D4B1A">
        <w:rPr>
          <w:rFonts w:ascii="Arial" w:hAnsi="Arial" w:cs="Arial"/>
          <w:color w:val="1D1D1D"/>
          <w:sz w:val="20"/>
          <w:szCs w:val="20"/>
        </w:rPr>
        <w:br/>
        <w:t>Изделия фигурные и хлопья из круп (злаков) витаминизированные (завтраки зерновые витаминизированные)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Изделия фигурные и хлопья из круп (злаков) витаминизированные (завтраки зерновые витаминизированные)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Каши витаминизированные быстрого приготовления (концентраты) из овса, гречневой, рисовой крупы и др. злаков и их смесей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51172 или техническим условиям для детского питания.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Крахмал картофельный – по ГОСТ 7699, не ниже первого сорта.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Крахмал кукурузный – по ГОСТ 7697, не ниже первого сорта.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Крупа гречневая – по ГОСТ 5550. не ниже первого сорта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Крупа кукурузная – по ГОСТ 6002.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Крупа манная – по ГОСТ 7022.марки М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Крупа пшеничная – по ГОСТ 276.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Крупа пшено шлифованное – по ГОСТ 572. высшего сорта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Крупа рисовая – по ГОСТ 6292. высшего сорта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Крупа ячменная (перловая) – по ГОСТ 5784. №1 или №2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Макаронные изделия группы А высшего сорта (из твердых сортов пшеницы), с содержанием белка не менее 10,4 г/100 г продукта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51865-2002–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Мука кукурузная – по ГОСТ 14176.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Мука пшеничная хлебопекарная 1 или 2 сорта (для использования в составе кулинарной продукции, булочных, мучных кондитерских изделий) и в/с (для использования в составе булочных изделий) – по ГОСТ 27168,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52189</w:t>
      </w:r>
      <w:r w:rsidRPr="006D4B1A">
        <w:rPr>
          <w:rFonts w:ascii="Arial" w:hAnsi="Arial" w:cs="Arial"/>
          <w:color w:val="1D1D1D"/>
          <w:sz w:val="20"/>
          <w:szCs w:val="20"/>
        </w:rPr>
        <w:br/>
        <w:t>Мука пшеничная хлебопекарная витаминизированная – по ГОСТ Р 52189 или техническим условиям. высшего или первого сорта</w:t>
      </w:r>
      <w:r w:rsidRPr="006D4B1A">
        <w:rPr>
          <w:rFonts w:ascii="Arial" w:hAnsi="Arial" w:cs="Arial"/>
          <w:color w:val="1D1D1D"/>
          <w:sz w:val="20"/>
          <w:szCs w:val="20"/>
        </w:rPr>
        <w:br/>
        <w:t>Мука ржаная хлебопекарная, мука ржано-пшеничная – ГОСТ 12183, ГОСТ 7045, ГОСТ Р 52809.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Мюсли (смеси злаков, орехов, сухофруктов)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Сухари панировочные – по ГОСТ 28402.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Фасоль продовольственная – по ГОСТ 7758.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Хлопья овсяные и хлопья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быстроразвариваемые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из других видов злаков (для приготовления каш и крупяных блюд) – по ГОСТ 21149 или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Чечевица тарелочная продовольственная – по ГОСТ 7066.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2"/>
          <w:szCs w:val="20"/>
        </w:rPr>
        <w:t>6. Пищевые жиры и жировые продукты: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0"/>
          <w:szCs w:val="20"/>
        </w:rPr>
        <w:t>Жир куриный топленый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Жир рыбный очищенный – по ГОСТ 8714 или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Масло соевое рафинированное – по ГОСТ 7825. первый сорт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Масло растительное, в том числе льняное, соевое, рыжиковое, горчичное, кукурузное, рапсовое, подсолнечное и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купажное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из смеси масел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Масло сладко-сливочное несоленое высшего сорт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а-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ГОСТ Р 52969-2008.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Масло подсолнечное рафинированное дезодорированное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52465-2005</w:t>
      </w:r>
      <w:r w:rsidRPr="006D4B1A">
        <w:rPr>
          <w:rFonts w:ascii="Arial" w:hAnsi="Arial" w:cs="Arial"/>
          <w:color w:val="1D1D1D"/>
          <w:sz w:val="20"/>
          <w:szCs w:val="20"/>
        </w:rPr>
        <w:br/>
        <w:t>Соусы салатные для детского (дошкольного и школьного) питания (без содержания уксуса, горчичного порошка, острых специй, консервантов) с массовой долей жира не более 40 % – по техническим условиям для детского питания.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Cs w:val="20"/>
        </w:rPr>
        <w:t>7. Соль, специи, дрожжи, пищевые добавки: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Pr="006D4B1A" w:rsidRDefault="006D4B1A" w:rsidP="006D4B1A">
      <w:pPr>
        <w:rPr>
          <w:rFonts w:ascii="Arial" w:hAnsi="Arial" w:cs="Arial"/>
          <w:color w:val="1D1D1D"/>
          <w:sz w:val="22"/>
          <w:szCs w:val="20"/>
        </w:rPr>
      </w:pPr>
      <w:r w:rsidRPr="006D4B1A">
        <w:rPr>
          <w:rFonts w:ascii="Arial" w:hAnsi="Arial" w:cs="Arial"/>
          <w:color w:val="1D1D1D"/>
          <w:sz w:val="20"/>
          <w:szCs w:val="20"/>
        </w:rPr>
        <w:lastRenderedPageBreak/>
        <w:t xml:space="preserve">Соль пищевая йодированная (обогащенная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йодатом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натрия) в герметичной светонепроницаемой упаковке массой-нетто </w:t>
      </w:r>
      <w:smartTag w:uri="urn:schemas-microsoft-com:office:smarttags" w:element="metricconverter">
        <w:smartTagPr>
          <w:attr w:name="ProductID" w:val="1 к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1 кг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– по ТУ 9192-007-17028327, ТУ 9192-031-17028327 и др. аналогичным</w:t>
      </w:r>
      <w:r w:rsidRPr="006D4B1A">
        <w:rPr>
          <w:rFonts w:ascii="Arial" w:hAnsi="Arial" w:cs="Arial"/>
          <w:color w:val="1D1D1D"/>
          <w:sz w:val="20"/>
          <w:szCs w:val="20"/>
        </w:rPr>
        <w:br/>
        <w:t>Дрожжи хлебопекарные прессованные – по ГОСТ 171.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Дрожжи хлебопекарные сушеные – по ГОСТ 28483.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Дрожжи хлебопекарные, обогащенные микроэлементами (селеном, йодом) – по техническим условиям (ТУ 9182-049-00334586-01 и др.). 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Кислота лимонная пищевая по ГОСТ 908.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Гидрокарбонат натрия (сода питьевая) – по ГОСТ 2156.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Ванилин – по ГОСТ 16599.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Желатин пищевой – по ГОСТ 11293.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Лист лавровый сухой – по ГОСТ 17594.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Кориандр – по ГОСТ 29055.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Эмульсии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вкусо-ароматические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для продуктов детского питания – по ТУ 9145-026-51024574.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Зелень, овощи и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коренья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белые сушеные (см. раздел «Картофель, овощи, зелень свежая и сушеная, плоды свежие и сухие, орехи, плодоовощные консервы»).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Default="006D4B1A" w:rsidP="006D4B1A">
      <w:pPr>
        <w:rPr>
          <w:rFonts w:ascii="Arial" w:hAnsi="Arial" w:cs="Arial"/>
          <w:color w:val="1D1D1D"/>
          <w:sz w:val="20"/>
          <w:szCs w:val="20"/>
        </w:rPr>
      </w:pPr>
      <w:r w:rsidRPr="006D4B1A">
        <w:rPr>
          <w:rFonts w:ascii="Arial" w:hAnsi="Arial" w:cs="Arial"/>
          <w:color w:val="1D1D1D"/>
          <w:sz w:val="22"/>
          <w:szCs w:val="20"/>
        </w:rPr>
        <w:t xml:space="preserve">8. </w:t>
      </w:r>
      <w:proofErr w:type="gramStart"/>
      <w:r w:rsidRPr="006D4B1A">
        <w:rPr>
          <w:rFonts w:ascii="Arial" w:hAnsi="Arial" w:cs="Arial"/>
          <w:color w:val="1D1D1D"/>
          <w:sz w:val="22"/>
          <w:szCs w:val="20"/>
        </w:rPr>
        <w:t>Рыба и нерыбные объекты промысла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Полуфабрикаты из рыбы для дошкольного и школьного питания, мороженые (филе с кожей, филе без кожи, филе кусок) из горбуши, трески, пикши, ставриды, сайды, зубатки, минтая,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путассу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>, хека, окуня морского, наваги, ледяной рыбы, судака, кефали (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пиленгаса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>) с массовой долей белка не менее 16,0 %, массовой долей жира в пределах 1,0-11,0 %;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изготовленное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без использования фосфатов и др. пищевых добавок – по ТУ 9261-133-00472124.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r w:rsidRPr="006D4B1A">
        <w:rPr>
          <w:rFonts w:ascii="Arial" w:hAnsi="Arial" w:cs="Arial"/>
          <w:color w:val="1D1D1D"/>
          <w:sz w:val="20"/>
          <w:szCs w:val="20"/>
        </w:rPr>
        <w:br/>
        <w:t>Салат из морской капусты (капуста морская маринованная без добавления уксуса и острых приправ) с массовой долей соли не более 0,8 % - по документам изготовителя.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Нерыбные объекты промысла (филе кальмара, каракатицы, осьминоги, мясо креветки и др.) и полуфабрикаты для дошкольного и школьного питания из них, с показателями пищевой ценности, свойственными используемому сырью, характеризующимися массовой долей поваренной соли не более 0,8 %, отсутствием внесенных фосфатов -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51495, ГОСТ 20414, ГОСТ 30314, ГОСТ 20845, ГОСТ Р 51496 и техническим условиям для детского питания.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Консервы из рыбы (горбуша натуральная) и нерыбных объектов промысла для детского питания, в том числе рыборастительные, – с показателями пищевой ценности, характеризующимися массовой долей белка не менее 13,0 %, массовой долей жира не более 8,0 %, массовой долей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повареной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соли не более 0,8%, отсутствием внесенных фосфатов в таре ж/б нетто </w:t>
      </w:r>
      <w:smartTag w:uri="urn:schemas-microsoft-com:office:smarttags" w:element="metricconverter">
        <w:smartTagPr>
          <w:attr w:name="ProductID" w:val="245 г"/>
        </w:smartTagPr>
        <w:r w:rsidRPr="006D4B1A">
          <w:rPr>
            <w:rFonts w:ascii="Arial" w:hAnsi="Arial" w:cs="Arial"/>
            <w:color w:val="1D1D1D"/>
            <w:sz w:val="20"/>
            <w:szCs w:val="20"/>
          </w:rPr>
          <w:t>245 г</w:t>
        </w:r>
      </w:smartTag>
      <w:r w:rsidRPr="006D4B1A">
        <w:rPr>
          <w:rFonts w:ascii="Arial" w:hAnsi="Arial" w:cs="Arial"/>
          <w:color w:val="1D1D1D"/>
          <w:sz w:val="20"/>
          <w:szCs w:val="20"/>
        </w:rPr>
        <w:t xml:space="preserve"> -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51489-99, ГОСТ 7452-97, ГОСТ 29276 и техническим условиям для детского питания. 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r w:rsidRPr="006D4B1A">
        <w:rPr>
          <w:rFonts w:ascii="Arial" w:hAnsi="Arial" w:cs="Arial"/>
          <w:color w:val="1D1D1D"/>
          <w:sz w:val="20"/>
          <w:szCs w:val="20"/>
        </w:rPr>
        <w:br/>
        <w:t>Филе рыбы малосоленой – сельди и лососевых рыб – по ГОСТ 16080, ГОСТ 815 и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</w:r>
    </w:p>
    <w:p w:rsidR="006D4B1A" w:rsidRPr="006D4B1A" w:rsidRDefault="006D4B1A" w:rsidP="006D4B1A">
      <w:pPr>
        <w:rPr>
          <w:sz w:val="20"/>
          <w:szCs w:val="20"/>
        </w:rPr>
      </w:pPr>
      <w:r w:rsidRPr="006D4B1A">
        <w:rPr>
          <w:rFonts w:ascii="Arial" w:hAnsi="Arial" w:cs="Arial"/>
          <w:color w:val="1D1D1D"/>
          <w:sz w:val="22"/>
          <w:szCs w:val="20"/>
        </w:rPr>
        <w:t>9. Полуфабрикаты</w:t>
      </w:r>
      <w:r w:rsidRPr="006D4B1A">
        <w:rPr>
          <w:rFonts w:ascii="Arial" w:hAnsi="Arial" w:cs="Arial"/>
          <w:color w:val="1D1D1D"/>
          <w:sz w:val="22"/>
          <w:szCs w:val="20"/>
        </w:rPr>
        <w:br/>
      </w:r>
      <w:r w:rsidRPr="006D4B1A">
        <w:rPr>
          <w:rFonts w:ascii="Arial" w:hAnsi="Arial" w:cs="Arial"/>
          <w:color w:val="1D1D1D"/>
          <w:sz w:val="20"/>
          <w:szCs w:val="20"/>
        </w:rPr>
        <w:br/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Полуфабрикаты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рыбные формованные (рыбные палочки) для дошкольного и школьного питания из горбуши, кеты, гольца, трески, пикши, ставриды, сайды, зубатки, минтая,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путассу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, хека, окуня морского, наваги, ледяной рыбы, сома, щуки, толстолобика, белого амура, судака, сазана, карпа, омуля, сига, </w:t>
      </w:r>
      <w:proofErr w:type="spellStart"/>
      <w:r w:rsidRPr="006D4B1A">
        <w:rPr>
          <w:rFonts w:ascii="Arial" w:hAnsi="Arial" w:cs="Arial"/>
          <w:color w:val="1D1D1D"/>
          <w:sz w:val="20"/>
          <w:szCs w:val="20"/>
        </w:rPr>
        <w:t>чира</w:t>
      </w:r>
      <w:proofErr w:type="spellEnd"/>
      <w:r w:rsidRPr="006D4B1A">
        <w:rPr>
          <w:rFonts w:ascii="Arial" w:hAnsi="Arial" w:cs="Arial"/>
          <w:color w:val="1D1D1D"/>
          <w:sz w:val="20"/>
          <w:szCs w:val="20"/>
        </w:rPr>
        <w:t xml:space="preserve"> - с массовой долей белка - не менее 13%, массовой долей жира - не более 8%, массовой долей крахмала - не более 5%, массовой долей поваренной соли не более 0,8%, отсутствием внесенных фосфатов - по ТУ 9261-134-00472124.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Полуфабрикат "Пирог открытый" замороженный – по документу изготовителя.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Полуфабрикаты замороженные: блинчики с начинками промышленного производства – по техническим условиям.</w:t>
      </w:r>
      <w:r w:rsidRPr="006D4B1A">
        <w:rPr>
          <w:rFonts w:ascii="Arial" w:hAnsi="Arial" w:cs="Arial"/>
          <w:color w:val="1D1D1D"/>
          <w:sz w:val="20"/>
          <w:szCs w:val="20"/>
        </w:rPr>
        <w:br/>
        <w:t>Полуфабрикаты из творога замороженные - сырники – по документу изготовителя.</w:t>
      </w:r>
      <w:r w:rsidRPr="006D4B1A">
        <w:rPr>
          <w:rFonts w:ascii="Arial" w:hAnsi="Arial" w:cs="Arial"/>
          <w:color w:val="1D1D1D"/>
          <w:sz w:val="20"/>
          <w:szCs w:val="20"/>
        </w:rPr>
        <w:br/>
        <w:t>10. Яйца куриные и продукты их переработки</w:t>
      </w:r>
      <w:r w:rsidRPr="006D4B1A">
        <w:rPr>
          <w:rFonts w:ascii="Arial" w:hAnsi="Arial" w:cs="Arial"/>
          <w:color w:val="1D1D1D"/>
          <w:sz w:val="20"/>
          <w:szCs w:val="20"/>
        </w:rPr>
        <w:br/>
        <w:t xml:space="preserve">Яйца куриные пищевые диетические первой категории – по ГОСТ </w:t>
      </w:r>
      <w:proofErr w:type="gramStart"/>
      <w:r w:rsidRPr="006D4B1A">
        <w:rPr>
          <w:rFonts w:ascii="Arial" w:hAnsi="Arial" w:cs="Arial"/>
          <w:color w:val="1D1D1D"/>
          <w:sz w:val="20"/>
          <w:szCs w:val="20"/>
        </w:rPr>
        <w:t>Р</w:t>
      </w:r>
      <w:proofErr w:type="gramEnd"/>
      <w:r w:rsidRPr="006D4B1A">
        <w:rPr>
          <w:rFonts w:ascii="Arial" w:hAnsi="Arial" w:cs="Arial"/>
          <w:color w:val="1D1D1D"/>
          <w:sz w:val="20"/>
          <w:szCs w:val="20"/>
        </w:rPr>
        <w:t xml:space="preserve"> 52121-2003</w:t>
      </w:r>
      <w:r w:rsidRPr="006D4B1A">
        <w:rPr>
          <w:rFonts w:ascii="Arial" w:hAnsi="Arial" w:cs="Arial"/>
          <w:color w:val="1D1D1D"/>
          <w:sz w:val="20"/>
          <w:szCs w:val="20"/>
        </w:rPr>
        <w:br/>
        <w:t>Яйцо куриное диетическое пастеризованное – по документу изготовителя.</w:t>
      </w:r>
    </w:p>
    <w:p w:rsidR="009B2D35" w:rsidRDefault="009B2D35" w:rsidP="006D4B1A">
      <w:pPr>
        <w:ind w:left="-1134"/>
      </w:pPr>
    </w:p>
    <w:sectPr w:rsidR="009B2D35" w:rsidSect="0088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1A"/>
    <w:rsid w:val="006D4B1A"/>
    <w:rsid w:val="00884DE0"/>
    <w:rsid w:val="009B2D35"/>
    <w:rsid w:val="00FE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6D4B1A"/>
    <w:rPr>
      <w:b/>
      <w:bCs/>
      <w:color w:val="008000"/>
    </w:rPr>
  </w:style>
  <w:style w:type="character" w:styleId="a4">
    <w:name w:val="Hyperlink"/>
    <w:basedOn w:val="a0"/>
    <w:rsid w:val="006D4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t.ru/wps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2713</Words>
  <Characters>15468</Characters>
  <Application>Microsoft Office Word</Application>
  <DocSecurity>0</DocSecurity>
  <Lines>128</Lines>
  <Paragraphs>36</Paragraphs>
  <ScaleCrop>false</ScaleCrop>
  <Company>None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User_19835</dc:creator>
  <cp:lastModifiedBy>админ</cp:lastModifiedBy>
  <cp:revision>2</cp:revision>
  <dcterms:created xsi:type="dcterms:W3CDTF">2014-02-17T14:08:00Z</dcterms:created>
  <dcterms:modified xsi:type="dcterms:W3CDTF">2014-05-30T04:38:00Z</dcterms:modified>
</cp:coreProperties>
</file>