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84"/>
      </w:tblGrid>
      <w:tr w:rsidR="006A61D2" w:rsidTr="00CD7A53">
        <w:tc>
          <w:tcPr>
            <w:tcW w:w="2376" w:type="dxa"/>
          </w:tcPr>
          <w:p w:rsidR="006A61D2" w:rsidRDefault="006A61D2" w:rsidP="006A61D2">
            <w:r>
              <w:t>Краткое наименование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ИП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Полное наименование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ИП Беньковский Александр Павлович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ОГРНИП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316440100056406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ИНН</w:t>
            </w:r>
          </w:p>
        </w:tc>
        <w:tc>
          <w:tcPr>
            <w:tcW w:w="5184" w:type="dxa"/>
          </w:tcPr>
          <w:p w:rsidR="006A61D2" w:rsidRDefault="003F3106" w:rsidP="006A61D2">
            <w:pPr>
              <w:jc w:val="center"/>
            </w:pPr>
            <w:r>
              <w:t>440131912286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БИК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047888760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40807810102000000039</w:t>
            </w:r>
          </w:p>
          <w:p w:rsidR="006A61D2" w:rsidRDefault="006A61D2" w:rsidP="006A61D2">
            <w:pPr>
              <w:jc w:val="center"/>
            </w:pPr>
            <w:r>
              <w:t>ЯРОСЛАВСКИЙ Ф-Л ПАО «ПРОМСВЯЗЬБАНК»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Кор/с</w:t>
            </w:r>
          </w:p>
        </w:tc>
        <w:tc>
          <w:tcPr>
            <w:tcW w:w="5184" w:type="dxa"/>
          </w:tcPr>
          <w:p w:rsidR="006A61D2" w:rsidRDefault="006A61D2" w:rsidP="006A61D2">
            <w:pPr>
              <w:jc w:val="center"/>
            </w:pPr>
            <w:r>
              <w:t>30101810300000000760</w:t>
            </w:r>
          </w:p>
          <w:p w:rsidR="006A61D2" w:rsidRDefault="006A61D2" w:rsidP="006A61D2">
            <w:pPr>
              <w:jc w:val="center"/>
            </w:pPr>
            <w:r>
              <w:t>В ОТДЕЛЕНИЕ ЯРОСЛАВЛЬ Банка России</w:t>
            </w:r>
          </w:p>
        </w:tc>
      </w:tr>
      <w:tr w:rsidR="006A61D2" w:rsidTr="00CD7A53">
        <w:tc>
          <w:tcPr>
            <w:tcW w:w="2376" w:type="dxa"/>
          </w:tcPr>
          <w:p w:rsidR="006A61D2" w:rsidRDefault="006A61D2" w:rsidP="006A61D2">
            <w:r>
              <w:t>Юр. Адрес.</w:t>
            </w:r>
          </w:p>
        </w:tc>
        <w:tc>
          <w:tcPr>
            <w:tcW w:w="5184" w:type="dxa"/>
          </w:tcPr>
          <w:p w:rsidR="00CD7A53" w:rsidRDefault="00CD7A53" w:rsidP="006A61D2">
            <w:pPr>
              <w:jc w:val="center"/>
            </w:pPr>
            <w:r>
              <w:t>156003</w:t>
            </w:r>
          </w:p>
          <w:p w:rsidR="006A61D2" w:rsidRDefault="006A61D2" w:rsidP="006A61D2">
            <w:pPr>
              <w:jc w:val="center"/>
            </w:pPr>
            <w:r>
              <w:t>г. Кострома</w:t>
            </w:r>
          </w:p>
          <w:p w:rsidR="006A61D2" w:rsidRDefault="006A61D2" w:rsidP="006A61D2">
            <w:pPr>
              <w:jc w:val="center"/>
            </w:pPr>
            <w:r>
              <w:t xml:space="preserve">Речной </w:t>
            </w:r>
            <w:proofErr w:type="spellStart"/>
            <w:r>
              <w:t>пр-кт</w:t>
            </w:r>
            <w:proofErr w:type="spellEnd"/>
            <w:r w:rsidR="00FE7EC2">
              <w:t xml:space="preserve"> 12 кв.8</w:t>
            </w:r>
          </w:p>
        </w:tc>
      </w:tr>
      <w:tr w:rsidR="00FE7EC2" w:rsidTr="00CD7A53">
        <w:tc>
          <w:tcPr>
            <w:tcW w:w="2376" w:type="dxa"/>
          </w:tcPr>
          <w:p w:rsidR="00FE7EC2" w:rsidRDefault="00FE7EC2" w:rsidP="006A61D2">
            <w:r>
              <w:t>Факт. Адрес.</w:t>
            </w:r>
          </w:p>
        </w:tc>
        <w:tc>
          <w:tcPr>
            <w:tcW w:w="5184" w:type="dxa"/>
          </w:tcPr>
          <w:p w:rsidR="00CD7A53" w:rsidRDefault="00CD7A53" w:rsidP="006A61D2">
            <w:pPr>
              <w:jc w:val="center"/>
            </w:pPr>
            <w:r>
              <w:t>156007</w:t>
            </w:r>
          </w:p>
          <w:p w:rsidR="00FE7EC2" w:rsidRDefault="00FE7EC2" w:rsidP="006A61D2">
            <w:pPr>
              <w:jc w:val="center"/>
            </w:pPr>
            <w:r>
              <w:t>Г. Кострома</w:t>
            </w:r>
          </w:p>
          <w:p w:rsidR="00FE7EC2" w:rsidRDefault="00FE7EC2" w:rsidP="006A61D2">
            <w:pPr>
              <w:jc w:val="center"/>
            </w:pPr>
            <w:r>
              <w:t>Ул. Маяковского 111/1</w:t>
            </w:r>
          </w:p>
        </w:tc>
      </w:tr>
      <w:tr w:rsidR="00FE7EC2" w:rsidTr="00CD7A53">
        <w:tc>
          <w:tcPr>
            <w:tcW w:w="2376" w:type="dxa"/>
          </w:tcPr>
          <w:p w:rsidR="00FE7EC2" w:rsidRDefault="00FE7EC2" w:rsidP="006A61D2">
            <w:r>
              <w:t>Ген. директор</w:t>
            </w:r>
          </w:p>
        </w:tc>
        <w:tc>
          <w:tcPr>
            <w:tcW w:w="5184" w:type="dxa"/>
          </w:tcPr>
          <w:p w:rsidR="00FE7EC2" w:rsidRDefault="00FE7EC2" w:rsidP="006A61D2">
            <w:pPr>
              <w:jc w:val="center"/>
            </w:pPr>
            <w:r>
              <w:t>Беньковский</w:t>
            </w:r>
          </w:p>
          <w:p w:rsidR="00FE7EC2" w:rsidRDefault="00FE7EC2" w:rsidP="006A61D2">
            <w:pPr>
              <w:jc w:val="center"/>
            </w:pPr>
            <w:r>
              <w:t>Александр Павлович</w:t>
            </w:r>
          </w:p>
        </w:tc>
      </w:tr>
      <w:tr w:rsidR="0067349C" w:rsidTr="00CD7A53">
        <w:tc>
          <w:tcPr>
            <w:tcW w:w="2376" w:type="dxa"/>
          </w:tcPr>
          <w:p w:rsidR="0067349C" w:rsidRDefault="0067349C" w:rsidP="006A61D2">
            <w:r>
              <w:t>Веб сайт</w:t>
            </w:r>
          </w:p>
        </w:tc>
        <w:tc>
          <w:tcPr>
            <w:tcW w:w="5184" w:type="dxa"/>
          </w:tcPr>
          <w:p w:rsidR="0067349C" w:rsidRDefault="003F3106" w:rsidP="006A61D2">
            <w:pPr>
              <w:jc w:val="center"/>
            </w:pPr>
            <w:hyperlink r:id="rId5" w:history="1">
              <w:r w:rsidR="0067349C" w:rsidRPr="0067349C">
                <w:rPr>
                  <w:rStyle w:val="a4"/>
                </w:rPr>
                <w:t>http://stylish-family.ru/</w:t>
              </w:r>
            </w:hyperlink>
          </w:p>
        </w:tc>
      </w:tr>
      <w:tr w:rsidR="0067349C" w:rsidTr="00CD7A53">
        <w:tc>
          <w:tcPr>
            <w:tcW w:w="2376" w:type="dxa"/>
          </w:tcPr>
          <w:p w:rsidR="0067349C" w:rsidRDefault="0067349C" w:rsidP="006A61D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5184" w:type="dxa"/>
          </w:tcPr>
          <w:p w:rsidR="0067349C" w:rsidRPr="0067349C" w:rsidRDefault="003F3106" w:rsidP="006A61D2">
            <w:pPr>
              <w:jc w:val="center"/>
              <w:rPr>
                <w:lang w:val="en-US"/>
              </w:rPr>
            </w:pPr>
            <w:hyperlink r:id="rId6" w:history="1">
              <w:r w:rsidR="0067349C" w:rsidRPr="0067349C">
                <w:rPr>
                  <w:rStyle w:val="a4"/>
                  <w:lang w:val="en-US"/>
                </w:rPr>
                <w:t>ab.pol@list.ru</w:t>
              </w:r>
            </w:hyperlink>
          </w:p>
        </w:tc>
      </w:tr>
    </w:tbl>
    <w:p w:rsidR="005C651E" w:rsidRDefault="005C651E">
      <w:bookmarkStart w:id="0" w:name="_GoBack"/>
      <w:bookmarkEnd w:id="0"/>
    </w:p>
    <w:sectPr w:rsidR="005C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1"/>
    <w:rsid w:val="003F3106"/>
    <w:rsid w:val="005C651E"/>
    <w:rsid w:val="0067349C"/>
    <w:rsid w:val="006A61D2"/>
    <w:rsid w:val="00CD7A53"/>
    <w:rsid w:val="00D87C71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.pol@list.ru" TargetMode="External"/><Relationship Id="rId5" Type="http://schemas.openxmlformats.org/officeDocument/2006/relationships/hyperlink" Target="http://stylish-fami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2016-05-12T18:52:00Z</dcterms:created>
  <dcterms:modified xsi:type="dcterms:W3CDTF">2016-05-24T13:00:00Z</dcterms:modified>
</cp:coreProperties>
</file>