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1D" w:rsidRPr="003D291D" w:rsidRDefault="003D291D" w:rsidP="003D291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Прайс на окна ПВХ Экспроф </w:t>
      </w:r>
      <w:r w:rsidR="000A1C1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 w:eastAsia="ru-RU"/>
        </w:rPr>
        <w:t>Profecta</w:t>
      </w:r>
      <w:r w:rsidR="000A1C17" w:rsidRPr="000A1C1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29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(</w:t>
      </w:r>
      <w:r w:rsidR="000A1C1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монтажная глубина </w:t>
      </w:r>
      <w:r w:rsidR="000A1C17" w:rsidRPr="000A1C1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70</w:t>
      </w:r>
      <w:r w:rsidR="000A1C1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мм, пятикамерная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система)</w:t>
      </w:r>
    </w:p>
    <w:p w:rsidR="003D291D" w:rsidRPr="003D291D" w:rsidRDefault="003D291D" w:rsidP="003D291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3D29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ООО Алькор</w:t>
      </w:r>
      <w:r w:rsidRPr="003D291D">
        <w:rPr>
          <w:rFonts w:ascii="Calibri" w:eastAsia="Times New Roman" w:hAnsi="Calibri" w:cs="Times New Roman"/>
          <w:color w:val="000000"/>
          <w:lang w:eastAsia="ru-RU"/>
        </w:rPr>
        <w:t xml:space="preserve">  г. Киров, ул. Труда 71                                                                                                                                                                                                                             тел: +7-922</w:t>
      </w:r>
      <w:r w:rsidR="00ED2824">
        <w:rPr>
          <w:rFonts w:ascii="Calibri" w:eastAsia="Times New Roman" w:hAnsi="Calibri" w:cs="Times New Roman"/>
          <w:color w:val="000000"/>
          <w:lang w:eastAsia="ru-RU"/>
        </w:rPr>
        <w:t>-969</w:t>
      </w:r>
      <w:r w:rsidRPr="003D291D">
        <w:rPr>
          <w:rFonts w:ascii="Calibri" w:eastAsia="Times New Roman" w:hAnsi="Calibri" w:cs="Times New Roman"/>
          <w:color w:val="000000"/>
          <w:lang w:eastAsia="ru-RU"/>
        </w:rPr>
        <w:t xml:space="preserve">-32-92; (8332) 79-10-02 email: zakaz.alkor-okna@yandex.ru; sirius8332@mail.ru           </w:t>
      </w:r>
      <w:r w:rsidRPr="003D29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27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6"/>
        <w:gridCol w:w="1050"/>
        <w:gridCol w:w="8"/>
        <w:gridCol w:w="1171"/>
        <w:gridCol w:w="51"/>
        <w:gridCol w:w="1034"/>
        <w:gridCol w:w="11"/>
        <w:gridCol w:w="999"/>
        <w:gridCol w:w="100"/>
        <w:gridCol w:w="1211"/>
        <w:gridCol w:w="79"/>
        <w:gridCol w:w="1037"/>
      </w:tblGrid>
      <w:tr w:rsidR="00A51958" w:rsidTr="00A51958">
        <w:trPr>
          <w:trHeight w:val="325"/>
        </w:trPr>
        <w:tc>
          <w:tcPr>
            <w:tcW w:w="5526" w:type="dxa"/>
            <w:vMerge w:val="restart"/>
          </w:tcPr>
          <w:p w:rsidR="00A51958" w:rsidRDefault="00A51958"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56515</wp:posOffset>
                  </wp:positionV>
                  <wp:extent cx="1609725" cy="1485900"/>
                  <wp:effectExtent l="19050" t="0" r="9525" b="0"/>
                  <wp:wrapThrough wrapText="bothSides">
                    <wp:wrapPolygon edited="0">
                      <wp:start x="-256" y="0"/>
                      <wp:lineTo x="-256" y="21323"/>
                      <wp:lineTo x="21728" y="21323"/>
                      <wp:lineTo x="21728" y="0"/>
                      <wp:lineTo x="-256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  <w:gridSpan w:val="6"/>
          </w:tcPr>
          <w:p w:rsidR="00A51958" w:rsidRPr="00A51958" w:rsidRDefault="00A51958" w:rsidP="00E44AC2">
            <w:pPr>
              <w:spacing w:after="0"/>
              <w:jc w:val="center"/>
              <w:rPr>
                <w:lang w:val="en-US"/>
              </w:rPr>
            </w:pPr>
            <w:r>
              <w:t xml:space="preserve">Заполнение ст/т </w:t>
            </w:r>
            <w:r>
              <w:rPr>
                <w:lang w:val="en-US"/>
              </w:rPr>
              <w:t>32</w:t>
            </w:r>
            <w:r>
              <w:t xml:space="preserve"> мм</w:t>
            </w:r>
          </w:p>
        </w:tc>
        <w:tc>
          <w:tcPr>
            <w:tcW w:w="3426" w:type="dxa"/>
            <w:gridSpan w:val="5"/>
          </w:tcPr>
          <w:p w:rsidR="00A51958" w:rsidRDefault="00A51958" w:rsidP="00E44AC2">
            <w:pPr>
              <w:jc w:val="center"/>
            </w:pPr>
            <w:r>
              <w:t xml:space="preserve">Заполнение ст/т </w:t>
            </w:r>
            <w:r>
              <w:rPr>
                <w:lang w:val="en-US"/>
              </w:rPr>
              <w:t>40</w:t>
            </w:r>
            <w:r>
              <w:t xml:space="preserve"> мм</w:t>
            </w:r>
          </w:p>
        </w:tc>
      </w:tr>
      <w:tr w:rsidR="00A51958" w:rsidTr="00A51958">
        <w:trPr>
          <w:trHeight w:val="285"/>
        </w:trPr>
        <w:tc>
          <w:tcPr>
            <w:tcW w:w="5526" w:type="dxa"/>
            <w:vMerge/>
          </w:tcPr>
          <w:p w:rsidR="00A51958" w:rsidRDefault="00A51958"/>
        </w:tc>
        <w:tc>
          <w:tcPr>
            <w:tcW w:w="1058" w:type="dxa"/>
            <w:gridSpan w:val="2"/>
          </w:tcPr>
          <w:p w:rsidR="00A51958" w:rsidRPr="00E44AC2" w:rsidRDefault="00A51958" w:rsidP="00E44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Kale</w:t>
            </w:r>
          </w:p>
        </w:tc>
        <w:tc>
          <w:tcPr>
            <w:tcW w:w="1171" w:type="dxa"/>
          </w:tcPr>
          <w:p w:rsidR="00A51958" w:rsidRPr="00E44AC2" w:rsidRDefault="00A51958" w:rsidP="00E44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Siegenia Classic</w:t>
            </w:r>
          </w:p>
        </w:tc>
        <w:tc>
          <w:tcPr>
            <w:tcW w:w="1096" w:type="dxa"/>
            <w:gridSpan w:val="3"/>
          </w:tcPr>
          <w:p w:rsidR="00A51958" w:rsidRPr="00E44AC2" w:rsidRDefault="00A51958" w:rsidP="00E44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Roto NT</w:t>
            </w:r>
          </w:p>
        </w:tc>
        <w:tc>
          <w:tcPr>
            <w:tcW w:w="999" w:type="dxa"/>
          </w:tcPr>
          <w:p w:rsidR="00A51958" w:rsidRDefault="00A51958" w:rsidP="00E44AC2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311" w:type="dxa"/>
            <w:gridSpan w:val="2"/>
          </w:tcPr>
          <w:p w:rsidR="00A51958" w:rsidRDefault="00A51958" w:rsidP="00E44AC2">
            <w:pPr>
              <w:jc w:val="center"/>
            </w:pPr>
            <w:r>
              <w:rPr>
                <w:lang w:val="en-US"/>
              </w:rPr>
              <w:t>Siegenia Classic</w:t>
            </w:r>
          </w:p>
        </w:tc>
        <w:tc>
          <w:tcPr>
            <w:tcW w:w="1116" w:type="dxa"/>
            <w:gridSpan w:val="2"/>
          </w:tcPr>
          <w:p w:rsidR="00A51958" w:rsidRDefault="00A51958" w:rsidP="00E44AC2">
            <w:pPr>
              <w:jc w:val="center"/>
            </w:pPr>
            <w:r>
              <w:rPr>
                <w:lang w:val="en-US"/>
              </w:rPr>
              <w:t>Roto NT</w:t>
            </w:r>
          </w:p>
        </w:tc>
      </w:tr>
      <w:tr w:rsidR="00A51958" w:rsidTr="00AE26F3">
        <w:trPr>
          <w:trHeight w:val="1237"/>
        </w:trPr>
        <w:tc>
          <w:tcPr>
            <w:tcW w:w="5526" w:type="dxa"/>
            <w:vMerge/>
          </w:tcPr>
          <w:p w:rsidR="00A51958" w:rsidRDefault="00A51958"/>
        </w:tc>
        <w:tc>
          <w:tcPr>
            <w:tcW w:w="1058" w:type="dxa"/>
            <w:gridSpan w:val="2"/>
          </w:tcPr>
          <w:p w:rsidR="00AE26F3" w:rsidRDefault="00AE26F3" w:rsidP="00AE26F3">
            <w:pPr>
              <w:jc w:val="center"/>
              <w:rPr>
                <w:lang w:val="en-US"/>
              </w:rPr>
            </w:pPr>
          </w:p>
          <w:p w:rsidR="00A51958" w:rsidRDefault="00AE26F3" w:rsidP="00AE2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5 740</w:t>
            </w:r>
          </w:p>
          <w:p w:rsidR="00A51958" w:rsidRPr="00F438C7" w:rsidRDefault="00A51958" w:rsidP="00AE26F3">
            <w:pPr>
              <w:jc w:val="center"/>
              <w:rPr>
                <w:lang w:val="en-US"/>
              </w:rPr>
            </w:pPr>
          </w:p>
        </w:tc>
        <w:tc>
          <w:tcPr>
            <w:tcW w:w="1171" w:type="dxa"/>
          </w:tcPr>
          <w:p w:rsidR="000F1550" w:rsidRDefault="000F1550" w:rsidP="00AE26F3">
            <w:pPr>
              <w:jc w:val="center"/>
              <w:rPr>
                <w:lang w:val="en-US"/>
              </w:rPr>
            </w:pPr>
          </w:p>
          <w:p w:rsidR="00A51958" w:rsidRDefault="00AE26F3" w:rsidP="00AE2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5 790</w:t>
            </w:r>
          </w:p>
          <w:p w:rsidR="00A51958" w:rsidRPr="00F438C7" w:rsidRDefault="00A51958" w:rsidP="00AE26F3">
            <w:pPr>
              <w:jc w:val="center"/>
              <w:rPr>
                <w:lang w:val="en-US"/>
              </w:rPr>
            </w:pPr>
          </w:p>
        </w:tc>
        <w:tc>
          <w:tcPr>
            <w:tcW w:w="1096" w:type="dxa"/>
            <w:gridSpan w:val="3"/>
          </w:tcPr>
          <w:p w:rsidR="000F1550" w:rsidRDefault="000F1550" w:rsidP="00AE26F3">
            <w:pPr>
              <w:jc w:val="center"/>
              <w:rPr>
                <w:lang w:val="en-US"/>
              </w:rPr>
            </w:pPr>
          </w:p>
          <w:p w:rsidR="00A51958" w:rsidRPr="00F438C7" w:rsidRDefault="00AE26F3" w:rsidP="00AE2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6 290</w:t>
            </w:r>
          </w:p>
        </w:tc>
        <w:tc>
          <w:tcPr>
            <w:tcW w:w="999" w:type="dxa"/>
          </w:tcPr>
          <w:p w:rsidR="00A51958" w:rsidRDefault="00A51958" w:rsidP="00E44AC2">
            <w:pPr>
              <w:rPr>
                <w:lang w:val="en-US"/>
              </w:rPr>
            </w:pPr>
          </w:p>
          <w:p w:rsidR="00A51958" w:rsidRPr="002E32A4" w:rsidRDefault="000F1550" w:rsidP="000F15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5 850</w:t>
            </w:r>
          </w:p>
        </w:tc>
        <w:tc>
          <w:tcPr>
            <w:tcW w:w="1311" w:type="dxa"/>
            <w:gridSpan w:val="2"/>
          </w:tcPr>
          <w:p w:rsidR="00A51958" w:rsidRDefault="00A51958" w:rsidP="00E44AC2">
            <w:pPr>
              <w:rPr>
                <w:lang w:val="en-US"/>
              </w:rPr>
            </w:pPr>
          </w:p>
          <w:p w:rsidR="00A51958" w:rsidRPr="002E32A4" w:rsidRDefault="00432D60" w:rsidP="002E32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5 950</w:t>
            </w:r>
          </w:p>
        </w:tc>
        <w:tc>
          <w:tcPr>
            <w:tcW w:w="1116" w:type="dxa"/>
            <w:gridSpan w:val="2"/>
          </w:tcPr>
          <w:p w:rsidR="00A51958" w:rsidRDefault="00A51958" w:rsidP="00E44AC2">
            <w:pPr>
              <w:rPr>
                <w:lang w:val="en-US"/>
              </w:rPr>
            </w:pPr>
          </w:p>
          <w:p w:rsidR="00A51958" w:rsidRPr="002E32A4" w:rsidRDefault="00432D60" w:rsidP="002E32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6 340</w:t>
            </w:r>
          </w:p>
        </w:tc>
      </w:tr>
      <w:tr w:rsidR="00A51958" w:rsidTr="00A51958">
        <w:trPr>
          <w:trHeight w:val="358"/>
        </w:trPr>
        <w:tc>
          <w:tcPr>
            <w:tcW w:w="5526" w:type="dxa"/>
            <w:vMerge w:val="restart"/>
          </w:tcPr>
          <w:p w:rsidR="00A51958" w:rsidRDefault="00A51958"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42545</wp:posOffset>
                  </wp:positionV>
                  <wp:extent cx="2114550" cy="1828800"/>
                  <wp:effectExtent l="19050" t="0" r="0" b="0"/>
                  <wp:wrapNone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  <w:gridSpan w:val="6"/>
          </w:tcPr>
          <w:p w:rsidR="00A51958" w:rsidRPr="00A51958" w:rsidRDefault="00A51958" w:rsidP="00A51958">
            <w:pPr>
              <w:jc w:val="center"/>
              <w:rPr>
                <w:lang w:val="en-US"/>
              </w:rPr>
            </w:pPr>
            <w:r>
              <w:t xml:space="preserve">Заполнение ст/т </w:t>
            </w:r>
            <w:r>
              <w:rPr>
                <w:lang w:val="en-US"/>
              </w:rPr>
              <w:t>32</w:t>
            </w:r>
            <w:r>
              <w:t xml:space="preserve"> мм</w:t>
            </w:r>
          </w:p>
        </w:tc>
        <w:tc>
          <w:tcPr>
            <w:tcW w:w="3426" w:type="dxa"/>
            <w:gridSpan w:val="5"/>
          </w:tcPr>
          <w:p w:rsidR="00A51958" w:rsidRDefault="00A51958" w:rsidP="00A51958">
            <w:pPr>
              <w:jc w:val="center"/>
            </w:pPr>
            <w:r>
              <w:t xml:space="preserve">Заполнение ст/т </w:t>
            </w:r>
            <w:r>
              <w:rPr>
                <w:lang w:val="en-US"/>
              </w:rPr>
              <w:t>40</w:t>
            </w:r>
            <w:r>
              <w:t xml:space="preserve"> мм</w:t>
            </w:r>
          </w:p>
        </w:tc>
      </w:tr>
      <w:tr w:rsidR="00A51958" w:rsidTr="00A51958">
        <w:trPr>
          <w:trHeight w:val="750"/>
        </w:trPr>
        <w:tc>
          <w:tcPr>
            <w:tcW w:w="5526" w:type="dxa"/>
            <w:vMerge/>
          </w:tcPr>
          <w:p w:rsidR="00A51958" w:rsidRDefault="00A51958">
            <w:pPr>
              <w:rPr>
                <w:noProof/>
                <w:lang w:eastAsia="ru-RU"/>
              </w:rPr>
            </w:pPr>
          </w:p>
        </w:tc>
        <w:tc>
          <w:tcPr>
            <w:tcW w:w="1058" w:type="dxa"/>
            <w:gridSpan w:val="2"/>
          </w:tcPr>
          <w:p w:rsidR="00A51958" w:rsidRDefault="00A51958" w:rsidP="00FD610A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171" w:type="dxa"/>
          </w:tcPr>
          <w:p w:rsidR="00A51958" w:rsidRDefault="00A51958" w:rsidP="00FD610A">
            <w:pPr>
              <w:jc w:val="center"/>
            </w:pPr>
            <w:r>
              <w:rPr>
                <w:lang w:val="en-US"/>
              </w:rPr>
              <w:t>Siegenia Classic</w:t>
            </w:r>
          </w:p>
        </w:tc>
        <w:tc>
          <w:tcPr>
            <w:tcW w:w="1096" w:type="dxa"/>
            <w:gridSpan w:val="3"/>
          </w:tcPr>
          <w:p w:rsidR="00A51958" w:rsidRDefault="00A51958" w:rsidP="00FD610A">
            <w:pPr>
              <w:jc w:val="center"/>
            </w:pPr>
            <w:r>
              <w:rPr>
                <w:lang w:val="en-US"/>
              </w:rPr>
              <w:t>Roto NT</w:t>
            </w:r>
          </w:p>
        </w:tc>
        <w:tc>
          <w:tcPr>
            <w:tcW w:w="999" w:type="dxa"/>
          </w:tcPr>
          <w:p w:rsidR="00A51958" w:rsidRDefault="00A51958" w:rsidP="00FD610A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311" w:type="dxa"/>
            <w:gridSpan w:val="2"/>
          </w:tcPr>
          <w:p w:rsidR="00A51958" w:rsidRDefault="00A51958" w:rsidP="00FD610A">
            <w:pPr>
              <w:jc w:val="center"/>
            </w:pPr>
            <w:r>
              <w:rPr>
                <w:lang w:val="en-US"/>
              </w:rPr>
              <w:t>Siegenia Classic</w:t>
            </w:r>
          </w:p>
        </w:tc>
        <w:tc>
          <w:tcPr>
            <w:tcW w:w="1116" w:type="dxa"/>
            <w:gridSpan w:val="2"/>
          </w:tcPr>
          <w:p w:rsidR="00A51958" w:rsidRDefault="00A51958" w:rsidP="00FD610A">
            <w:pPr>
              <w:jc w:val="center"/>
            </w:pPr>
            <w:r>
              <w:rPr>
                <w:lang w:val="en-US"/>
              </w:rPr>
              <w:t>Roto NT</w:t>
            </w:r>
          </w:p>
        </w:tc>
      </w:tr>
      <w:tr w:rsidR="00A51958" w:rsidTr="00A51958">
        <w:trPr>
          <w:trHeight w:val="1612"/>
        </w:trPr>
        <w:tc>
          <w:tcPr>
            <w:tcW w:w="5526" w:type="dxa"/>
            <w:vMerge/>
          </w:tcPr>
          <w:p w:rsidR="00A51958" w:rsidRDefault="00A51958">
            <w:pPr>
              <w:rPr>
                <w:noProof/>
                <w:lang w:eastAsia="ru-RU"/>
              </w:rPr>
            </w:pPr>
          </w:p>
        </w:tc>
        <w:tc>
          <w:tcPr>
            <w:tcW w:w="1058" w:type="dxa"/>
            <w:gridSpan w:val="2"/>
          </w:tcPr>
          <w:p w:rsidR="00A51958" w:rsidRDefault="00A51958" w:rsidP="000C2D9D">
            <w:pPr>
              <w:jc w:val="center"/>
              <w:rPr>
                <w:lang w:val="en-US"/>
              </w:rPr>
            </w:pPr>
          </w:p>
          <w:p w:rsidR="00A51958" w:rsidRPr="00034436" w:rsidRDefault="000653D2" w:rsidP="000C2D9D">
            <w:pPr>
              <w:jc w:val="center"/>
            </w:pPr>
            <w:r>
              <w:rPr>
                <w:lang w:val="en-US"/>
              </w:rPr>
              <w:t xml:space="preserve">7 </w:t>
            </w:r>
            <w:r w:rsidR="00034436">
              <w:t xml:space="preserve"> 610</w:t>
            </w:r>
          </w:p>
        </w:tc>
        <w:tc>
          <w:tcPr>
            <w:tcW w:w="1171" w:type="dxa"/>
          </w:tcPr>
          <w:p w:rsidR="00A51958" w:rsidRDefault="00A51958" w:rsidP="000C2D9D">
            <w:pPr>
              <w:jc w:val="center"/>
              <w:rPr>
                <w:lang w:val="en-US"/>
              </w:rPr>
            </w:pPr>
          </w:p>
          <w:p w:rsidR="00A51958" w:rsidRPr="000653D2" w:rsidRDefault="000653D2" w:rsidP="000C2D9D">
            <w:pPr>
              <w:jc w:val="center"/>
            </w:pPr>
            <w:r>
              <w:t xml:space="preserve">7 </w:t>
            </w:r>
            <w:r w:rsidR="00034436">
              <w:t>710</w:t>
            </w:r>
          </w:p>
        </w:tc>
        <w:tc>
          <w:tcPr>
            <w:tcW w:w="1096" w:type="dxa"/>
            <w:gridSpan w:val="3"/>
          </w:tcPr>
          <w:p w:rsidR="00A51958" w:rsidRDefault="00A51958" w:rsidP="000C2D9D">
            <w:pPr>
              <w:jc w:val="center"/>
              <w:rPr>
                <w:lang w:val="en-US"/>
              </w:rPr>
            </w:pPr>
          </w:p>
          <w:p w:rsidR="00A51958" w:rsidRPr="000653D2" w:rsidRDefault="000653D2" w:rsidP="000C2D9D">
            <w:pPr>
              <w:jc w:val="center"/>
            </w:pPr>
            <w:r>
              <w:t>7</w:t>
            </w:r>
            <w:r w:rsidR="00034436">
              <w:t>8 160</w:t>
            </w:r>
          </w:p>
        </w:tc>
        <w:tc>
          <w:tcPr>
            <w:tcW w:w="999" w:type="dxa"/>
          </w:tcPr>
          <w:p w:rsidR="00A51958" w:rsidRDefault="00A51958" w:rsidP="000C2D9D">
            <w:pPr>
              <w:jc w:val="center"/>
              <w:rPr>
                <w:lang w:val="en-US"/>
              </w:rPr>
            </w:pPr>
          </w:p>
          <w:p w:rsidR="00A51958" w:rsidRPr="000653D2" w:rsidRDefault="000653D2" w:rsidP="000C2D9D">
            <w:pPr>
              <w:jc w:val="center"/>
            </w:pPr>
            <w:r>
              <w:t>7 750</w:t>
            </w:r>
          </w:p>
        </w:tc>
        <w:tc>
          <w:tcPr>
            <w:tcW w:w="1311" w:type="dxa"/>
            <w:gridSpan w:val="2"/>
          </w:tcPr>
          <w:p w:rsidR="00A51958" w:rsidRDefault="00A51958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A51958" w:rsidRPr="00371E4B" w:rsidRDefault="00371E4B" w:rsidP="000C2D9D">
            <w:pPr>
              <w:jc w:val="center"/>
            </w:pPr>
            <w:r>
              <w:t>7 850</w:t>
            </w:r>
          </w:p>
          <w:p w:rsidR="00A51958" w:rsidRPr="000C2D9D" w:rsidRDefault="00A51958">
            <w:pPr>
              <w:rPr>
                <w:lang w:val="en-US"/>
              </w:rPr>
            </w:pPr>
          </w:p>
        </w:tc>
        <w:tc>
          <w:tcPr>
            <w:tcW w:w="1116" w:type="dxa"/>
            <w:gridSpan w:val="2"/>
          </w:tcPr>
          <w:p w:rsidR="00A51958" w:rsidRDefault="00A51958">
            <w:pPr>
              <w:rPr>
                <w:lang w:val="en-US"/>
              </w:rPr>
            </w:pPr>
          </w:p>
          <w:p w:rsidR="00A51958" w:rsidRPr="00371E4B" w:rsidRDefault="00371E4B" w:rsidP="000C2D9D">
            <w:pPr>
              <w:jc w:val="center"/>
            </w:pPr>
            <w:r>
              <w:t>8 300</w:t>
            </w:r>
          </w:p>
        </w:tc>
      </w:tr>
      <w:tr w:rsidR="00A51958" w:rsidTr="00A51958">
        <w:trPr>
          <w:trHeight w:val="418"/>
        </w:trPr>
        <w:tc>
          <w:tcPr>
            <w:tcW w:w="5526" w:type="dxa"/>
            <w:vMerge w:val="restart"/>
          </w:tcPr>
          <w:p w:rsidR="00A51958" w:rsidRDefault="00A51958"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0" cy="1903705"/>
                  <wp:effectExtent l="19050" t="0" r="0" b="0"/>
                  <wp:docPr id="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08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gridSpan w:val="5"/>
          </w:tcPr>
          <w:p w:rsidR="00A51958" w:rsidRPr="00A51958" w:rsidRDefault="00A51958" w:rsidP="00A51958">
            <w:pPr>
              <w:jc w:val="center"/>
              <w:rPr>
                <w:lang w:val="en-US"/>
              </w:rPr>
            </w:pPr>
            <w:r>
              <w:t xml:space="preserve">Заполнение ст/т </w:t>
            </w:r>
            <w:r>
              <w:rPr>
                <w:lang w:val="en-US"/>
              </w:rPr>
              <w:t>32</w:t>
            </w:r>
            <w:r>
              <w:t xml:space="preserve"> мм</w:t>
            </w:r>
          </w:p>
        </w:tc>
        <w:tc>
          <w:tcPr>
            <w:tcW w:w="3437" w:type="dxa"/>
            <w:gridSpan w:val="6"/>
          </w:tcPr>
          <w:p w:rsidR="00A51958" w:rsidRPr="00A51958" w:rsidRDefault="00A51958" w:rsidP="00A51958">
            <w:pPr>
              <w:jc w:val="center"/>
              <w:rPr>
                <w:lang w:val="en-US"/>
              </w:rPr>
            </w:pPr>
            <w:r>
              <w:t xml:space="preserve">Заполнение ст/т </w:t>
            </w:r>
            <w:r>
              <w:rPr>
                <w:lang w:val="en-US"/>
              </w:rPr>
              <w:t>40</w:t>
            </w:r>
            <w:r>
              <w:t xml:space="preserve"> мм</w:t>
            </w:r>
          </w:p>
        </w:tc>
      </w:tr>
      <w:tr w:rsidR="00A51958" w:rsidTr="00A51958">
        <w:trPr>
          <w:trHeight w:val="840"/>
        </w:trPr>
        <w:tc>
          <w:tcPr>
            <w:tcW w:w="5526" w:type="dxa"/>
            <w:vMerge/>
          </w:tcPr>
          <w:p w:rsidR="00A51958" w:rsidRDefault="00A51958">
            <w:pP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A51958" w:rsidRDefault="00A51958" w:rsidP="00CB1D09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230" w:type="dxa"/>
            <w:gridSpan w:val="3"/>
          </w:tcPr>
          <w:p w:rsidR="00A51958" w:rsidRDefault="00A51958" w:rsidP="00CB1D09">
            <w:pPr>
              <w:jc w:val="center"/>
            </w:pPr>
            <w:r>
              <w:rPr>
                <w:lang w:val="en-US"/>
              </w:rPr>
              <w:t>Siegenia Classic</w:t>
            </w:r>
          </w:p>
        </w:tc>
        <w:tc>
          <w:tcPr>
            <w:tcW w:w="1034" w:type="dxa"/>
          </w:tcPr>
          <w:p w:rsidR="00A51958" w:rsidRDefault="00A51958" w:rsidP="00CB1D09">
            <w:pPr>
              <w:jc w:val="center"/>
            </w:pPr>
            <w:r>
              <w:rPr>
                <w:lang w:val="en-US"/>
              </w:rPr>
              <w:t>Rto NT</w:t>
            </w:r>
          </w:p>
        </w:tc>
        <w:tc>
          <w:tcPr>
            <w:tcW w:w="1110" w:type="dxa"/>
            <w:gridSpan w:val="3"/>
          </w:tcPr>
          <w:p w:rsidR="00A51958" w:rsidRDefault="00A51958" w:rsidP="00CB1D09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290" w:type="dxa"/>
            <w:gridSpan w:val="2"/>
          </w:tcPr>
          <w:p w:rsidR="00A51958" w:rsidRDefault="00A51958" w:rsidP="00CB1D09">
            <w:pPr>
              <w:jc w:val="center"/>
            </w:pPr>
            <w:r>
              <w:rPr>
                <w:lang w:val="en-US"/>
              </w:rPr>
              <w:t>Siegenia Classic</w:t>
            </w:r>
          </w:p>
        </w:tc>
        <w:tc>
          <w:tcPr>
            <w:tcW w:w="1037" w:type="dxa"/>
          </w:tcPr>
          <w:p w:rsidR="00A51958" w:rsidRDefault="00A51958" w:rsidP="00CB1D09">
            <w:pPr>
              <w:jc w:val="center"/>
            </w:pPr>
            <w:r>
              <w:rPr>
                <w:lang w:val="en-US"/>
              </w:rPr>
              <w:t>Roto NT</w:t>
            </w:r>
          </w:p>
        </w:tc>
      </w:tr>
      <w:tr w:rsidR="00A51958" w:rsidTr="00A51958">
        <w:trPr>
          <w:trHeight w:val="1950"/>
        </w:trPr>
        <w:tc>
          <w:tcPr>
            <w:tcW w:w="5526" w:type="dxa"/>
            <w:vMerge/>
          </w:tcPr>
          <w:p w:rsidR="00A51958" w:rsidRDefault="00A51958">
            <w:pP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A9380C" w:rsidRDefault="00A9380C" w:rsidP="00A9380C">
            <w:pPr>
              <w:jc w:val="center"/>
            </w:pPr>
          </w:p>
          <w:p w:rsidR="00A51958" w:rsidRPr="00A9380C" w:rsidRDefault="00A9380C" w:rsidP="00A9380C">
            <w:pPr>
              <w:jc w:val="center"/>
            </w:pPr>
            <w:r>
              <w:t>8 700</w:t>
            </w:r>
          </w:p>
          <w:p w:rsidR="00A51958" w:rsidRPr="002C6B7F" w:rsidRDefault="00A51958" w:rsidP="00A9380C">
            <w:pPr>
              <w:jc w:val="center"/>
              <w:rPr>
                <w:lang w:val="en-US"/>
              </w:rPr>
            </w:pPr>
          </w:p>
        </w:tc>
        <w:tc>
          <w:tcPr>
            <w:tcW w:w="1230" w:type="dxa"/>
            <w:gridSpan w:val="3"/>
          </w:tcPr>
          <w:p w:rsidR="00A51958" w:rsidRDefault="00A51958" w:rsidP="00A9380C">
            <w:pPr>
              <w:jc w:val="center"/>
              <w:rPr>
                <w:lang w:val="en-US"/>
              </w:rPr>
            </w:pPr>
          </w:p>
          <w:p w:rsidR="00A51958" w:rsidRPr="00A9380C" w:rsidRDefault="00A9380C" w:rsidP="00A9380C">
            <w:pPr>
              <w:jc w:val="center"/>
            </w:pPr>
            <w:r>
              <w:t>8 800</w:t>
            </w:r>
          </w:p>
        </w:tc>
        <w:tc>
          <w:tcPr>
            <w:tcW w:w="1034" w:type="dxa"/>
          </w:tcPr>
          <w:p w:rsidR="00A51958" w:rsidRDefault="00A51958" w:rsidP="00A9380C">
            <w:pPr>
              <w:jc w:val="center"/>
              <w:rPr>
                <w:lang w:val="en-US"/>
              </w:rPr>
            </w:pPr>
          </w:p>
          <w:p w:rsidR="00A51958" w:rsidRPr="00A9380C" w:rsidRDefault="00A9380C" w:rsidP="00A9380C">
            <w:pPr>
              <w:jc w:val="center"/>
            </w:pPr>
            <w:r>
              <w:t>9 300</w:t>
            </w:r>
          </w:p>
          <w:p w:rsidR="00A51958" w:rsidRPr="00A02A71" w:rsidRDefault="00A51958" w:rsidP="00A9380C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gridSpan w:val="3"/>
          </w:tcPr>
          <w:p w:rsidR="00A9380C" w:rsidRDefault="00A9380C" w:rsidP="00A9380C">
            <w:pPr>
              <w:jc w:val="center"/>
            </w:pPr>
          </w:p>
          <w:p w:rsidR="00A51958" w:rsidRPr="00A9380C" w:rsidRDefault="00A9380C" w:rsidP="00A9380C">
            <w:pPr>
              <w:jc w:val="center"/>
            </w:pPr>
            <w:r>
              <w:t>8 810</w:t>
            </w:r>
          </w:p>
        </w:tc>
        <w:tc>
          <w:tcPr>
            <w:tcW w:w="1290" w:type="dxa"/>
            <w:gridSpan w:val="2"/>
          </w:tcPr>
          <w:p w:rsidR="00A51958" w:rsidRDefault="00A51958" w:rsidP="00A9380C">
            <w:pPr>
              <w:jc w:val="center"/>
              <w:rPr>
                <w:lang w:val="en-US"/>
              </w:rPr>
            </w:pPr>
          </w:p>
          <w:p w:rsidR="00A51958" w:rsidRPr="00A9380C" w:rsidRDefault="00A9380C" w:rsidP="00A9380C">
            <w:pPr>
              <w:jc w:val="center"/>
            </w:pPr>
            <w:r>
              <w:t>8 910</w:t>
            </w:r>
          </w:p>
        </w:tc>
        <w:tc>
          <w:tcPr>
            <w:tcW w:w="1037" w:type="dxa"/>
          </w:tcPr>
          <w:p w:rsidR="00A9380C" w:rsidRDefault="00A9380C" w:rsidP="00A9380C">
            <w:pPr>
              <w:jc w:val="center"/>
            </w:pPr>
          </w:p>
          <w:p w:rsidR="00A51958" w:rsidRPr="00A9380C" w:rsidRDefault="00662E40" w:rsidP="00A9380C">
            <w:pPr>
              <w:jc w:val="center"/>
            </w:pPr>
            <w:r>
              <w:t>9 46</w:t>
            </w:r>
            <w:r w:rsidR="00A9380C">
              <w:t>0</w:t>
            </w:r>
          </w:p>
        </w:tc>
      </w:tr>
    </w:tbl>
    <w:p w:rsidR="00105E54" w:rsidRPr="00ED2824" w:rsidRDefault="00ED2824">
      <w:pPr>
        <w:rPr>
          <w:b/>
        </w:rPr>
      </w:pPr>
      <w:r w:rsidRPr="00ED2824">
        <w:rPr>
          <w:b/>
        </w:rPr>
        <w:t>От объема возможны дополнительные скидки</w:t>
      </w:r>
      <w:r>
        <w:rPr>
          <w:b/>
        </w:rPr>
        <w:t>.</w:t>
      </w:r>
    </w:p>
    <w:sectPr w:rsidR="00105E54" w:rsidRPr="00ED2824" w:rsidSect="003D291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52" w:rsidRDefault="00B54252" w:rsidP="00C52D15">
      <w:pPr>
        <w:spacing w:after="0" w:line="240" w:lineRule="auto"/>
      </w:pPr>
      <w:r>
        <w:separator/>
      </w:r>
    </w:p>
  </w:endnote>
  <w:endnote w:type="continuationSeparator" w:id="1">
    <w:p w:rsidR="00B54252" w:rsidRDefault="00B54252" w:rsidP="00C5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52" w:rsidRDefault="00B54252" w:rsidP="00C52D15">
      <w:pPr>
        <w:spacing w:after="0" w:line="240" w:lineRule="auto"/>
      </w:pPr>
      <w:r>
        <w:separator/>
      </w:r>
    </w:p>
  </w:footnote>
  <w:footnote w:type="continuationSeparator" w:id="1">
    <w:p w:rsidR="00B54252" w:rsidRDefault="00B54252" w:rsidP="00C52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91D"/>
    <w:rsid w:val="00034436"/>
    <w:rsid w:val="00046F5B"/>
    <w:rsid w:val="000653D2"/>
    <w:rsid w:val="00082B64"/>
    <w:rsid w:val="000A1C17"/>
    <w:rsid w:val="000C2D9D"/>
    <w:rsid w:val="000F1550"/>
    <w:rsid w:val="00105E54"/>
    <w:rsid w:val="0012119A"/>
    <w:rsid w:val="0018721D"/>
    <w:rsid w:val="002C6B7F"/>
    <w:rsid w:val="002E32A4"/>
    <w:rsid w:val="00323212"/>
    <w:rsid w:val="00371E4B"/>
    <w:rsid w:val="0037202C"/>
    <w:rsid w:val="003D291D"/>
    <w:rsid w:val="00432D60"/>
    <w:rsid w:val="004A2C45"/>
    <w:rsid w:val="00517CC6"/>
    <w:rsid w:val="00662E40"/>
    <w:rsid w:val="0070676D"/>
    <w:rsid w:val="00756353"/>
    <w:rsid w:val="007944E9"/>
    <w:rsid w:val="007E6202"/>
    <w:rsid w:val="008A13EA"/>
    <w:rsid w:val="00914507"/>
    <w:rsid w:val="009D7C75"/>
    <w:rsid w:val="00A02A71"/>
    <w:rsid w:val="00A51958"/>
    <w:rsid w:val="00A9380C"/>
    <w:rsid w:val="00AA79E1"/>
    <w:rsid w:val="00AE26F3"/>
    <w:rsid w:val="00B54252"/>
    <w:rsid w:val="00BB670B"/>
    <w:rsid w:val="00C50772"/>
    <w:rsid w:val="00C52D15"/>
    <w:rsid w:val="00C8271A"/>
    <w:rsid w:val="00CB1D09"/>
    <w:rsid w:val="00D944B5"/>
    <w:rsid w:val="00D949F2"/>
    <w:rsid w:val="00E44AC2"/>
    <w:rsid w:val="00ED2824"/>
    <w:rsid w:val="00F438C7"/>
    <w:rsid w:val="00FD2B23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D15"/>
  </w:style>
  <w:style w:type="paragraph" w:styleId="a5">
    <w:name w:val="footer"/>
    <w:basedOn w:val="a"/>
    <w:link w:val="a6"/>
    <w:uiPriority w:val="99"/>
    <w:semiHidden/>
    <w:unhideWhenUsed/>
    <w:rsid w:val="00C5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2D15"/>
  </w:style>
  <w:style w:type="paragraph" w:styleId="a7">
    <w:name w:val="Balloon Text"/>
    <w:basedOn w:val="a"/>
    <w:link w:val="a8"/>
    <w:uiPriority w:val="99"/>
    <w:semiHidden/>
    <w:unhideWhenUsed/>
    <w:rsid w:val="00E4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31</cp:revision>
  <dcterms:created xsi:type="dcterms:W3CDTF">2016-12-05T07:26:00Z</dcterms:created>
  <dcterms:modified xsi:type="dcterms:W3CDTF">2017-05-03T05:27:00Z</dcterms:modified>
</cp:coreProperties>
</file>