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D" w:rsidRPr="003D291D" w:rsidRDefault="003D291D" w:rsidP="003D29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Прайс на окна ПВХ Экспроф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ru-RU"/>
        </w:rPr>
        <w:t>Prowin</w:t>
      </w: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13630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монтажная глубина 5</w:t>
      </w:r>
      <w:r w:rsidR="00136303" w:rsidRPr="0013630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мм, трехкамерная система)</w:t>
      </w:r>
    </w:p>
    <w:p w:rsidR="003D291D" w:rsidRPr="003D291D" w:rsidRDefault="003D291D" w:rsidP="003D291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ООО Алькор</w:t>
      </w:r>
      <w:r w:rsidRPr="003D291D">
        <w:rPr>
          <w:rFonts w:ascii="Calibri" w:eastAsia="Times New Roman" w:hAnsi="Calibri" w:cs="Times New Roman"/>
          <w:color w:val="000000"/>
          <w:lang w:eastAsia="ru-RU"/>
        </w:rPr>
        <w:t xml:space="preserve">  г. Киров, ул. Труда 71                                                                                                                                                                                                                             тел: +7-922</w:t>
      </w:r>
      <w:r w:rsidR="009E4979">
        <w:rPr>
          <w:rFonts w:ascii="Calibri" w:eastAsia="Times New Roman" w:hAnsi="Calibri" w:cs="Times New Roman"/>
          <w:color w:val="000000"/>
          <w:lang w:eastAsia="ru-RU"/>
        </w:rPr>
        <w:t>-</w:t>
      </w:r>
      <w:r w:rsidR="009E4979" w:rsidRPr="009E4979">
        <w:rPr>
          <w:rFonts w:ascii="Calibri" w:eastAsia="Times New Roman" w:hAnsi="Calibri" w:cs="Times New Roman"/>
          <w:color w:val="000000"/>
          <w:lang w:eastAsia="ru-RU"/>
        </w:rPr>
        <w:t>969</w:t>
      </w:r>
      <w:r w:rsidRPr="003D291D">
        <w:rPr>
          <w:rFonts w:ascii="Calibri" w:eastAsia="Times New Roman" w:hAnsi="Calibri" w:cs="Times New Roman"/>
          <w:color w:val="000000"/>
          <w:lang w:eastAsia="ru-RU"/>
        </w:rPr>
        <w:t xml:space="preserve">-32-92; (8332) 79-10-02 email: zakaz.alkor-okna@yandex.ru; sirius8332@mail.ru           </w:t>
      </w:r>
      <w:r w:rsidRPr="003D29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0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6"/>
        <w:gridCol w:w="1050"/>
        <w:gridCol w:w="8"/>
        <w:gridCol w:w="1171"/>
        <w:gridCol w:w="51"/>
        <w:gridCol w:w="1034"/>
        <w:gridCol w:w="11"/>
        <w:gridCol w:w="999"/>
        <w:gridCol w:w="100"/>
        <w:gridCol w:w="1211"/>
        <w:gridCol w:w="79"/>
        <w:gridCol w:w="1037"/>
        <w:gridCol w:w="1080"/>
        <w:gridCol w:w="45"/>
        <w:gridCol w:w="1094"/>
        <w:gridCol w:w="91"/>
        <w:gridCol w:w="1118"/>
      </w:tblGrid>
      <w:tr w:rsidR="00517CC6" w:rsidTr="00756353">
        <w:trPr>
          <w:trHeight w:val="325"/>
        </w:trPr>
        <w:tc>
          <w:tcPr>
            <w:tcW w:w="5526" w:type="dxa"/>
            <w:vMerge w:val="restart"/>
          </w:tcPr>
          <w:p w:rsidR="00E44AC2" w:rsidRDefault="00E44AC2"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56515</wp:posOffset>
                  </wp:positionV>
                  <wp:extent cx="1609725" cy="1485900"/>
                  <wp:effectExtent l="19050" t="0" r="9525" b="0"/>
                  <wp:wrapThrough wrapText="bothSides">
                    <wp:wrapPolygon edited="0">
                      <wp:start x="-256" y="0"/>
                      <wp:lineTo x="-256" y="21323"/>
                      <wp:lineTo x="21728" y="21323"/>
                      <wp:lineTo x="21728" y="0"/>
                      <wp:lineTo x="-256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gridSpan w:val="6"/>
          </w:tcPr>
          <w:p w:rsidR="00E44AC2" w:rsidRDefault="00E44AC2" w:rsidP="00E44AC2">
            <w:pPr>
              <w:spacing w:after="0"/>
              <w:jc w:val="center"/>
            </w:pPr>
            <w:r>
              <w:t>заполнение 1 стекло</w:t>
            </w:r>
          </w:p>
        </w:tc>
        <w:tc>
          <w:tcPr>
            <w:tcW w:w="3426" w:type="dxa"/>
            <w:gridSpan w:val="5"/>
          </w:tcPr>
          <w:p w:rsidR="00E44AC2" w:rsidRDefault="00E44AC2" w:rsidP="00E44AC2">
            <w:pPr>
              <w:jc w:val="center"/>
            </w:pPr>
            <w:r>
              <w:t>Заполнение ст/т 24 мм</w:t>
            </w:r>
          </w:p>
        </w:tc>
        <w:tc>
          <w:tcPr>
            <w:tcW w:w="3428" w:type="dxa"/>
            <w:gridSpan w:val="5"/>
          </w:tcPr>
          <w:p w:rsidR="00E44AC2" w:rsidRDefault="00E44AC2" w:rsidP="00E44AC2">
            <w:pPr>
              <w:jc w:val="center"/>
            </w:pPr>
            <w:r>
              <w:t>Заполнение ст/т 32 мм</w:t>
            </w:r>
          </w:p>
        </w:tc>
      </w:tr>
      <w:tr w:rsidR="00517CC6" w:rsidTr="00756353">
        <w:trPr>
          <w:trHeight w:val="285"/>
        </w:trPr>
        <w:tc>
          <w:tcPr>
            <w:tcW w:w="5526" w:type="dxa"/>
            <w:vMerge/>
          </w:tcPr>
          <w:p w:rsidR="00E44AC2" w:rsidRDefault="00E44AC2"/>
        </w:tc>
        <w:tc>
          <w:tcPr>
            <w:tcW w:w="1058" w:type="dxa"/>
            <w:gridSpan w:val="2"/>
          </w:tcPr>
          <w:p w:rsidR="00E44AC2" w:rsidRPr="00E44AC2" w:rsidRDefault="00E44AC2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Kale</w:t>
            </w:r>
          </w:p>
        </w:tc>
        <w:tc>
          <w:tcPr>
            <w:tcW w:w="1171" w:type="dxa"/>
          </w:tcPr>
          <w:p w:rsidR="00E44AC2" w:rsidRPr="003F2BBA" w:rsidRDefault="003F2BBA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Internika</w:t>
            </w:r>
          </w:p>
        </w:tc>
        <w:tc>
          <w:tcPr>
            <w:tcW w:w="1096" w:type="dxa"/>
            <w:gridSpan w:val="3"/>
          </w:tcPr>
          <w:p w:rsidR="00E44AC2" w:rsidRPr="00E44AC2" w:rsidRDefault="00E44AC2" w:rsidP="00E44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  <w:tc>
          <w:tcPr>
            <w:tcW w:w="999" w:type="dxa"/>
          </w:tcPr>
          <w:p w:rsidR="00E44AC2" w:rsidRDefault="00E44AC2" w:rsidP="00E44AC2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311" w:type="dxa"/>
            <w:gridSpan w:val="2"/>
          </w:tcPr>
          <w:p w:rsidR="00E44AC2" w:rsidRDefault="00012379" w:rsidP="00E44AC2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116" w:type="dxa"/>
            <w:gridSpan w:val="2"/>
          </w:tcPr>
          <w:p w:rsidR="00E44AC2" w:rsidRDefault="00E44AC2" w:rsidP="00E44AC2">
            <w:pPr>
              <w:jc w:val="center"/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  <w:tc>
          <w:tcPr>
            <w:tcW w:w="1080" w:type="dxa"/>
          </w:tcPr>
          <w:p w:rsidR="00E44AC2" w:rsidRDefault="00E44AC2" w:rsidP="00E44AC2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139" w:type="dxa"/>
            <w:gridSpan w:val="2"/>
          </w:tcPr>
          <w:p w:rsidR="00E44AC2" w:rsidRDefault="00012379" w:rsidP="00E44AC2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209" w:type="dxa"/>
            <w:gridSpan w:val="2"/>
          </w:tcPr>
          <w:p w:rsidR="00E44AC2" w:rsidRDefault="00E44AC2" w:rsidP="00E44AC2">
            <w:pPr>
              <w:jc w:val="center"/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</w:tr>
      <w:tr w:rsidR="00517CC6" w:rsidTr="00756353">
        <w:trPr>
          <w:trHeight w:val="1095"/>
        </w:trPr>
        <w:tc>
          <w:tcPr>
            <w:tcW w:w="5526" w:type="dxa"/>
            <w:vMerge/>
          </w:tcPr>
          <w:p w:rsidR="00E44AC2" w:rsidRDefault="00E44AC2"/>
        </w:tc>
        <w:tc>
          <w:tcPr>
            <w:tcW w:w="1058" w:type="dxa"/>
            <w:gridSpan w:val="2"/>
          </w:tcPr>
          <w:p w:rsidR="00C50772" w:rsidRDefault="00C50772" w:rsidP="00F438C7">
            <w:pPr>
              <w:jc w:val="center"/>
              <w:rPr>
                <w:lang w:val="en-US"/>
              </w:rPr>
            </w:pPr>
          </w:p>
          <w:p w:rsidR="00E44AC2" w:rsidRPr="00F438C7" w:rsidRDefault="00C50772" w:rsidP="00F43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4 380</w:t>
            </w:r>
          </w:p>
        </w:tc>
        <w:tc>
          <w:tcPr>
            <w:tcW w:w="1171" w:type="dxa"/>
          </w:tcPr>
          <w:p w:rsidR="00C50772" w:rsidRDefault="00C50772" w:rsidP="00F438C7">
            <w:pPr>
              <w:jc w:val="center"/>
              <w:rPr>
                <w:lang w:val="en-US"/>
              </w:rPr>
            </w:pPr>
          </w:p>
          <w:p w:rsidR="00E44AC2" w:rsidRPr="00F438C7" w:rsidRDefault="00C50772" w:rsidP="00F43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4 430</w:t>
            </w:r>
          </w:p>
        </w:tc>
        <w:tc>
          <w:tcPr>
            <w:tcW w:w="1096" w:type="dxa"/>
            <w:gridSpan w:val="3"/>
          </w:tcPr>
          <w:p w:rsidR="00C50772" w:rsidRDefault="00C50772" w:rsidP="00F438C7">
            <w:pPr>
              <w:jc w:val="center"/>
              <w:rPr>
                <w:lang w:val="en-US"/>
              </w:rPr>
            </w:pPr>
          </w:p>
          <w:p w:rsidR="00E44AC2" w:rsidRPr="00F438C7" w:rsidRDefault="00F438C7" w:rsidP="00F43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E32A4">
              <w:rPr>
                <w:lang w:val="en-US"/>
              </w:rPr>
              <w:t> </w:t>
            </w:r>
            <w:r>
              <w:rPr>
                <w:lang w:val="en-US"/>
              </w:rPr>
              <w:t>930</w:t>
            </w:r>
          </w:p>
        </w:tc>
        <w:tc>
          <w:tcPr>
            <w:tcW w:w="999" w:type="dxa"/>
          </w:tcPr>
          <w:p w:rsidR="002E32A4" w:rsidRDefault="002E32A4" w:rsidP="00E44AC2">
            <w:pPr>
              <w:rPr>
                <w:lang w:val="en-US"/>
              </w:rPr>
            </w:pPr>
          </w:p>
          <w:p w:rsidR="00E44AC2" w:rsidRPr="002E32A4" w:rsidRDefault="002E32A4" w:rsidP="002E32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5 060</w:t>
            </w:r>
          </w:p>
        </w:tc>
        <w:tc>
          <w:tcPr>
            <w:tcW w:w="1311" w:type="dxa"/>
            <w:gridSpan w:val="2"/>
          </w:tcPr>
          <w:p w:rsidR="002E32A4" w:rsidRDefault="002E32A4" w:rsidP="00E44AC2">
            <w:pPr>
              <w:rPr>
                <w:lang w:val="en-US"/>
              </w:rPr>
            </w:pPr>
          </w:p>
          <w:p w:rsidR="00E44AC2" w:rsidRPr="002E32A4" w:rsidRDefault="002E32A4" w:rsidP="002E32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5 110</w:t>
            </w:r>
          </w:p>
        </w:tc>
        <w:tc>
          <w:tcPr>
            <w:tcW w:w="1116" w:type="dxa"/>
            <w:gridSpan w:val="2"/>
          </w:tcPr>
          <w:p w:rsidR="002E32A4" w:rsidRDefault="002E32A4" w:rsidP="00E44AC2">
            <w:pPr>
              <w:rPr>
                <w:lang w:val="en-US"/>
              </w:rPr>
            </w:pPr>
          </w:p>
          <w:p w:rsidR="00E44AC2" w:rsidRPr="002E32A4" w:rsidRDefault="002E32A4" w:rsidP="002E32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5 610</w:t>
            </w:r>
          </w:p>
        </w:tc>
        <w:tc>
          <w:tcPr>
            <w:tcW w:w="1080" w:type="dxa"/>
          </w:tcPr>
          <w:p w:rsidR="00082B64" w:rsidRDefault="00082B64" w:rsidP="00082B64">
            <w:pPr>
              <w:jc w:val="center"/>
              <w:rPr>
                <w:lang w:val="en-US"/>
              </w:rPr>
            </w:pPr>
          </w:p>
          <w:p w:rsidR="00E44AC2" w:rsidRDefault="00082B64" w:rsidP="00082B64">
            <w:pPr>
              <w:jc w:val="center"/>
            </w:pPr>
            <w:r>
              <w:rPr>
                <w:lang w:val="en-US"/>
              </w:rPr>
              <w:t>5 380</w:t>
            </w:r>
          </w:p>
        </w:tc>
        <w:tc>
          <w:tcPr>
            <w:tcW w:w="1139" w:type="dxa"/>
            <w:gridSpan w:val="2"/>
          </w:tcPr>
          <w:p w:rsidR="00082B64" w:rsidRDefault="00082B64" w:rsidP="00082B64">
            <w:pPr>
              <w:jc w:val="center"/>
              <w:rPr>
                <w:lang w:val="en-US"/>
              </w:rPr>
            </w:pPr>
          </w:p>
          <w:p w:rsidR="00E44AC2" w:rsidRDefault="00082B64" w:rsidP="00082B64">
            <w:pPr>
              <w:jc w:val="center"/>
            </w:pPr>
            <w:r>
              <w:rPr>
                <w:lang w:val="en-US"/>
              </w:rPr>
              <w:t>5 430</w:t>
            </w:r>
          </w:p>
        </w:tc>
        <w:tc>
          <w:tcPr>
            <w:tcW w:w="1209" w:type="dxa"/>
            <w:gridSpan w:val="2"/>
          </w:tcPr>
          <w:p w:rsidR="00082B64" w:rsidRDefault="00082B64" w:rsidP="00082B64">
            <w:pPr>
              <w:jc w:val="center"/>
              <w:rPr>
                <w:lang w:val="en-US"/>
              </w:rPr>
            </w:pPr>
          </w:p>
          <w:p w:rsidR="00E44AC2" w:rsidRDefault="00082B64" w:rsidP="00082B64">
            <w:pPr>
              <w:jc w:val="center"/>
            </w:pPr>
            <w:r>
              <w:rPr>
                <w:lang w:val="en-US"/>
              </w:rPr>
              <w:t>5 930</w:t>
            </w:r>
          </w:p>
        </w:tc>
      </w:tr>
      <w:tr w:rsidR="00517CC6" w:rsidTr="00756353">
        <w:trPr>
          <w:trHeight w:val="358"/>
        </w:trPr>
        <w:tc>
          <w:tcPr>
            <w:tcW w:w="5526" w:type="dxa"/>
            <w:vMerge w:val="restart"/>
          </w:tcPr>
          <w:p w:rsidR="00323212" w:rsidRDefault="00323212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2114550" cy="1828800"/>
                  <wp:effectExtent l="19050" t="0" r="0" b="0"/>
                  <wp:wrapNone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gridSpan w:val="6"/>
          </w:tcPr>
          <w:p w:rsidR="00323212" w:rsidRDefault="00323212" w:rsidP="00323212">
            <w:pPr>
              <w:jc w:val="center"/>
            </w:pPr>
            <w:r>
              <w:t>заполнение 1 стекло</w:t>
            </w:r>
          </w:p>
        </w:tc>
        <w:tc>
          <w:tcPr>
            <w:tcW w:w="3426" w:type="dxa"/>
            <w:gridSpan w:val="5"/>
          </w:tcPr>
          <w:p w:rsidR="00323212" w:rsidRDefault="00323212" w:rsidP="00323212">
            <w:pPr>
              <w:jc w:val="center"/>
            </w:pPr>
            <w:r>
              <w:t>Заполнение ст/т 24 мм</w:t>
            </w:r>
          </w:p>
        </w:tc>
        <w:tc>
          <w:tcPr>
            <w:tcW w:w="3428" w:type="dxa"/>
            <w:gridSpan w:val="5"/>
          </w:tcPr>
          <w:p w:rsidR="00323212" w:rsidRDefault="00323212" w:rsidP="00323212">
            <w:pPr>
              <w:jc w:val="center"/>
            </w:pPr>
            <w:r>
              <w:t>Заполнение ст/т 32 мм</w:t>
            </w:r>
          </w:p>
        </w:tc>
      </w:tr>
      <w:tr w:rsidR="00756353" w:rsidTr="000C2D9D">
        <w:trPr>
          <w:trHeight w:val="750"/>
        </w:trPr>
        <w:tc>
          <w:tcPr>
            <w:tcW w:w="5526" w:type="dxa"/>
            <w:vMerge/>
          </w:tcPr>
          <w:p w:rsidR="00323212" w:rsidRDefault="00323212">
            <w:pPr>
              <w:rPr>
                <w:noProof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171" w:type="dxa"/>
          </w:tcPr>
          <w:p w:rsidR="00323212" w:rsidRDefault="00012379" w:rsidP="00FD610A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096" w:type="dxa"/>
            <w:gridSpan w:val="3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  <w:tc>
          <w:tcPr>
            <w:tcW w:w="999" w:type="dxa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311" w:type="dxa"/>
            <w:gridSpan w:val="2"/>
          </w:tcPr>
          <w:p w:rsidR="00323212" w:rsidRDefault="00012379" w:rsidP="00FD610A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116" w:type="dxa"/>
            <w:gridSpan w:val="2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  <w:tc>
          <w:tcPr>
            <w:tcW w:w="1080" w:type="dxa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139" w:type="dxa"/>
            <w:gridSpan w:val="2"/>
          </w:tcPr>
          <w:p w:rsidR="00323212" w:rsidRDefault="00012379" w:rsidP="00FD610A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209" w:type="dxa"/>
            <w:gridSpan w:val="2"/>
          </w:tcPr>
          <w:p w:rsidR="00323212" w:rsidRDefault="00323212" w:rsidP="00FD610A">
            <w:pPr>
              <w:jc w:val="center"/>
            </w:pPr>
            <w:r>
              <w:rPr>
                <w:lang w:val="en-US"/>
              </w:rPr>
              <w:t>R</w:t>
            </w:r>
            <w:r w:rsidR="0012119A">
              <w:rPr>
                <w:lang w:val="en-US"/>
              </w:rPr>
              <w:t>o</w:t>
            </w:r>
            <w:r>
              <w:rPr>
                <w:lang w:val="en-US"/>
              </w:rPr>
              <w:t>to NT</w:t>
            </w:r>
          </w:p>
        </w:tc>
      </w:tr>
      <w:tr w:rsidR="00756353" w:rsidTr="00756353">
        <w:trPr>
          <w:trHeight w:val="1612"/>
        </w:trPr>
        <w:tc>
          <w:tcPr>
            <w:tcW w:w="5526" w:type="dxa"/>
            <w:vMerge/>
          </w:tcPr>
          <w:p w:rsidR="00323212" w:rsidRDefault="00323212">
            <w:pPr>
              <w:rPr>
                <w:noProof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0C2D9D" w:rsidRDefault="000C2D9D" w:rsidP="000C2D9D">
            <w:pPr>
              <w:jc w:val="center"/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</w:t>
            </w:r>
            <w:r w:rsidR="0070676D">
              <w:rPr>
                <w:lang w:val="en-US"/>
              </w:rPr>
              <w:t>470</w:t>
            </w:r>
          </w:p>
        </w:tc>
        <w:tc>
          <w:tcPr>
            <w:tcW w:w="1171" w:type="dxa"/>
          </w:tcPr>
          <w:p w:rsidR="000C2D9D" w:rsidRDefault="000C2D9D" w:rsidP="000C2D9D">
            <w:pPr>
              <w:jc w:val="center"/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5 5</w:t>
            </w:r>
            <w:r w:rsidR="0070676D">
              <w:rPr>
                <w:lang w:val="en-US"/>
              </w:rPr>
              <w:t>30</w:t>
            </w:r>
          </w:p>
        </w:tc>
        <w:tc>
          <w:tcPr>
            <w:tcW w:w="1096" w:type="dxa"/>
            <w:gridSpan w:val="3"/>
          </w:tcPr>
          <w:p w:rsidR="000C2D9D" w:rsidRDefault="000C2D9D" w:rsidP="000C2D9D">
            <w:pPr>
              <w:jc w:val="center"/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  <w:r w:rsidR="0070676D">
              <w:rPr>
                <w:lang w:val="en-US"/>
              </w:rPr>
              <w:t>070</w:t>
            </w:r>
          </w:p>
        </w:tc>
        <w:tc>
          <w:tcPr>
            <w:tcW w:w="999" w:type="dxa"/>
          </w:tcPr>
          <w:p w:rsidR="000C2D9D" w:rsidRDefault="000C2D9D" w:rsidP="000C2D9D">
            <w:pPr>
              <w:jc w:val="center"/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="00D944B5">
              <w:rPr>
                <w:lang w:val="en-US"/>
              </w:rPr>
              <w:t>640</w:t>
            </w:r>
          </w:p>
        </w:tc>
        <w:tc>
          <w:tcPr>
            <w:tcW w:w="1311" w:type="dxa"/>
            <w:gridSpan w:val="2"/>
          </w:tcPr>
          <w:p w:rsidR="000C2D9D" w:rsidRDefault="000C2D9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323212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  <w:r w:rsidR="00C8271A">
              <w:rPr>
                <w:lang w:val="en-US"/>
              </w:rPr>
              <w:t>690</w:t>
            </w:r>
          </w:p>
          <w:p w:rsidR="000C2D9D" w:rsidRPr="000C2D9D" w:rsidRDefault="000C2D9D">
            <w:pPr>
              <w:rPr>
                <w:lang w:val="en-US"/>
              </w:rPr>
            </w:pPr>
          </w:p>
        </w:tc>
        <w:tc>
          <w:tcPr>
            <w:tcW w:w="1116" w:type="dxa"/>
            <w:gridSpan w:val="2"/>
          </w:tcPr>
          <w:p w:rsidR="000C2D9D" w:rsidRDefault="000C2D9D">
            <w:pPr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</w:t>
            </w:r>
            <w:r w:rsidR="00C8271A">
              <w:rPr>
                <w:lang w:val="en-US"/>
              </w:rPr>
              <w:t>240</w:t>
            </w:r>
          </w:p>
        </w:tc>
        <w:tc>
          <w:tcPr>
            <w:tcW w:w="1080" w:type="dxa"/>
          </w:tcPr>
          <w:p w:rsidR="000C2D9D" w:rsidRDefault="000C2D9D">
            <w:pPr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7 170</w:t>
            </w:r>
          </w:p>
        </w:tc>
        <w:tc>
          <w:tcPr>
            <w:tcW w:w="1139" w:type="dxa"/>
            <w:gridSpan w:val="2"/>
          </w:tcPr>
          <w:p w:rsidR="000C2D9D" w:rsidRDefault="000C2D9D">
            <w:pPr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7 220</w:t>
            </w:r>
          </w:p>
        </w:tc>
        <w:tc>
          <w:tcPr>
            <w:tcW w:w="1209" w:type="dxa"/>
            <w:gridSpan w:val="2"/>
          </w:tcPr>
          <w:p w:rsidR="000C2D9D" w:rsidRDefault="000C2D9D">
            <w:pPr>
              <w:rPr>
                <w:lang w:val="en-US"/>
              </w:rPr>
            </w:pPr>
          </w:p>
          <w:p w:rsidR="00323212" w:rsidRPr="000C2D9D" w:rsidRDefault="000C2D9D" w:rsidP="000C2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7 770</w:t>
            </w:r>
          </w:p>
        </w:tc>
      </w:tr>
      <w:tr w:rsidR="00756353" w:rsidTr="00756353">
        <w:trPr>
          <w:trHeight w:val="418"/>
        </w:trPr>
        <w:tc>
          <w:tcPr>
            <w:tcW w:w="5526" w:type="dxa"/>
            <w:vMerge w:val="restart"/>
          </w:tcPr>
          <w:p w:rsidR="00756353" w:rsidRDefault="00756353"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0" cy="1903705"/>
                  <wp:effectExtent l="19050" t="0" r="0" b="0"/>
                  <wp:docPr id="1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5"/>
          </w:tcPr>
          <w:p w:rsidR="00756353" w:rsidRDefault="00756353" w:rsidP="00756353">
            <w:pPr>
              <w:jc w:val="center"/>
            </w:pPr>
            <w:r>
              <w:t>заполнение 1 стекло</w:t>
            </w:r>
          </w:p>
        </w:tc>
        <w:tc>
          <w:tcPr>
            <w:tcW w:w="3437" w:type="dxa"/>
            <w:gridSpan w:val="6"/>
          </w:tcPr>
          <w:p w:rsidR="00756353" w:rsidRDefault="00756353" w:rsidP="00756353">
            <w:pPr>
              <w:jc w:val="center"/>
            </w:pPr>
            <w:r>
              <w:t>Заполнение ст/т 24 мм</w:t>
            </w:r>
          </w:p>
        </w:tc>
        <w:tc>
          <w:tcPr>
            <w:tcW w:w="3428" w:type="dxa"/>
            <w:gridSpan w:val="5"/>
          </w:tcPr>
          <w:p w:rsidR="00756353" w:rsidRDefault="00756353" w:rsidP="00756353">
            <w:pPr>
              <w:jc w:val="center"/>
            </w:pPr>
            <w:r>
              <w:t>Заполнение ст/т 32 мм</w:t>
            </w:r>
          </w:p>
        </w:tc>
      </w:tr>
      <w:tr w:rsidR="00FD610A" w:rsidTr="00FD610A">
        <w:trPr>
          <w:trHeight w:val="840"/>
        </w:trPr>
        <w:tc>
          <w:tcPr>
            <w:tcW w:w="5526" w:type="dxa"/>
            <w:vMerge/>
          </w:tcPr>
          <w:p w:rsidR="00FD610A" w:rsidRDefault="00FD610A">
            <w:pP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230" w:type="dxa"/>
            <w:gridSpan w:val="3"/>
          </w:tcPr>
          <w:p w:rsidR="00FD610A" w:rsidRDefault="00012379" w:rsidP="00CB1D09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034" w:type="dxa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Rto NT</w:t>
            </w:r>
          </w:p>
        </w:tc>
        <w:tc>
          <w:tcPr>
            <w:tcW w:w="1110" w:type="dxa"/>
            <w:gridSpan w:val="3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290" w:type="dxa"/>
            <w:gridSpan w:val="2"/>
          </w:tcPr>
          <w:p w:rsidR="00FD610A" w:rsidRDefault="00012379" w:rsidP="00CB1D09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037" w:type="dxa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Roto NT</w:t>
            </w:r>
          </w:p>
        </w:tc>
        <w:tc>
          <w:tcPr>
            <w:tcW w:w="1125" w:type="dxa"/>
            <w:gridSpan w:val="2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Kale</w:t>
            </w:r>
          </w:p>
        </w:tc>
        <w:tc>
          <w:tcPr>
            <w:tcW w:w="1185" w:type="dxa"/>
            <w:gridSpan w:val="2"/>
          </w:tcPr>
          <w:p w:rsidR="00FD610A" w:rsidRDefault="00012379" w:rsidP="00CB1D09">
            <w:pPr>
              <w:jc w:val="center"/>
            </w:pPr>
            <w:r>
              <w:rPr>
                <w:lang w:val="en-US"/>
              </w:rPr>
              <w:t>Internika</w:t>
            </w:r>
          </w:p>
        </w:tc>
        <w:tc>
          <w:tcPr>
            <w:tcW w:w="1118" w:type="dxa"/>
          </w:tcPr>
          <w:p w:rsidR="00FD610A" w:rsidRDefault="0012119A" w:rsidP="00CB1D09">
            <w:pPr>
              <w:jc w:val="center"/>
            </w:pPr>
            <w:r>
              <w:rPr>
                <w:lang w:val="en-US"/>
              </w:rPr>
              <w:t>Roto NT</w:t>
            </w:r>
          </w:p>
        </w:tc>
      </w:tr>
      <w:tr w:rsidR="00FD610A" w:rsidTr="00FD610A">
        <w:trPr>
          <w:trHeight w:val="1950"/>
        </w:trPr>
        <w:tc>
          <w:tcPr>
            <w:tcW w:w="5526" w:type="dxa"/>
            <w:vMerge/>
          </w:tcPr>
          <w:p w:rsidR="00FD610A" w:rsidRDefault="00FD610A">
            <w:pP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C6B7F" w:rsidRDefault="002C6B7F">
            <w:pPr>
              <w:rPr>
                <w:lang w:val="en-US"/>
              </w:rPr>
            </w:pPr>
          </w:p>
          <w:p w:rsidR="00FD610A" w:rsidRPr="002C6B7F" w:rsidRDefault="002C6B7F" w:rsidP="002C6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gridSpan w:val="3"/>
          </w:tcPr>
          <w:p w:rsidR="00A02A71" w:rsidRDefault="00A02A71" w:rsidP="00A02A71">
            <w:pPr>
              <w:jc w:val="center"/>
              <w:rPr>
                <w:lang w:val="en-US"/>
              </w:rPr>
            </w:pPr>
          </w:p>
          <w:p w:rsidR="00FD610A" w:rsidRPr="00A02A71" w:rsidRDefault="00A02A71" w:rsidP="00A02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4" w:type="dxa"/>
          </w:tcPr>
          <w:p w:rsidR="00A02A71" w:rsidRDefault="00A02A71" w:rsidP="00A02A71">
            <w:pPr>
              <w:jc w:val="center"/>
              <w:rPr>
                <w:lang w:val="en-US"/>
              </w:rPr>
            </w:pPr>
          </w:p>
          <w:p w:rsidR="00FD610A" w:rsidRDefault="00A02A71" w:rsidP="00A02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02A71" w:rsidRPr="00A02A71" w:rsidRDefault="00A02A71" w:rsidP="00A02A71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gridSpan w:val="3"/>
          </w:tcPr>
          <w:p w:rsidR="00046F5B" w:rsidRDefault="00046F5B">
            <w:pPr>
              <w:rPr>
                <w:lang w:val="en-US"/>
              </w:rPr>
            </w:pPr>
          </w:p>
          <w:p w:rsidR="00FD610A" w:rsidRPr="00B10617" w:rsidRDefault="00B10617" w:rsidP="00046F5B">
            <w:pPr>
              <w:jc w:val="center"/>
            </w:pPr>
            <w:r>
              <w:t>7 550</w:t>
            </w:r>
          </w:p>
        </w:tc>
        <w:tc>
          <w:tcPr>
            <w:tcW w:w="1290" w:type="dxa"/>
            <w:gridSpan w:val="2"/>
          </w:tcPr>
          <w:p w:rsidR="00046F5B" w:rsidRDefault="00046F5B">
            <w:pPr>
              <w:rPr>
                <w:lang w:val="en-US"/>
              </w:rPr>
            </w:pPr>
          </w:p>
          <w:p w:rsidR="00FD610A" w:rsidRPr="00B10617" w:rsidRDefault="00B10617" w:rsidP="00046F5B">
            <w:pPr>
              <w:jc w:val="center"/>
            </w:pPr>
            <w:r>
              <w:t>7 650</w:t>
            </w:r>
          </w:p>
        </w:tc>
        <w:tc>
          <w:tcPr>
            <w:tcW w:w="1037" w:type="dxa"/>
          </w:tcPr>
          <w:p w:rsidR="00046F5B" w:rsidRDefault="00046F5B"/>
          <w:p w:rsidR="00FD610A" w:rsidRPr="00B10617" w:rsidRDefault="00046F5B" w:rsidP="00046F5B">
            <w:pPr>
              <w:jc w:val="center"/>
            </w:pPr>
            <w:r>
              <w:rPr>
                <w:lang w:val="en-US"/>
              </w:rPr>
              <w:t>8</w:t>
            </w:r>
            <w:r w:rsidR="00BB670B">
              <w:rPr>
                <w:lang w:val="en-US"/>
              </w:rPr>
              <w:t> </w:t>
            </w:r>
            <w:r w:rsidR="00B10617">
              <w:t>250</w:t>
            </w:r>
          </w:p>
        </w:tc>
        <w:tc>
          <w:tcPr>
            <w:tcW w:w="1125" w:type="dxa"/>
            <w:gridSpan w:val="2"/>
          </w:tcPr>
          <w:p w:rsidR="00BB670B" w:rsidRDefault="00BB670B" w:rsidP="00BB670B">
            <w:pPr>
              <w:jc w:val="center"/>
              <w:rPr>
                <w:lang w:val="en-US"/>
              </w:rPr>
            </w:pPr>
          </w:p>
          <w:p w:rsidR="00FD610A" w:rsidRPr="00BB670B" w:rsidRDefault="00B10617" w:rsidP="00BB6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</w:t>
            </w:r>
            <w:r>
              <w:t>0</w:t>
            </w:r>
            <w:r w:rsidR="00BB670B">
              <w:rPr>
                <w:lang w:val="en-US"/>
              </w:rPr>
              <w:t>70</w:t>
            </w:r>
          </w:p>
        </w:tc>
        <w:tc>
          <w:tcPr>
            <w:tcW w:w="1185" w:type="dxa"/>
            <w:gridSpan w:val="2"/>
          </w:tcPr>
          <w:p w:rsidR="00BB670B" w:rsidRDefault="00BB670B" w:rsidP="00BB670B">
            <w:pPr>
              <w:jc w:val="center"/>
              <w:rPr>
                <w:lang w:val="en-US"/>
              </w:rPr>
            </w:pPr>
          </w:p>
          <w:p w:rsidR="00FD610A" w:rsidRPr="00BB670B" w:rsidRDefault="00B10617" w:rsidP="00BB6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t>1</w:t>
            </w:r>
            <w:r w:rsidR="00BB670B">
              <w:rPr>
                <w:lang w:val="en-US"/>
              </w:rPr>
              <w:t>70</w:t>
            </w:r>
          </w:p>
        </w:tc>
        <w:tc>
          <w:tcPr>
            <w:tcW w:w="1118" w:type="dxa"/>
          </w:tcPr>
          <w:p w:rsidR="00BB670B" w:rsidRDefault="00BB670B"/>
          <w:p w:rsidR="00FD610A" w:rsidRPr="00B10617" w:rsidRDefault="00B10617" w:rsidP="00BB670B">
            <w:pPr>
              <w:jc w:val="center"/>
            </w:pPr>
            <w:r>
              <w:t>8 770</w:t>
            </w:r>
          </w:p>
        </w:tc>
      </w:tr>
    </w:tbl>
    <w:p w:rsidR="00105E54" w:rsidRPr="00C171B8" w:rsidRDefault="00C171B8">
      <w:pPr>
        <w:rPr>
          <w:b/>
        </w:rPr>
      </w:pPr>
      <w:r w:rsidRPr="00C171B8">
        <w:rPr>
          <w:b/>
        </w:rPr>
        <w:t>От объема возможны дополнительные скидки</w:t>
      </w:r>
    </w:p>
    <w:sectPr w:rsidR="00105E54" w:rsidRPr="00C171B8" w:rsidSect="003D291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29" w:rsidRDefault="00967729" w:rsidP="00C52D15">
      <w:pPr>
        <w:spacing w:after="0" w:line="240" w:lineRule="auto"/>
      </w:pPr>
      <w:r>
        <w:separator/>
      </w:r>
    </w:p>
  </w:endnote>
  <w:endnote w:type="continuationSeparator" w:id="1">
    <w:p w:rsidR="00967729" w:rsidRDefault="00967729" w:rsidP="00C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29" w:rsidRDefault="00967729" w:rsidP="00C52D15">
      <w:pPr>
        <w:spacing w:after="0" w:line="240" w:lineRule="auto"/>
      </w:pPr>
      <w:r>
        <w:separator/>
      </w:r>
    </w:p>
  </w:footnote>
  <w:footnote w:type="continuationSeparator" w:id="1">
    <w:p w:rsidR="00967729" w:rsidRDefault="00967729" w:rsidP="00C5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1D"/>
    <w:rsid w:val="00012379"/>
    <w:rsid w:val="00046F5B"/>
    <w:rsid w:val="00082B64"/>
    <w:rsid w:val="000C2D9D"/>
    <w:rsid w:val="00105E54"/>
    <w:rsid w:val="0012119A"/>
    <w:rsid w:val="00136303"/>
    <w:rsid w:val="002C6B7F"/>
    <w:rsid w:val="002E32A4"/>
    <w:rsid w:val="00323212"/>
    <w:rsid w:val="0037202C"/>
    <w:rsid w:val="003D291D"/>
    <w:rsid w:val="003F2BBA"/>
    <w:rsid w:val="004A2C45"/>
    <w:rsid w:val="00517CC6"/>
    <w:rsid w:val="006C1EAA"/>
    <w:rsid w:val="007026CE"/>
    <w:rsid w:val="00704991"/>
    <w:rsid w:val="0070676D"/>
    <w:rsid w:val="00756353"/>
    <w:rsid w:val="007E6202"/>
    <w:rsid w:val="00967729"/>
    <w:rsid w:val="009E4979"/>
    <w:rsid w:val="00A02A71"/>
    <w:rsid w:val="00AA79E1"/>
    <w:rsid w:val="00B10617"/>
    <w:rsid w:val="00BB670B"/>
    <w:rsid w:val="00C171B8"/>
    <w:rsid w:val="00C50772"/>
    <w:rsid w:val="00C52D15"/>
    <w:rsid w:val="00C8271A"/>
    <w:rsid w:val="00CA0BE7"/>
    <w:rsid w:val="00CB1D09"/>
    <w:rsid w:val="00D64BAD"/>
    <w:rsid w:val="00D944B5"/>
    <w:rsid w:val="00E44AC2"/>
    <w:rsid w:val="00E869FE"/>
    <w:rsid w:val="00F438C7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D15"/>
  </w:style>
  <w:style w:type="paragraph" w:styleId="a5">
    <w:name w:val="footer"/>
    <w:basedOn w:val="a"/>
    <w:link w:val="a6"/>
    <w:uiPriority w:val="99"/>
    <w:semiHidden/>
    <w:unhideWhenUsed/>
    <w:rsid w:val="00C5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D15"/>
  </w:style>
  <w:style w:type="paragraph" w:styleId="a7">
    <w:name w:val="Balloon Text"/>
    <w:basedOn w:val="a"/>
    <w:link w:val="a8"/>
    <w:uiPriority w:val="99"/>
    <w:semiHidden/>
    <w:unhideWhenUsed/>
    <w:rsid w:val="00E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27</cp:revision>
  <dcterms:created xsi:type="dcterms:W3CDTF">2016-12-05T07:26:00Z</dcterms:created>
  <dcterms:modified xsi:type="dcterms:W3CDTF">2016-12-22T10:30:00Z</dcterms:modified>
</cp:coreProperties>
</file>