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02" w:rsidRDefault="00733202">
      <w:pPr>
        <w:pStyle w:val="ConsPlusTitlePage"/>
      </w:pPr>
      <w:r>
        <w:br/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Title"/>
        <w:jc w:val="center"/>
      </w:pPr>
      <w:r>
        <w:t>ПРАВИТЕЛЬСТВО МОСКВЫ</w:t>
      </w:r>
    </w:p>
    <w:p w:rsidR="00733202" w:rsidRDefault="00733202">
      <w:pPr>
        <w:pStyle w:val="ConsPlusTitle"/>
        <w:jc w:val="center"/>
      </w:pPr>
      <w:bookmarkStart w:id="0" w:name="_GoBack"/>
      <w:bookmarkEnd w:id="0"/>
    </w:p>
    <w:p w:rsidR="00733202" w:rsidRDefault="00733202">
      <w:pPr>
        <w:pStyle w:val="ConsPlusTitle"/>
        <w:jc w:val="center"/>
      </w:pPr>
      <w:r>
        <w:t>ПОСТАНОВЛЕНИЕ</w:t>
      </w:r>
    </w:p>
    <w:p w:rsidR="00733202" w:rsidRDefault="00733202">
      <w:pPr>
        <w:pStyle w:val="ConsPlusTitle"/>
        <w:jc w:val="center"/>
      </w:pPr>
      <w:r>
        <w:t>от 3 ноября 2015 г. N 728-ПП</w:t>
      </w:r>
    </w:p>
    <w:p w:rsidR="00733202" w:rsidRDefault="00733202">
      <w:pPr>
        <w:pStyle w:val="ConsPlusTitle"/>
        <w:jc w:val="center"/>
      </w:pPr>
    </w:p>
    <w:p w:rsidR="00733202" w:rsidRDefault="00733202">
      <w:pPr>
        <w:pStyle w:val="ConsPlusTitle"/>
        <w:jc w:val="center"/>
      </w:pPr>
      <w:r>
        <w:t xml:space="preserve">ОБ УТВЕРЖДЕНИИ ТЕХНИЧЕСКИХ ТРЕБОВАНИЙ К </w:t>
      </w:r>
      <w:proofErr w:type="gramStart"/>
      <w:r>
        <w:t>ПРОЕКТНОЙ</w:t>
      </w:r>
      <w:proofErr w:type="gramEnd"/>
    </w:p>
    <w:p w:rsidR="00733202" w:rsidRDefault="00733202">
      <w:pPr>
        <w:pStyle w:val="ConsPlusTitle"/>
        <w:jc w:val="center"/>
      </w:pPr>
      <w:r>
        <w:t>ДОКУМЕНТАЦИИ, РАЗМЕЩАЕМОЙ В ЭЛЕКТРОННОМ ВИДЕ</w:t>
      </w:r>
    </w:p>
    <w:p w:rsidR="00733202" w:rsidRDefault="00733202">
      <w:pPr>
        <w:pStyle w:val="ConsPlusTitle"/>
        <w:jc w:val="center"/>
      </w:pPr>
      <w:r>
        <w:t>В ИНФОРМАЦИОННЫХ СИСТЕМАХ ГОРОДА МОСКВЫ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ind w:firstLine="540"/>
        <w:jc w:val="both"/>
      </w:pPr>
      <w:r>
        <w:t>В целях обеспечения соблюдения единых технических требований к проектной документации, размещаемой в электронном виде в информационных системах города Москвы, Правительство Москвы постановляет:</w:t>
      </w:r>
    </w:p>
    <w:p w:rsidR="00733202" w:rsidRDefault="00733202">
      <w:pPr>
        <w:pStyle w:val="ConsPlusNormal"/>
        <w:ind w:firstLine="540"/>
        <w:jc w:val="both"/>
      </w:pPr>
      <w:r>
        <w:t xml:space="preserve">1. Утвердить Технические </w:t>
      </w:r>
      <w:r>
        <w:rPr>
          <w:color w:val="0000FF"/>
        </w:rPr>
        <w:t>требования</w:t>
      </w:r>
      <w:r>
        <w:t xml:space="preserve"> к проектной документации, размещаемой в электронном виде в информационных системах города Москвы (приложение).</w:t>
      </w:r>
    </w:p>
    <w:p w:rsidR="00733202" w:rsidRDefault="00733202">
      <w:pPr>
        <w:pStyle w:val="ConsPlusNormal"/>
        <w:ind w:firstLine="540"/>
        <w:jc w:val="both"/>
      </w:pPr>
      <w:r>
        <w:t xml:space="preserve">2. Контроль за выполнением настоящего постановления возложить на министра Правительства Москвы, руководителя </w:t>
      </w:r>
      <w:proofErr w:type="gramStart"/>
      <w:r>
        <w:t>Департамента информационных технологий города Москвы Ермолаева</w:t>
      </w:r>
      <w:proofErr w:type="gramEnd"/>
      <w:r>
        <w:t xml:space="preserve"> А.В.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right"/>
      </w:pPr>
      <w:r>
        <w:t>Мэр Москвы</w:t>
      </w:r>
    </w:p>
    <w:p w:rsidR="00733202" w:rsidRDefault="00733202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right"/>
      </w:pPr>
      <w:r>
        <w:t>Приложение</w:t>
      </w:r>
    </w:p>
    <w:p w:rsidR="00733202" w:rsidRDefault="00733202">
      <w:pPr>
        <w:pStyle w:val="ConsPlusNormal"/>
        <w:jc w:val="right"/>
      </w:pPr>
      <w:r>
        <w:t>к постановлению Правительства</w:t>
      </w:r>
    </w:p>
    <w:p w:rsidR="00733202" w:rsidRDefault="00733202">
      <w:pPr>
        <w:pStyle w:val="ConsPlusNormal"/>
        <w:jc w:val="right"/>
      </w:pPr>
      <w:r>
        <w:t>Москвы</w:t>
      </w:r>
    </w:p>
    <w:p w:rsidR="00733202" w:rsidRDefault="00733202">
      <w:pPr>
        <w:pStyle w:val="ConsPlusNormal"/>
        <w:jc w:val="right"/>
      </w:pPr>
      <w:r>
        <w:t>от 3 ноября 2015 г. N 728-ПП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Title"/>
        <w:jc w:val="center"/>
      </w:pPr>
      <w:bookmarkStart w:id="1" w:name="P26"/>
      <w:bookmarkEnd w:id="1"/>
      <w:r>
        <w:t>ТЕХНИЧЕСКИЕ ТРЕБОВАНИЯ</w:t>
      </w:r>
    </w:p>
    <w:p w:rsidR="00733202" w:rsidRDefault="00733202">
      <w:pPr>
        <w:pStyle w:val="ConsPlusTitle"/>
        <w:jc w:val="center"/>
      </w:pPr>
      <w:r>
        <w:t>К ПРОЕКТНОЙ ДОКУМЕНТАЦИИ, РАЗМЕЩАЕМОЙ В ЭЛЕКТРОННОМ ВИДЕ</w:t>
      </w:r>
    </w:p>
    <w:p w:rsidR="00733202" w:rsidRDefault="00733202">
      <w:pPr>
        <w:pStyle w:val="ConsPlusTitle"/>
        <w:jc w:val="center"/>
      </w:pPr>
      <w:r>
        <w:t>В ИНФОРМАЦИОННЫХ СИСТЕМАХ ГОРОДА МОСКВЫ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center"/>
      </w:pPr>
      <w:r>
        <w:t>1. Общие положения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ind w:firstLine="540"/>
        <w:jc w:val="both"/>
      </w:pPr>
      <w:proofErr w:type="gramStart"/>
      <w:r>
        <w:t>Настоящие Технические требования к проектной документации, размещаемой в электронном виде в информационных системах города Москвы (далее - Технические требования), определяют требования к порядку подготовки текстовых и графических материалов, входящих в состав проектной документации (далее - документы), в электронном виде для последующего размещения проектной документации в электронном виде в информационных системах органов исполнительной власти города Москвы и подведомственных им организаций (далее - информационные системы</w:t>
      </w:r>
      <w:proofErr w:type="gramEnd"/>
      <w:r>
        <w:t xml:space="preserve"> города Москвы), за исключением случаев, когда такие требования установлены нормативными правовыми актами Российской Федерации.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center"/>
      </w:pPr>
      <w:r>
        <w:t>2. Электронные форматы документов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ind w:firstLine="540"/>
        <w:jc w:val="both"/>
      </w:pPr>
      <w:r>
        <w:t>При подготовке документов в электронном виде применяются следующие электронные форматы:</w:t>
      </w:r>
    </w:p>
    <w:p w:rsidR="00733202" w:rsidRDefault="00733202">
      <w:pPr>
        <w:pStyle w:val="ConsPlusNormal"/>
        <w:ind w:firstLine="540"/>
        <w:jc w:val="both"/>
      </w:pPr>
      <w:r>
        <w:t xml:space="preserve">- для всех типов графических и текстовых документов: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(версии не ниже 1.7) и/или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Specification</w:t>
      </w:r>
      <w:proofErr w:type="spellEnd"/>
      <w:r>
        <w:t xml:space="preserve"> (XPS);</w:t>
      </w:r>
    </w:p>
    <w:p w:rsidR="00733202" w:rsidRDefault="00733202">
      <w:pPr>
        <w:pStyle w:val="ConsPlusNormal"/>
        <w:ind w:firstLine="540"/>
        <w:jc w:val="both"/>
      </w:pPr>
      <w:r>
        <w:lastRenderedPageBreak/>
        <w:t xml:space="preserve">- для текстовых документов раздела 11 проектной документации в электронном виде "Смета на строительство объектов капитального строительства":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(XLSX) и/или АРПС 1.10;</w:t>
      </w:r>
    </w:p>
    <w:p w:rsidR="00733202" w:rsidRDefault="00733202">
      <w:pPr>
        <w:pStyle w:val="ConsPlusNormal"/>
        <w:ind w:firstLine="540"/>
        <w:jc w:val="both"/>
      </w:pPr>
      <w:r>
        <w:t xml:space="preserve">- дополнительно, при необходимости, для графических документов: 3D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(3D PDF);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(DWF, 3D-DWF); DWG; </w:t>
      </w:r>
      <w:proofErr w:type="spellStart"/>
      <w:r>
        <w:t>Navisworks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(NWD);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(IFC).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center"/>
      </w:pPr>
      <w:r>
        <w:t>3. Порядок подготовки документов в электронном виде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ind w:firstLine="540"/>
        <w:jc w:val="both"/>
      </w:pPr>
      <w:r>
        <w:t>3.1. В целях размещения проектной документации в электронном виде в информационных системах города Москвы документы подготавливаются в виде электронных копий, полученных путем сканирования подлинников документов в бумажной форме и/или копирования подлинников документов в электронной форме со всеми необходимыми собственноручными подписями, печатями или электронными подписями соответственно.</w:t>
      </w:r>
    </w:p>
    <w:p w:rsidR="00733202" w:rsidRDefault="00733202">
      <w:pPr>
        <w:pStyle w:val="ConsPlusNormal"/>
        <w:ind w:firstLine="540"/>
        <w:jc w:val="both"/>
      </w:pPr>
      <w:r>
        <w:t>3.2. Порядок подготовки информационно-удостоверяющих листов документов в электронной форме и подписания документов в электронной форме электронными подписями устанавливается в соответствии с требованиями законодательства Российской Федерации и законодательства города Москвы.</w:t>
      </w:r>
    </w:p>
    <w:p w:rsidR="00733202" w:rsidRDefault="00733202">
      <w:pPr>
        <w:pStyle w:val="ConsPlusNormal"/>
        <w:ind w:firstLine="540"/>
        <w:jc w:val="both"/>
      </w:pPr>
      <w:r>
        <w:t>3.3. Сканирование подлинников документов осуществляется непосредственно с подлинников документов в масштабе 1:1 в полноцветном режиме с разрешением не менее 300 точек на дюйм.</w:t>
      </w:r>
    </w:p>
    <w:p w:rsidR="00733202" w:rsidRDefault="00733202">
      <w:pPr>
        <w:pStyle w:val="ConsPlusNormal"/>
        <w:ind w:firstLine="540"/>
        <w:jc w:val="both"/>
      </w:pPr>
      <w:r>
        <w:t>Подготовка документов в электронном виде осуществляется с учетом ориентации листов.</w:t>
      </w:r>
    </w:p>
    <w:p w:rsidR="00733202" w:rsidRDefault="00733202">
      <w:pPr>
        <w:pStyle w:val="ConsPlusNormal"/>
        <w:ind w:firstLine="540"/>
        <w:jc w:val="both"/>
      </w:pPr>
      <w:r>
        <w:t>Состав и содержание электронной копии проектной документации, выполненной путем сканирования, должны быть такими, чтобы при ее воспроизведении в бумажной форме обеспечивалось полное соответствие подлиннику (в том числе по масштабу и цветовому режиму), и необходимость совершения каких-либо дополнительных действий для работников органов исполнительной власти города Москвы и подведомственных им организаций отсутствовала.</w:t>
      </w:r>
    </w:p>
    <w:p w:rsidR="00733202" w:rsidRDefault="00733202">
      <w:pPr>
        <w:pStyle w:val="ConsPlusNormal"/>
        <w:ind w:firstLine="540"/>
        <w:jc w:val="both"/>
      </w:pPr>
      <w:r>
        <w:t>3.4. В проектной документации в электронном виде при наличии технической возможности рекомендуется создавать закладки по оглавлению и по полному перечню таблиц и рисунков, содержащихся в документах.</w:t>
      </w:r>
    </w:p>
    <w:p w:rsidR="00733202" w:rsidRDefault="00733202">
      <w:pPr>
        <w:pStyle w:val="ConsPlusNormal"/>
        <w:ind w:firstLine="540"/>
        <w:jc w:val="both"/>
      </w:pPr>
      <w:r>
        <w:t xml:space="preserve">3.5. </w:t>
      </w:r>
      <w:proofErr w:type="gramStart"/>
      <w:r>
        <w:t xml:space="preserve">После подготовки документов в электронном виде лицо, представляющее проектную документацию в органы исполнительной власти города Москвы и/или подведомственные им организации, обеспечивает сортировку документов в электронном виде по электронным папкам в соответствии с </w:t>
      </w:r>
      <w:r>
        <w:rPr>
          <w:color w:val="0000FF"/>
        </w:rPr>
        <w:t>приложением</w:t>
      </w:r>
      <w:r>
        <w:t xml:space="preserve"> к настоящим Техническим требованиям и передает их на электронном носителе в органы исполнительной власти города Москвы и/или подведомственные им организации для размещения проектной документации в</w:t>
      </w:r>
      <w:proofErr w:type="gramEnd"/>
      <w:r>
        <w:t xml:space="preserve"> электронном </w:t>
      </w:r>
      <w:proofErr w:type="gramStart"/>
      <w:r>
        <w:t>виде</w:t>
      </w:r>
      <w:proofErr w:type="gramEnd"/>
      <w:r>
        <w:t xml:space="preserve"> в информационных системах города Москвы либо непосредственно размещает в информационных системах города Москвы в соответствии с нормативными правовыми актами города Москвы, регулирующими вопросы информационного наполнения соответствующих информационных систем города Москвы.</w:t>
      </w:r>
    </w:p>
    <w:p w:rsidR="00733202" w:rsidRDefault="00733202">
      <w:pPr>
        <w:pStyle w:val="ConsPlusNormal"/>
        <w:ind w:firstLine="540"/>
        <w:jc w:val="both"/>
      </w:pPr>
      <w:proofErr w:type="gramStart"/>
      <w:r>
        <w:t xml:space="preserve">В случае представления в органы исполнительной власти города Москвы и/или подведомственные им организации либо размещения в информационных системах города Москвы в электронном виде проектной документации, в которой в одном разделе содержится более одного тома документов, то в </w:t>
      </w:r>
      <w:r>
        <w:rPr>
          <w:color w:val="0000FF"/>
        </w:rPr>
        <w:t>графе</w:t>
      </w:r>
      <w:r>
        <w:t xml:space="preserve"> "Код раздела" приложения к Техническим требованиям допускается добавление номера тома (указывается в следующем виде:</w:t>
      </w:r>
      <w:proofErr w:type="gramEnd"/>
      <w:r>
        <w:t xml:space="preserve"> </w:t>
      </w:r>
      <w:proofErr w:type="gramStart"/>
      <w:r>
        <w:t>XXXXXX-ТТ, где XXXXXX - код раздела, ТТ-номер тома).</w:t>
      </w:r>
      <w:proofErr w:type="gramEnd"/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right"/>
      </w:pPr>
      <w:r>
        <w:t>Приложение</w:t>
      </w:r>
    </w:p>
    <w:p w:rsidR="00733202" w:rsidRDefault="00733202">
      <w:pPr>
        <w:pStyle w:val="ConsPlusNormal"/>
        <w:jc w:val="right"/>
      </w:pPr>
      <w:r>
        <w:t>к Техническим требованиям</w:t>
      </w: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center"/>
      </w:pPr>
      <w:bookmarkStart w:id="2" w:name="P59"/>
      <w:bookmarkEnd w:id="2"/>
      <w:r>
        <w:lastRenderedPageBreak/>
        <w:t>СОСТАВ</w:t>
      </w:r>
    </w:p>
    <w:p w:rsidR="00733202" w:rsidRDefault="00733202">
      <w:pPr>
        <w:pStyle w:val="ConsPlusNormal"/>
        <w:jc w:val="center"/>
      </w:pPr>
      <w:r>
        <w:t>РАЗДЕЛОВ И ПОДРАЗДЕЛОВ ПРОЕКТНОЙ ДОКУМЕНТАЦИИ</w:t>
      </w:r>
    </w:p>
    <w:p w:rsidR="00733202" w:rsidRDefault="00733202">
      <w:pPr>
        <w:pStyle w:val="ConsPlusNormal"/>
        <w:jc w:val="center"/>
      </w:pPr>
      <w:r>
        <w:t>В ЭЛЕКТРОННОМ ВИДЕ</w:t>
      </w:r>
    </w:p>
    <w:p w:rsidR="00733202" w:rsidRDefault="00733202">
      <w:pPr>
        <w:sectPr w:rsidR="00733202" w:rsidSect="009D5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202" w:rsidRDefault="007332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7654"/>
      </w:tblGrid>
      <w:tr w:rsidR="00733202">
        <w:tc>
          <w:tcPr>
            <w:tcW w:w="794" w:type="dxa"/>
          </w:tcPr>
          <w:p w:rsidR="00733202" w:rsidRDefault="0073320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  <w:jc w:val="center"/>
            </w:pPr>
            <w:bookmarkStart w:id="3" w:name="P64"/>
            <w:bookmarkEnd w:id="3"/>
            <w:r>
              <w:t>Код раздела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  <w:jc w:val="center"/>
            </w:pPr>
            <w:r>
              <w:t>Наименование разделов и подразделов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  <w:jc w:val="center"/>
            </w:pPr>
            <w:r>
              <w:t>3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</w:p>
        </w:tc>
        <w:tc>
          <w:tcPr>
            <w:tcW w:w="8788" w:type="dxa"/>
            <w:gridSpan w:val="2"/>
          </w:tcPr>
          <w:p w:rsidR="00733202" w:rsidRDefault="00733202">
            <w:pPr>
              <w:pStyle w:val="ConsPlusNormal"/>
            </w:pPr>
            <w:r>
              <w:t>Состав разделов проектной документации на объекты капитального строительства производственного и непроизводственного назначения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010100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 "Пояснительная записка"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010200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2 "Схема планировочной организации земельного участка"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010300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3 "Архитектурные решения"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010400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4 "Конструктивные и объемно-планировочные решения"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010500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5.1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010501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подраздел "Система электроснабжения"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5.2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010502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подраздел "Система водоснабжения"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5.3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010503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подраздел "Система водоотведения"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5.4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010504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подраздел "Отопление, вентиляция и кондиционирование воздуха, тепловые сети"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5.5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010505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подраздел "Сети связи"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5.6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010506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подраздел "Система газоснабжения"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5.7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010507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подраздел "Технологические решения"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6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010600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6 "Проект организации строительства"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010700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7 "Проект организации работ по сносу или демонтажу объектов капитального строительства"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010800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8 "Перечень мероприятий по охране окружающей среды"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010900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9 "Мероприятия по обеспечению пожарной безопасности"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011000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10 "Мероприятия по обеспечению доступа инвалидов"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10.1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011001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10(1) "Требования к обеспечению безопасной эксплуатации объектов капитального строительства"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11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011100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11 "Смета на строительство объектов капитального строительства"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11.1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011101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11(1)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11.2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011102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11(2) "Сведения о нормативной периодичности выполнения работ по капитальному ремонту многоквартирного дома, необходимых для обеспечения безопасной эксплуатации такого дома, об объеме и о составе указанных работ (в случае подготовки проектной документации для строительства, реконструкции многоквартирного дома)"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12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011200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12 "Иная документация в случаях, предусмотренных федеральными законами"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12.1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011201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proofErr w:type="gramStart"/>
            <w:r>
              <w:t>Раздел 12(1) "Перечень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веществ, пунктов хранения радиоактивных отходов),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безопасности, мероприятий</w:t>
            </w:r>
            <w:proofErr w:type="gramEnd"/>
            <w:r>
              <w:t xml:space="preserve"> по </w:t>
            </w:r>
            <w:r>
              <w:lastRenderedPageBreak/>
              <w:t>противодействию терроризму"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</w:p>
        </w:tc>
        <w:tc>
          <w:tcPr>
            <w:tcW w:w="8788" w:type="dxa"/>
            <w:gridSpan w:val="2"/>
          </w:tcPr>
          <w:p w:rsidR="00733202" w:rsidRDefault="00733202">
            <w:pPr>
              <w:pStyle w:val="ConsPlusNormal"/>
            </w:pPr>
            <w:r>
              <w:t>Состав разделов проектной документации на линейные объекты капитального строительства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020100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 "Пояснительная записка"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020200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2 "Проект полосы отвода"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3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020300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3 "Технологические и конструктивные решения линейного объекта. Искусственные сооружения"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4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020400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4 "Здания, строения и сооружения, входящие в инфраструктуру линейного объекта"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020500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5 "Проект организации строительства"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6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020600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6 "Проект организации работ по сносу (демонтажу) линейного объекта"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7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020700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7 "Мероприятия по охране окружающей среды"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8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020800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8 "Мероприятия по обеспечению пожарной безопасности"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9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020900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9 "Смета на строительство"</w:t>
            </w:r>
          </w:p>
        </w:tc>
      </w:tr>
      <w:tr w:rsidR="00733202">
        <w:tc>
          <w:tcPr>
            <w:tcW w:w="794" w:type="dxa"/>
          </w:tcPr>
          <w:p w:rsidR="00733202" w:rsidRDefault="00733202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733202" w:rsidRDefault="00733202">
            <w:pPr>
              <w:pStyle w:val="ConsPlusNormal"/>
            </w:pPr>
            <w:r>
              <w:t>021000</w:t>
            </w:r>
          </w:p>
        </w:tc>
        <w:tc>
          <w:tcPr>
            <w:tcW w:w="7654" w:type="dxa"/>
          </w:tcPr>
          <w:p w:rsidR="00733202" w:rsidRDefault="00733202">
            <w:pPr>
              <w:pStyle w:val="ConsPlusNormal"/>
            </w:pPr>
            <w:r>
              <w:t>Раздел 10 "Иная документация в случаях, предусмотренных федеральными законами"</w:t>
            </w:r>
          </w:p>
        </w:tc>
      </w:tr>
    </w:tbl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jc w:val="both"/>
      </w:pPr>
    </w:p>
    <w:p w:rsidR="00733202" w:rsidRDefault="00733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E7A" w:rsidRDefault="00733202"/>
    <w:sectPr w:rsidR="00C44E7A" w:rsidSect="00A359A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02"/>
    <w:rsid w:val="00733202"/>
    <w:rsid w:val="00A72C49"/>
    <w:rsid w:val="00E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3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Данила Васильевич</dc:creator>
  <cp:lastModifiedBy>Мельников Данила Васильевич</cp:lastModifiedBy>
  <cp:revision>1</cp:revision>
  <dcterms:created xsi:type="dcterms:W3CDTF">2015-11-20T15:38:00Z</dcterms:created>
  <dcterms:modified xsi:type="dcterms:W3CDTF">2015-11-20T15:39:00Z</dcterms:modified>
</cp:coreProperties>
</file>