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6" w:rsidRPr="00772746" w:rsidRDefault="00772746" w:rsidP="00772746">
      <w:pPr>
        <w:pStyle w:val="4"/>
        <w:rPr>
          <w:b/>
          <w:bCs/>
          <w:szCs w:val="36"/>
        </w:rPr>
      </w:pPr>
      <w:r w:rsidRPr="00772746">
        <w:rPr>
          <w:b/>
          <w:bCs/>
          <w:szCs w:val="36"/>
        </w:rPr>
        <w:t xml:space="preserve">МЕХАНИЧЕСКИЕ ТЕЛЕЖКИ </w:t>
      </w:r>
    </w:p>
    <w:p w:rsidR="00772746" w:rsidRPr="00772746" w:rsidRDefault="00772746" w:rsidP="00772746">
      <w:pPr>
        <w:pStyle w:val="4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772746">
        <w:rPr>
          <w:b/>
          <w:bCs/>
          <w:sz w:val="28"/>
          <w:szCs w:val="28"/>
          <w:lang w:val="en-US"/>
        </w:rPr>
        <w:t>G</w:t>
      </w:r>
      <w:r w:rsidRPr="00772746">
        <w:rPr>
          <w:b/>
          <w:bCs/>
          <w:sz w:val="28"/>
          <w:szCs w:val="28"/>
        </w:rPr>
        <w:t>С</w:t>
      </w:r>
      <w:r w:rsidRPr="00772746">
        <w:rPr>
          <w:b/>
          <w:bCs/>
          <w:sz w:val="28"/>
          <w:szCs w:val="28"/>
          <w:lang w:val="en-US"/>
        </w:rPr>
        <w:t>T</w:t>
      </w:r>
      <w:r w:rsidRPr="00772746">
        <w:rPr>
          <w:b/>
          <w:bCs/>
          <w:sz w:val="28"/>
          <w:szCs w:val="28"/>
        </w:rPr>
        <w:t>/</w:t>
      </w:r>
      <w:r w:rsidRPr="00772746">
        <w:rPr>
          <w:b/>
          <w:bCs/>
          <w:sz w:val="28"/>
          <w:szCs w:val="28"/>
          <w:lang w:val="en-US"/>
        </w:rPr>
        <w:t>GCL</w:t>
      </w:r>
      <w:r>
        <w:rPr>
          <w:b/>
          <w:bCs/>
          <w:sz w:val="28"/>
          <w:szCs w:val="28"/>
        </w:rPr>
        <w:t>)</w:t>
      </w:r>
    </w:p>
    <w:p w:rsidR="00772746" w:rsidRDefault="00772746" w:rsidP="00772746">
      <w:pPr>
        <w:pStyle w:val="4"/>
        <w:rPr>
          <w:sz w:val="28"/>
          <w:szCs w:val="28"/>
          <w:lang w:val="en-US"/>
        </w:rPr>
      </w:pPr>
      <w:r w:rsidRPr="00772746">
        <w:rPr>
          <w:sz w:val="28"/>
          <w:szCs w:val="28"/>
        </w:rPr>
        <w:t>ПАСПОРТ</w:t>
      </w:r>
    </w:p>
    <w:p w:rsidR="007F706B" w:rsidRPr="007F706B" w:rsidRDefault="007F706B" w:rsidP="007F706B"/>
    <w:p w:rsidR="00DC543F" w:rsidRPr="0099662F" w:rsidRDefault="00DC543F" w:rsidP="007F706B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jc w:val="center"/>
        <w:rPr>
          <w:b/>
          <w:color w:val="000000"/>
          <w:spacing w:val="-7"/>
        </w:rPr>
      </w:pPr>
      <w:r w:rsidRPr="0099662F">
        <w:rPr>
          <w:b/>
        </w:rPr>
        <w:t>1. НАЗНАЧЕНИЕ ТЕЛЕЖКИ РУЧНОЙ МЕХАНИЧЕСКОЙ</w:t>
      </w:r>
    </w:p>
    <w:p w:rsidR="00DC543F" w:rsidRPr="00B93207" w:rsidRDefault="00DC543F" w:rsidP="00DC543F">
      <w:pPr>
        <w:pStyle w:val="a3"/>
        <w:ind w:firstLine="0"/>
        <w:jc w:val="left"/>
        <w:rPr>
          <w:sz w:val="18"/>
          <w:szCs w:val="18"/>
        </w:rPr>
      </w:pPr>
      <w:r w:rsidRPr="00B93207">
        <w:rPr>
          <w:sz w:val="18"/>
          <w:szCs w:val="18"/>
        </w:rPr>
        <w:t>Механическая тележка управляется ручной тягой цепи, обычная тележка – весом поднятого груза, движимого по нижней кромке монорельса. Они могут быть подцеплены на монорельс верхней транспортировочной системы, идущей прямой или изогнутой линией. Данное изделие незаменимо в местах, где нет доступа к электропитанию.</w:t>
      </w:r>
    </w:p>
    <w:p w:rsidR="00B93207" w:rsidRDefault="00B93207" w:rsidP="00B93207">
      <w:pPr>
        <w:tabs>
          <w:tab w:val="left" w:pos="9075"/>
        </w:tabs>
        <w:spacing w:line="0" w:lineRule="atLeast"/>
        <w:rPr>
          <w:b/>
          <w:bCs/>
          <w:color w:val="000000"/>
          <w:sz w:val="22"/>
          <w:szCs w:val="22"/>
        </w:rPr>
      </w:pPr>
    </w:p>
    <w:p w:rsidR="00C52990" w:rsidRDefault="00CD6738" w:rsidP="00B93207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128270</wp:posOffset>
            </wp:positionV>
            <wp:extent cx="3543300" cy="1094740"/>
            <wp:effectExtent l="19050" t="0" r="0" b="0"/>
            <wp:wrapNone/>
            <wp:docPr id="2" name="Рисунок 2" descr="тележ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жка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DF7">
        <w:rPr>
          <w:b/>
          <w:bCs/>
          <w:color w:val="000000"/>
          <w:sz w:val="22"/>
          <w:szCs w:val="22"/>
        </w:rPr>
        <w:t>2. ТЕХНИЧЕСКИЕ</w:t>
      </w:r>
      <w:r w:rsidR="00C52990">
        <w:rPr>
          <w:b/>
          <w:bCs/>
          <w:color w:val="000000"/>
          <w:sz w:val="22"/>
          <w:szCs w:val="22"/>
        </w:rPr>
        <w:t xml:space="preserve"> ХАРАКТЕРИСТ</w:t>
      </w:r>
      <w:r w:rsidR="00F84DF7">
        <w:rPr>
          <w:b/>
          <w:bCs/>
          <w:color w:val="000000"/>
          <w:sz w:val="22"/>
          <w:szCs w:val="22"/>
        </w:rPr>
        <w:t>ИКИ</w:t>
      </w:r>
      <w:r w:rsidR="00C52990">
        <w:rPr>
          <w:b/>
          <w:bCs/>
          <w:color w:val="000000"/>
          <w:sz w:val="22"/>
          <w:szCs w:val="22"/>
        </w:rPr>
        <w:t xml:space="preserve"> ТЕЛЕЖЕК</w:t>
      </w:r>
    </w:p>
    <w:p w:rsidR="005C5530" w:rsidRDefault="00CD6738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81915</wp:posOffset>
            </wp:positionV>
            <wp:extent cx="2400300" cy="894715"/>
            <wp:effectExtent l="19050" t="0" r="0" b="0"/>
            <wp:wrapNone/>
            <wp:docPr id="4" name="Рисунок 4" descr="теле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ж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530" w:rsidRDefault="005C5530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p w:rsidR="005C5530" w:rsidRDefault="005C5530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p w:rsidR="005C5530" w:rsidRDefault="005C5530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p w:rsidR="005C5530" w:rsidRDefault="005C5530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p w:rsidR="005C5530" w:rsidRDefault="005C5530" w:rsidP="00C52990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p w:rsidR="00B93207" w:rsidRDefault="00B93207" w:rsidP="00B93207">
      <w:pPr>
        <w:rPr>
          <w:sz w:val="22"/>
          <w:szCs w:val="22"/>
        </w:rPr>
      </w:pPr>
    </w:p>
    <w:p w:rsidR="00B93207" w:rsidRPr="00B6453E" w:rsidRDefault="00B93207" w:rsidP="00B6453E">
      <w:pPr>
        <w:tabs>
          <w:tab w:val="left" w:pos="2250"/>
        </w:tabs>
        <w:rPr>
          <w:sz w:val="20"/>
          <w:lang w:val="en-US"/>
        </w:rPr>
      </w:pPr>
      <w:r>
        <w:t xml:space="preserve">                                                           </w:t>
      </w:r>
      <w:r w:rsidR="00ED53FF">
        <w:t xml:space="preserve">    </w:t>
      </w:r>
      <w:r>
        <w:t xml:space="preserve"> </w:t>
      </w:r>
      <w:r w:rsidR="00ED53FF">
        <w:t xml:space="preserve">                              </w:t>
      </w:r>
      <w:r w:rsidR="00ED53FF">
        <w:rPr>
          <w:sz w:val="20"/>
        </w:rPr>
        <w:t xml:space="preserve">Рис.1 </w:t>
      </w:r>
      <w:r>
        <w:rPr>
          <w:sz w:val="20"/>
        </w:rPr>
        <w:t xml:space="preserve">тележка </w:t>
      </w:r>
      <w:r>
        <w:rPr>
          <w:sz w:val="20"/>
          <w:lang w:val="en-US"/>
        </w:rPr>
        <w:t>GCL</w:t>
      </w:r>
      <w:r w:rsidR="00ED53FF">
        <w:rPr>
          <w:sz w:val="20"/>
        </w:rPr>
        <w:t xml:space="preserve">  Рис.2 </w:t>
      </w:r>
      <w:r>
        <w:rPr>
          <w:sz w:val="20"/>
        </w:rPr>
        <w:t xml:space="preserve">тележка </w:t>
      </w:r>
      <w:r>
        <w:rPr>
          <w:sz w:val="20"/>
          <w:lang w:val="en-US"/>
        </w:rPr>
        <w:t>GCT</w:t>
      </w:r>
    </w:p>
    <w:p w:rsidR="00C52990" w:rsidRPr="00C52990" w:rsidRDefault="00C52990" w:rsidP="00C52990">
      <w:pPr>
        <w:pStyle w:val="1"/>
        <w:rPr>
          <w:sz w:val="24"/>
          <w:szCs w:val="24"/>
        </w:rPr>
      </w:pPr>
      <w:r w:rsidRPr="007A1B9E">
        <w:rPr>
          <w:color w:val="00B050"/>
          <w:sz w:val="24"/>
          <w:szCs w:val="24"/>
        </w:rPr>
        <w:t>Механические тележки</w:t>
      </w:r>
      <w:r w:rsidR="0040288C">
        <w:rPr>
          <w:sz w:val="24"/>
          <w:szCs w:val="24"/>
        </w:rPr>
        <w:t xml:space="preserve"> </w:t>
      </w:r>
      <w:r w:rsidR="0040288C" w:rsidRPr="007A1B9E">
        <w:rPr>
          <w:color w:val="00B050"/>
          <w:sz w:val="24"/>
          <w:szCs w:val="24"/>
          <w:lang w:val="en-US"/>
        </w:rPr>
        <w:t>GCL</w:t>
      </w:r>
      <w:r w:rsidRPr="00C52990">
        <w:rPr>
          <w:sz w:val="24"/>
          <w:szCs w:val="24"/>
        </w:rPr>
        <w:t xml:space="preserve"> 3, </w:t>
      </w:r>
      <w:r w:rsidRPr="007A1B9E">
        <w:rPr>
          <w:color w:val="00B050"/>
          <w:sz w:val="24"/>
          <w:szCs w:val="24"/>
        </w:rPr>
        <w:t>6</w:t>
      </w:r>
      <w:r w:rsidRPr="00C52990">
        <w:rPr>
          <w:sz w:val="24"/>
          <w:szCs w:val="24"/>
        </w:rPr>
        <w:t xml:space="preserve">, 9, </w:t>
      </w:r>
      <w:smartTag w:uri="urn:schemas-microsoft-com:office:smarttags" w:element="metricconverter">
        <w:smartTagPr>
          <w:attr w:name="ProductID" w:val="12 м"/>
        </w:smartTagPr>
        <w:r w:rsidRPr="00C52990">
          <w:rPr>
            <w:sz w:val="24"/>
            <w:szCs w:val="24"/>
          </w:rPr>
          <w:t>12 м</w:t>
        </w:r>
      </w:smartTag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326"/>
        <w:gridCol w:w="540"/>
        <w:gridCol w:w="720"/>
        <w:gridCol w:w="720"/>
        <w:gridCol w:w="720"/>
        <w:gridCol w:w="720"/>
        <w:gridCol w:w="720"/>
        <w:gridCol w:w="761"/>
        <w:gridCol w:w="679"/>
      </w:tblGrid>
      <w:tr w:rsidR="00C52990" w:rsidTr="007A1B9E">
        <w:tc>
          <w:tcPr>
            <w:tcW w:w="2268" w:type="dxa"/>
            <w:gridSpan w:val="3"/>
          </w:tcPr>
          <w:p w:rsidR="00C52990" w:rsidRPr="007A1B9E" w:rsidRDefault="00C52990" w:rsidP="00C52990">
            <w:pPr>
              <w:jc w:val="both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Модель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GCL05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GCL1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GCL2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GCL3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GCL5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  <w:lang w:val="en-US"/>
              </w:rPr>
            </w:pPr>
            <w:r w:rsidRPr="007A1B9E">
              <w:rPr>
                <w:b/>
                <w:color w:val="00B050"/>
                <w:sz w:val="16"/>
                <w:lang w:val="en-US"/>
              </w:rPr>
              <w:t>GCL10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ind w:right="-115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GCL20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Номинальная грузоподъемность (т) 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10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Испытательная нагрузка (кН) 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29.4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44.1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61.25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122.5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Высота хода (м) 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3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Натяжение цепи для полного поднятия груза (Н) 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320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2х320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Мин. радиус изгиба (м)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1.7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52990" w:rsidTr="007A1B9E">
        <w:trPr>
          <w:trHeight w:val="318"/>
        </w:trPr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Размеры (мм) 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720" w:type="dxa"/>
            <w:vAlign w:val="bottom"/>
          </w:tcPr>
          <w:p w:rsidR="00C52990" w:rsidRPr="00230C8E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02</w:t>
            </w:r>
          </w:p>
        </w:tc>
        <w:tc>
          <w:tcPr>
            <w:tcW w:w="720" w:type="dxa"/>
            <w:vAlign w:val="bottom"/>
          </w:tcPr>
          <w:p w:rsidR="00C52990" w:rsidRPr="00230C8E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>05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300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205</w:t>
            </w:r>
          </w:p>
        </w:tc>
        <w:tc>
          <w:tcPr>
            <w:tcW w:w="720" w:type="dxa"/>
            <w:vAlign w:val="bottom"/>
          </w:tcPr>
          <w:p w:rsidR="00C52990" w:rsidRPr="00F43BAC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20" w:type="dxa"/>
            <w:vAlign w:val="bottom"/>
          </w:tcPr>
          <w:p w:rsidR="00C52990" w:rsidRPr="00B73E6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20" w:type="dxa"/>
            <w:vAlign w:val="bottom"/>
          </w:tcPr>
          <w:p w:rsidR="00C52990" w:rsidRPr="007502A8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365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185</w:t>
            </w:r>
          </w:p>
        </w:tc>
        <w:tc>
          <w:tcPr>
            <w:tcW w:w="720" w:type="dxa"/>
            <w:vAlign w:val="bottom"/>
          </w:tcPr>
          <w:p w:rsidR="00C52990" w:rsidRPr="00324A96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20" w:type="dxa"/>
            <w:vAlign w:val="bottom"/>
          </w:tcPr>
          <w:p w:rsidR="00C52990" w:rsidRPr="00B73E6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720" w:type="dxa"/>
            <w:vAlign w:val="bottom"/>
          </w:tcPr>
          <w:p w:rsidR="00C52990" w:rsidRPr="007502A8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415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  <w:lang w:val="en-US"/>
              </w:rPr>
            </w:pP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</w:t>
            </w:r>
          </w:p>
        </w:tc>
        <w:tc>
          <w:tcPr>
            <w:tcW w:w="720" w:type="dxa"/>
            <w:vAlign w:val="bottom"/>
          </w:tcPr>
          <w:p w:rsidR="00C52990" w:rsidRPr="00230C8E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20" w:type="dxa"/>
            <w:vAlign w:val="bottom"/>
          </w:tcPr>
          <w:p w:rsidR="00C52990" w:rsidRPr="00230C8E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00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225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</w:p>
        </w:tc>
      </w:tr>
      <w:tr w:rsidR="00C52990">
        <w:trPr>
          <w:cantSplit/>
        </w:trPr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’)</w:t>
            </w:r>
          </w:p>
        </w:tc>
        <w:tc>
          <w:tcPr>
            <w:tcW w:w="5040" w:type="dxa"/>
            <w:gridSpan w:val="7"/>
            <w:vAlign w:val="center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C52990" w:rsidTr="007A1B9E">
        <w:trPr>
          <w:cantSplit/>
        </w:trPr>
        <w:tc>
          <w:tcPr>
            <w:tcW w:w="1402" w:type="dxa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Рекомендуемая двутавровая балка </w:t>
            </w:r>
            <w:r>
              <w:rPr>
                <w:sz w:val="16"/>
                <w:lang w:val="en-US"/>
              </w:rPr>
              <w:t>GB</w:t>
            </w:r>
            <w:r>
              <w:rPr>
                <w:sz w:val="16"/>
              </w:rPr>
              <w:t>706-</w:t>
            </w:r>
            <w:r>
              <w:rPr>
                <w:sz w:val="16"/>
                <w:lang w:val="en-US"/>
              </w:rPr>
              <w:t>BB</w:t>
            </w:r>
          </w:p>
        </w:tc>
        <w:tc>
          <w:tcPr>
            <w:tcW w:w="326" w:type="dxa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540" w:type="dxa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720" w:type="dxa"/>
            <w:vAlign w:val="bottom"/>
          </w:tcPr>
          <w:p w:rsidR="00C52990" w:rsidRPr="00230C8E" w:rsidRDefault="00C52990" w:rsidP="00C5299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68~</w:t>
            </w:r>
            <w:r>
              <w:rPr>
                <w:sz w:val="16"/>
                <w:lang w:val="en-US"/>
              </w:rPr>
              <w:t>94</w:t>
            </w:r>
          </w:p>
        </w:tc>
        <w:tc>
          <w:tcPr>
            <w:tcW w:w="720" w:type="dxa"/>
            <w:vAlign w:val="bottom"/>
          </w:tcPr>
          <w:p w:rsidR="00C84DC1" w:rsidRPr="00C84DC1" w:rsidRDefault="00C52990" w:rsidP="00C84D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80~</w:t>
            </w:r>
            <w:r>
              <w:rPr>
                <w:sz w:val="16"/>
                <w:lang w:val="en-US"/>
              </w:rPr>
              <w:t>1</w:t>
            </w:r>
            <w:r w:rsidR="00C84DC1">
              <w:rPr>
                <w:sz w:val="16"/>
              </w:rPr>
              <w:t>15</w:t>
            </w:r>
          </w:p>
        </w:tc>
        <w:tc>
          <w:tcPr>
            <w:tcW w:w="720" w:type="dxa"/>
            <w:vAlign w:val="bottom"/>
          </w:tcPr>
          <w:p w:rsidR="00C52990" w:rsidRDefault="003F0C14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88~135</w:t>
            </w:r>
          </w:p>
        </w:tc>
        <w:tc>
          <w:tcPr>
            <w:tcW w:w="720" w:type="dxa"/>
            <w:vAlign w:val="bottom"/>
          </w:tcPr>
          <w:p w:rsidR="00C52990" w:rsidRPr="00324A96" w:rsidRDefault="003F0C14" w:rsidP="00C529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110~145</w:t>
            </w:r>
          </w:p>
        </w:tc>
        <w:tc>
          <w:tcPr>
            <w:tcW w:w="720" w:type="dxa"/>
            <w:vAlign w:val="bottom"/>
          </w:tcPr>
          <w:p w:rsidR="00C52990" w:rsidRDefault="003F0C14" w:rsidP="00C52990">
            <w:pPr>
              <w:jc w:val="center"/>
              <w:rPr>
                <w:sz w:val="14"/>
              </w:rPr>
            </w:pPr>
            <w:r>
              <w:rPr>
                <w:sz w:val="14"/>
                <w:szCs w:val="14"/>
              </w:rPr>
              <w:t>116~17</w:t>
            </w:r>
            <w:r w:rsidR="00C52990" w:rsidRPr="00324A96">
              <w:rPr>
                <w:sz w:val="14"/>
                <w:szCs w:val="14"/>
              </w:rPr>
              <w:t>0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4"/>
              </w:rPr>
            </w:pPr>
            <w:r w:rsidRPr="007A1B9E">
              <w:rPr>
                <w:b/>
                <w:color w:val="00B050"/>
                <w:sz w:val="14"/>
              </w:rPr>
              <w:t>155-185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tabs>
                <w:tab w:val="left" w:pos="573"/>
              </w:tabs>
              <w:jc w:val="center"/>
              <w:rPr>
                <w:sz w:val="14"/>
              </w:rPr>
            </w:pP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 нетто (кг)</w:t>
            </w:r>
          </w:p>
        </w:tc>
        <w:tc>
          <w:tcPr>
            <w:tcW w:w="720" w:type="dxa"/>
            <w:vAlign w:val="bottom"/>
          </w:tcPr>
          <w:p w:rsidR="00C52990" w:rsidRPr="00013709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720" w:type="dxa"/>
            <w:vAlign w:val="bottom"/>
          </w:tcPr>
          <w:p w:rsidR="00C52990" w:rsidRPr="00013709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20" w:type="dxa"/>
            <w:vAlign w:val="bottom"/>
          </w:tcPr>
          <w:p w:rsidR="00C52990" w:rsidRDefault="009D6171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43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</w:p>
        </w:tc>
      </w:tr>
      <w:tr w:rsidR="00C52990" w:rsidTr="007A1B9E">
        <w:trPr>
          <w:cantSplit/>
        </w:trPr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Доп. груз на метр доп. подъема </w:t>
            </w:r>
          </w:p>
        </w:tc>
        <w:tc>
          <w:tcPr>
            <w:tcW w:w="4361" w:type="dxa"/>
            <w:gridSpan w:val="6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 брутто (кг)</w:t>
            </w:r>
          </w:p>
        </w:tc>
        <w:tc>
          <w:tcPr>
            <w:tcW w:w="720" w:type="dxa"/>
            <w:vAlign w:val="bottom"/>
          </w:tcPr>
          <w:p w:rsidR="00C52990" w:rsidRPr="00013709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20" w:type="dxa"/>
            <w:vAlign w:val="bottom"/>
          </w:tcPr>
          <w:p w:rsidR="00C52990" w:rsidRPr="00013709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20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0" w:type="dxa"/>
            <w:vAlign w:val="bottom"/>
          </w:tcPr>
          <w:p w:rsidR="00C52990" w:rsidRDefault="009D6171" w:rsidP="00C529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61" w:type="dxa"/>
            <w:vAlign w:val="bottom"/>
          </w:tcPr>
          <w:p w:rsidR="00C52990" w:rsidRPr="007A1B9E" w:rsidRDefault="009D6171" w:rsidP="00C52990">
            <w:pPr>
              <w:jc w:val="center"/>
              <w:rPr>
                <w:b/>
                <w:color w:val="00B050"/>
                <w:sz w:val="16"/>
              </w:rPr>
            </w:pPr>
            <w:r w:rsidRPr="007A1B9E">
              <w:rPr>
                <w:b/>
                <w:color w:val="00B050"/>
                <w:sz w:val="16"/>
              </w:rPr>
              <w:t>45</w:t>
            </w:r>
          </w:p>
        </w:tc>
        <w:tc>
          <w:tcPr>
            <w:tcW w:w="679" w:type="dxa"/>
            <w:vAlign w:val="bottom"/>
          </w:tcPr>
          <w:p w:rsidR="00C52990" w:rsidRDefault="00C52990" w:rsidP="00C52990">
            <w:pPr>
              <w:jc w:val="center"/>
              <w:rPr>
                <w:sz w:val="16"/>
              </w:rPr>
            </w:pPr>
          </w:p>
        </w:tc>
      </w:tr>
      <w:tr w:rsidR="00C52990" w:rsidTr="007A1B9E">
        <w:tc>
          <w:tcPr>
            <w:tcW w:w="2268" w:type="dxa"/>
            <w:gridSpan w:val="3"/>
          </w:tcPr>
          <w:p w:rsidR="00C52990" w:rsidRDefault="00C52990" w:rsidP="00C52990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упаковки (Д</w:t>
            </w:r>
            <w:r>
              <w:rPr>
                <w:sz w:val="16"/>
                <w:lang w:val="en-US"/>
              </w:rPr>
              <w:t>x</w:t>
            </w:r>
            <w:r>
              <w:rPr>
                <w:sz w:val="16"/>
              </w:rPr>
              <w:t>Ш</w:t>
            </w:r>
            <w:r>
              <w:rPr>
                <w:sz w:val="16"/>
                <w:lang w:val="en-US"/>
              </w:rPr>
              <w:t>x</w:t>
            </w:r>
            <w:r>
              <w:rPr>
                <w:sz w:val="16"/>
              </w:rPr>
              <w:t>В), см</w:t>
            </w:r>
          </w:p>
        </w:tc>
        <w:tc>
          <w:tcPr>
            <w:tcW w:w="720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26х21х15</w:t>
            </w:r>
          </w:p>
        </w:tc>
        <w:tc>
          <w:tcPr>
            <w:tcW w:w="720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28х25х17</w:t>
            </w:r>
          </w:p>
        </w:tc>
        <w:tc>
          <w:tcPr>
            <w:tcW w:w="720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32х28х19</w:t>
            </w:r>
          </w:p>
        </w:tc>
        <w:tc>
          <w:tcPr>
            <w:tcW w:w="720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37х33х22</w:t>
            </w:r>
          </w:p>
        </w:tc>
        <w:tc>
          <w:tcPr>
            <w:tcW w:w="720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38х37х27</w:t>
            </w:r>
          </w:p>
        </w:tc>
        <w:tc>
          <w:tcPr>
            <w:tcW w:w="761" w:type="dxa"/>
            <w:vAlign w:val="bottom"/>
          </w:tcPr>
          <w:p w:rsidR="00C52990" w:rsidRPr="007A1B9E" w:rsidRDefault="00C52990" w:rsidP="00C52990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7A1B9E">
              <w:rPr>
                <w:b/>
                <w:color w:val="00B050"/>
                <w:sz w:val="16"/>
                <w:szCs w:val="16"/>
              </w:rPr>
              <w:t>51х49х44</w:t>
            </w:r>
          </w:p>
        </w:tc>
        <w:tc>
          <w:tcPr>
            <w:tcW w:w="679" w:type="dxa"/>
            <w:vAlign w:val="bottom"/>
          </w:tcPr>
          <w:p w:rsidR="00C52990" w:rsidRPr="00C52990" w:rsidRDefault="00C52990" w:rsidP="00C52990">
            <w:pPr>
              <w:jc w:val="center"/>
              <w:rPr>
                <w:sz w:val="16"/>
                <w:szCs w:val="16"/>
              </w:rPr>
            </w:pPr>
            <w:r w:rsidRPr="00C52990">
              <w:rPr>
                <w:sz w:val="16"/>
                <w:szCs w:val="16"/>
              </w:rPr>
              <w:t>90х58х63</w:t>
            </w:r>
          </w:p>
        </w:tc>
      </w:tr>
    </w:tbl>
    <w:p w:rsidR="0040288C" w:rsidRDefault="0040288C" w:rsidP="00C52990">
      <w:pPr>
        <w:tabs>
          <w:tab w:val="left" w:pos="9075"/>
        </w:tabs>
        <w:spacing w:line="0" w:lineRule="atLeast"/>
        <w:jc w:val="center"/>
        <w:rPr>
          <w:lang w:val="en-US"/>
        </w:rPr>
      </w:pPr>
    </w:p>
    <w:p w:rsidR="00772746" w:rsidRPr="0040288C" w:rsidRDefault="0040288C" w:rsidP="0040288C">
      <w:pPr>
        <w:tabs>
          <w:tab w:val="left" w:pos="9075"/>
        </w:tabs>
        <w:spacing w:line="0" w:lineRule="atLeas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0288C">
        <w:rPr>
          <w:rFonts w:ascii="Arial" w:hAnsi="Arial" w:cs="Arial"/>
          <w:b/>
        </w:rPr>
        <w:t xml:space="preserve">Механические тележки </w:t>
      </w:r>
      <w:r w:rsidRPr="0040288C">
        <w:rPr>
          <w:rFonts w:ascii="Arial" w:hAnsi="Arial" w:cs="Arial"/>
          <w:b/>
          <w:lang w:val="en-US"/>
        </w:rPr>
        <w:t>GC</w:t>
      </w:r>
      <w:r>
        <w:rPr>
          <w:rFonts w:ascii="Arial" w:hAnsi="Arial" w:cs="Arial"/>
          <w:b/>
          <w:lang w:val="en-US"/>
        </w:rPr>
        <w:t>T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326"/>
        <w:gridCol w:w="540"/>
        <w:gridCol w:w="720"/>
        <w:gridCol w:w="720"/>
        <w:gridCol w:w="900"/>
        <w:gridCol w:w="900"/>
        <w:gridCol w:w="900"/>
        <w:gridCol w:w="900"/>
      </w:tblGrid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GCT05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GCT</w:t>
            </w:r>
            <w:r>
              <w:rPr>
                <w:sz w:val="16"/>
              </w:rPr>
              <w:t>1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GCT</w:t>
            </w:r>
            <w:r>
              <w:rPr>
                <w:sz w:val="16"/>
              </w:rPr>
              <w:t>2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GCT</w:t>
            </w:r>
            <w:r>
              <w:rPr>
                <w:sz w:val="16"/>
              </w:rPr>
              <w:t>3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GCT</w:t>
            </w:r>
            <w:r>
              <w:rPr>
                <w:sz w:val="16"/>
              </w:rPr>
              <w:t>4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GCT</w:t>
            </w:r>
            <w:r>
              <w:rPr>
                <w:sz w:val="16"/>
              </w:rPr>
              <w:t>5</w:t>
            </w: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Номинальная грузоподъемность (т) 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Испытательная нагрузка (кН) 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14.7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29.4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44.1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61.25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122.5</w:t>
            </w: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Мин. радиус изгиба (м)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(мм)</w:t>
            </w:r>
          </w:p>
          <w:p w:rsidR="0040288C" w:rsidRDefault="0040288C" w:rsidP="0040288C">
            <w:pPr>
              <w:jc w:val="both"/>
              <w:rPr>
                <w:sz w:val="16"/>
              </w:rPr>
            </w:pPr>
          </w:p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A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182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B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196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170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  <w:lang w:val="en-US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80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00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</w:tr>
      <w:tr w:rsidR="0040288C">
        <w:trPr>
          <w:cantSplit/>
        </w:trPr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’)</w:t>
            </w:r>
          </w:p>
        </w:tc>
        <w:tc>
          <w:tcPr>
            <w:tcW w:w="5040" w:type="dxa"/>
            <w:gridSpan w:val="6"/>
            <w:vAlign w:val="center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40288C">
        <w:trPr>
          <w:cantSplit/>
        </w:trPr>
        <w:tc>
          <w:tcPr>
            <w:tcW w:w="1402" w:type="dxa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Рекомендуемая двутавровая балка </w:t>
            </w:r>
            <w:r>
              <w:rPr>
                <w:sz w:val="16"/>
                <w:lang w:val="en-US"/>
              </w:rPr>
              <w:t>GB</w:t>
            </w:r>
            <w:r>
              <w:rPr>
                <w:sz w:val="16"/>
              </w:rPr>
              <w:t>706-</w:t>
            </w:r>
            <w:r>
              <w:rPr>
                <w:sz w:val="16"/>
                <w:lang w:val="en-US"/>
              </w:rPr>
              <w:t>BB</w:t>
            </w:r>
          </w:p>
        </w:tc>
        <w:tc>
          <w:tcPr>
            <w:tcW w:w="326" w:type="dxa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М</w:t>
            </w:r>
          </w:p>
        </w:tc>
        <w:tc>
          <w:tcPr>
            <w:tcW w:w="540" w:type="dxa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68~</w:t>
            </w:r>
            <w:r>
              <w:rPr>
                <w:sz w:val="16"/>
                <w:lang w:val="en-US"/>
              </w:rPr>
              <w:t>94</w:t>
            </w:r>
          </w:p>
        </w:tc>
        <w:tc>
          <w:tcPr>
            <w:tcW w:w="720" w:type="dxa"/>
            <w:vAlign w:val="bottom"/>
          </w:tcPr>
          <w:p w:rsidR="0040288C" w:rsidRPr="00F01D55" w:rsidRDefault="0040288C" w:rsidP="0040288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80~</w:t>
            </w: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4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4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 нетто (кг)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.3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  <w:r>
              <w:rPr>
                <w:sz w:val="16"/>
              </w:rPr>
              <w:t>.7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Вес брутто (кг)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.8</w:t>
            </w:r>
          </w:p>
        </w:tc>
        <w:tc>
          <w:tcPr>
            <w:tcW w:w="72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</w:t>
            </w:r>
            <w:r>
              <w:rPr>
                <w:sz w:val="16"/>
              </w:rPr>
              <w:t>.5</w:t>
            </w: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bottom"/>
          </w:tcPr>
          <w:p w:rsidR="0040288C" w:rsidRDefault="0040288C" w:rsidP="0040288C">
            <w:pPr>
              <w:jc w:val="center"/>
              <w:rPr>
                <w:sz w:val="16"/>
              </w:rPr>
            </w:pPr>
          </w:p>
        </w:tc>
      </w:tr>
      <w:tr w:rsidR="0040288C">
        <w:tc>
          <w:tcPr>
            <w:tcW w:w="2268" w:type="dxa"/>
            <w:gridSpan w:val="3"/>
          </w:tcPr>
          <w:p w:rsidR="0040288C" w:rsidRDefault="0040288C" w:rsidP="0040288C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Размеры упаковки (Д</w:t>
            </w:r>
            <w:r>
              <w:rPr>
                <w:sz w:val="16"/>
                <w:lang w:val="en-US"/>
              </w:rPr>
              <w:t>x</w:t>
            </w:r>
            <w:r>
              <w:rPr>
                <w:sz w:val="16"/>
              </w:rPr>
              <w:t>Ш</w:t>
            </w:r>
            <w:r>
              <w:rPr>
                <w:sz w:val="16"/>
                <w:lang w:val="en-US"/>
              </w:rPr>
              <w:t>x</w:t>
            </w:r>
            <w:r>
              <w:rPr>
                <w:sz w:val="16"/>
              </w:rPr>
              <w:t>В), см</w:t>
            </w:r>
          </w:p>
        </w:tc>
        <w:tc>
          <w:tcPr>
            <w:tcW w:w="72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22Х17Х6</w:t>
            </w:r>
          </w:p>
        </w:tc>
        <w:tc>
          <w:tcPr>
            <w:tcW w:w="72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26Х20Х7</w:t>
            </w:r>
          </w:p>
        </w:tc>
        <w:tc>
          <w:tcPr>
            <w:tcW w:w="90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30.5Х23Х8</w:t>
            </w:r>
          </w:p>
        </w:tc>
        <w:tc>
          <w:tcPr>
            <w:tcW w:w="90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34Х27Х10</w:t>
            </w:r>
          </w:p>
        </w:tc>
        <w:tc>
          <w:tcPr>
            <w:tcW w:w="90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37.5Х27Х11</w:t>
            </w:r>
          </w:p>
        </w:tc>
        <w:tc>
          <w:tcPr>
            <w:tcW w:w="900" w:type="dxa"/>
            <w:vAlign w:val="bottom"/>
          </w:tcPr>
          <w:p w:rsidR="0040288C" w:rsidRPr="00A51F85" w:rsidRDefault="0040288C" w:rsidP="0040288C">
            <w:pPr>
              <w:jc w:val="center"/>
              <w:rPr>
                <w:sz w:val="16"/>
                <w:szCs w:val="16"/>
              </w:rPr>
            </w:pPr>
            <w:r w:rsidRPr="00A51F85">
              <w:rPr>
                <w:sz w:val="16"/>
                <w:szCs w:val="16"/>
              </w:rPr>
              <w:t>48Х42Х20</w:t>
            </w:r>
          </w:p>
        </w:tc>
      </w:tr>
    </w:tbl>
    <w:p w:rsidR="00F84DF7" w:rsidRDefault="00F84DF7" w:rsidP="00F84DF7">
      <w:pPr>
        <w:jc w:val="center"/>
        <w:rPr>
          <w:lang w:val="en-US"/>
        </w:rPr>
      </w:pPr>
    </w:p>
    <w:p w:rsidR="00F84DF7" w:rsidRDefault="00F84DF7" w:rsidP="00F84DF7">
      <w:r>
        <w:t xml:space="preserve">Дата продажи:           </w:t>
      </w:r>
      <w:r w:rsidR="0013064C">
        <w:t xml:space="preserve">          </w:t>
      </w:r>
      <w:r>
        <w:t xml:space="preserve">           МП:                            Кол-во:           шт</w:t>
      </w:r>
    </w:p>
    <w:p w:rsidR="00F84DF7" w:rsidRDefault="00F84DF7" w:rsidP="001F54D7">
      <w:pPr>
        <w:tabs>
          <w:tab w:val="left" w:pos="9075"/>
        </w:tabs>
        <w:spacing w:line="0" w:lineRule="atLeast"/>
        <w:jc w:val="center"/>
        <w:rPr>
          <w:b/>
          <w:sz w:val="22"/>
          <w:szCs w:val="22"/>
        </w:rPr>
      </w:pPr>
    </w:p>
    <w:p w:rsidR="004567EC" w:rsidRPr="003C34CD" w:rsidRDefault="004567EC" w:rsidP="001F54D7">
      <w:pPr>
        <w:tabs>
          <w:tab w:val="left" w:pos="9075"/>
        </w:tabs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3C34CD">
        <w:rPr>
          <w:b/>
          <w:sz w:val="22"/>
          <w:szCs w:val="22"/>
        </w:rPr>
        <w:t>3. УСТРОЙСТВО И ПРИНЦИП РАБОТЫ</w:t>
      </w:r>
    </w:p>
    <w:p w:rsidR="00651079" w:rsidRPr="00651079" w:rsidRDefault="00651079" w:rsidP="00651079">
      <w:pPr>
        <w:jc w:val="both"/>
        <w:rPr>
          <w:sz w:val="20"/>
        </w:rPr>
      </w:pPr>
    </w:p>
    <w:p w:rsidR="005C5530" w:rsidRPr="00B6453E" w:rsidRDefault="00EC2917" w:rsidP="00B6453E">
      <w:pPr>
        <w:jc w:val="both"/>
        <w:rPr>
          <w:sz w:val="18"/>
          <w:szCs w:val="18"/>
        </w:rPr>
      </w:pPr>
      <w:r w:rsidRPr="00B93207">
        <w:rPr>
          <w:sz w:val="18"/>
          <w:szCs w:val="18"/>
        </w:rPr>
        <w:t>3.1</w:t>
      </w:r>
      <w:r w:rsidR="00651079" w:rsidRPr="00B93207">
        <w:rPr>
          <w:sz w:val="18"/>
          <w:szCs w:val="18"/>
        </w:rPr>
        <w:t xml:space="preserve"> Механическая тележка (см. Рис.1) состоит из левой пластины (10), правой пластины (7), подвесного пальца (6), подвесной пластины (8), маховика ручной подачи (3), вала (4) и др.</w:t>
      </w:r>
      <w:r w:rsidR="00B93207">
        <w:rPr>
          <w:sz w:val="18"/>
          <w:szCs w:val="18"/>
        </w:rPr>
        <w:t xml:space="preserve"> </w:t>
      </w:r>
      <w:r w:rsidR="00651079" w:rsidRPr="00B93207">
        <w:rPr>
          <w:sz w:val="18"/>
          <w:szCs w:val="18"/>
        </w:rPr>
        <w:t>Обычная тележка (см. Рис. 2) состоит из левой пластины (10), правой пластины (7), подвесного пальца (6), подвесной пластины (8) и др.</w:t>
      </w:r>
      <w:r w:rsidR="00B93207">
        <w:rPr>
          <w:sz w:val="18"/>
          <w:szCs w:val="18"/>
        </w:rPr>
        <w:t xml:space="preserve"> </w:t>
      </w:r>
      <w:r w:rsidR="00651079" w:rsidRPr="00B93207">
        <w:rPr>
          <w:sz w:val="18"/>
          <w:szCs w:val="18"/>
        </w:rPr>
        <w:t>Колеса (1) установл</w:t>
      </w:r>
      <w:r w:rsidRPr="00B93207">
        <w:rPr>
          <w:sz w:val="18"/>
          <w:szCs w:val="18"/>
        </w:rPr>
        <w:t>ены на левой и правой пластинах П</w:t>
      </w:r>
      <w:r w:rsidR="00651079" w:rsidRPr="00B93207">
        <w:rPr>
          <w:sz w:val="18"/>
          <w:szCs w:val="18"/>
        </w:rPr>
        <w:t>одвесной палец, проходящий через левую и правую пластины и подвесную пластину, на которой подвешены лебедки, замкнут гайками (12).</w:t>
      </w:r>
    </w:p>
    <w:p w:rsidR="005C5530" w:rsidRPr="00B93207" w:rsidRDefault="00B6453E" w:rsidP="005C5530">
      <w:pPr>
        <w:jc w:val="both"/>
        <w:rPr>
          <w:sz w:val="18"/>
          <w:szCs w:val="18"/>
        </w:rPr>
      </w:pPr>
      <w:r>
        <w:rPr>
          <w:sz w:val="18"/>
          <w:szCs w:val="18"/>
        </w:rPr>
        <w:t>3.2</w:t>
      </w:r>
      <w:r w:rsidR="005C5530" w:rsidRPr="00B93207">
        <w:rPr>
          <w:sz w:val="18"/>
          <w:szCs w:val="18"/>
        </w:rPr>
        <w:t xml:space="preserve"> Механическая тележка приводится в движение ручной тягой цепи(5) для приведения в действие вала (4) и передвижных колес (1) по двутавровой балке. </w:t>
      </w:r>
    </w:p>
    <w:p w:rsidR="005C5530" w:rsidRPr="00B93207" w:rsidRDefault="00B6453E" w:rsidP="005C5530">
      <w:pPr>
        <w:jc w:val="both"/>
        <w:rPr>
          <w:sz w:val="18"/>
          <w:szCs w:val="18"/>
        </w:rPr>
      </w:pPr>
      <w:r>
        <w:rPr>
          <w:sz w:val="18"/>
          <w:szCs w:val="18"/>
        </w:rPr>
        <w:t>3.3</w:t>
      </w:r>
      <w:r w:rsidR="005C5530" w:rsidRPr="00B93207">
        <w:rPr>
          <w:sz w:val="18"/>
          <w:szCs w:val="18"/>
        </w:rPr>
        <w:t xml:space="preserve"> Соответственно различной ширине двутавровых балок, расстояние между колесом и кромками может быть отрегулировано посредством наложения регулировочных шайб (1) на внутренней и внешней сторонах пластины. </w:t>
      </w:r>
    </w:p>
    <w:p w:rsidR="00152CFF" w:rsidRDefault="00152CFF" w:rsidP="005C5530">
      <w:pPr>
        <w:jc w:val="both"/>
        <w:rPr>
          <w:sz w:val="22"/>
          <w:szCs w:val="22"/>
        </w:rPr>
      </w:pPr>
    </w:p>
    <w:p w:rsidR="00152CFF" w:rsidRPr="003C34CD" w:rsidRDefault="00152CFF" w:rsidP="00152CFF">
      <w:pPr>
        <w:jc w:val="center"/>
        <w:rPr>
          <w:color w:val="000000"/>
          <w:spacing w:val="3"/>
        </w:rPr>
      </w:pPr>
      <w:r>
        <w:rPr>
          <w:b/>
          <w:bCs/>
          <w:color w:val="000000"/>
          <w:sz w:val="22"/>
          <w:szCs w:val="22"/>
        </w:rPr>
        <w:t>4. ПОДГОТОВКА ТЕЛЕЖКИ К РАБОТЕ</w:t>
      </w:r>
      <w:r w:rsidR="00B93207">
        <w:rPr>
          <w:b/>
          <w:bCs/>
          <w:color w:val="000000"/>
          <w:sz w:val="22"/>
          <w:szCs w:val="22"/>
        </w:rPr>
        <w:t xml:space="preserve"> И </w:t>
      </w:r>
      <w:r w:rsidR="00B93207" w:rsidRPr="00962373">
        <w:rPr>
          <w:b/>
          <w:sz w:val="22"/>
          <w:szCs w:val="22"/>
        </w:rPr>
        <w:t>ПОРЯДОК РАБОТЫ</w:t>
      </w:r>
    </w:p>
    <w:p w:rsidR="00152CFF" w:rsidRPr="00B93207" w:rsidRDefault="00152CFF" w:rsidP="00152CFF">
      <w:pPr>
        <w:tabs>
          <w:tab w:val="left" w:pos="9075"/>
        </w:tabs>
        <w:spacing w:line="0" w:lineRule="atLeast"/>
        <w:rPr>
          <w:color w:val="000000"/>
          <w:spacing w:val="6"/>
          <w:sz w:val="18"/>
          <w:szCs w:val="18"/>
        </w:rPr>
      </w:pPr>
      <w:r w:rsidRPr="00B93207">
        <w:rPr>
          <w:color w:val="000000"/>
          <w:spacing w:val="6"/>
          <w:sz w:val="18"/>
          <w:szCs w:val="18"/>
        </w:rPr>
        <w:t>4.1 Распакуйте тележку. Удалите лишнюю смазку с тяговой грузовой цепи.</w:t>
      </w:r>
    </w:p>
    <w:p w:rsidR="00152CFF" w:rsidRPr="00B93207" w:rsidRDefault="00152CFF" w:rsidP="00152CFF">
      <w:pPr>
        <w:tabs>
          <w:tab w:val="left" w:pos="9075"/>
        </w:tabs>
        <w:spacing w:line="0" w:lineRule="atLeast"/>
        <w:rPr>
          <w:color w:val="000000"/>
          <w:spacing w:val="6"/>
          <w:sz w:val="18"/>
          <w:szCs w:val="18"/>
        </w:rPr>
      </w:pPr>
      <w:r w:rsidRPr="00B93207">
        <w:rPr>
          <w:color w:val="000000"/>
          <w:spacing w:val="6"/>
          <w:sz w:val="18"/>
          <w:szCs w:val="18"/>
        </w:rPr>
        <w:t xml:space="preserve">4.2 Подвесьте тележку к балке и проведите техническое освидетельствование с целью установления: соответствия документации на тележку, ее исправного состояния.   </w:t>
      </w:r>
    </w:p>
    <w:p w:rsidR="008B4601" w:rsidRPr="00B93207" w:rsidRDefault="00152CFF" w:rsidP="00B93207">
      <w:pPr>
        <w:shd w:val="clear" w:color="auto" w:fill="FFFFFF"/>
        <w:spacing w:before="10" w:line="0" w:lineRule="atLeast"/>
        <w:rPr>
          <w:sz w:val="18"/>
          <w:szCs w:val="18"/>
        </w:rPr>
      </w:pPr>
      <w:r w:rsidRPr="00B93207">
        <w:rPr>
          <w:color w:val="000000"/>
          <w:spacing w:val="6"/>
          <w:sz w:val="18"/>
          <w:szCs w:val="18"/>
        </w:rPr>
        <w:t xml:space="preserve">4.3 Проверьте работу тележки вхолостую, перемещая на небольшое расстояние по монорельсу.                                  </w:t>
      </w:r>
      <w:r w:rsidRPr="00B93207">
        <w:rPr>
          <w:color w:val="000000"/>
          <w:spacing w:val="9"/>
          <w:sz w:val="18"/>
          <w:szCs w:val="18"/>
        </w:rPr>
        <w:t xml:space="preserve">                                                                                  </w:t>
      </w:r>
      <w:r w:rsidRPr="00B93207">
        <w:rPr>
          <w:color w:val="000000"/>
          <w:spacing w:val="-4"/>
          <w:sz w:val="18"/>
          <w:szCs w:val="18"/>
        </w:rPr>
        <w:t xml:space="preserve">                                                                          </w:t>
      </w:r>
    </w:p>
    <w:p w:rsidR="008B4601" w:rsidRPr="00B93207" w:rsidRDefault="00B93207" w:rsidP="008B4601">
      <w:pPr>
        <w:spacing w:line="0" w:lineRule="atLeast"/>
        <w:rPr>
          <w:b/>
          <w:spacing w:val="6"/>
          <w:sz w:val="18"/>
          <w:szCs w:val="18"/>
        </w:rPr>
      </w:pPr>
      <w:r>
        <w:rPr>
          <w:spacing w:val="6"/>
          <w:sz w:val="18"/>
          <w:szCs w:val="18"/>
        </w:rPr>
        <w:t>4.5</w:t>
      </w:r>
      <w:r w:rsidR="008B4601" w:rsidRPr="00B93207">
        <w:rPr>
          <w:spacing w:val="6"/>
          <w:sz w:val="18"/>
          <w:szCs w:val="18"/>
        </w:rPr>
        <w:t xml:space="preserve"> </w:t>
      </w:r>
      <w:r w:rsidR="008B4601" w:rsidRPr="00B93207">
        <w:rPr>
          <w:color w:val="000000"/>
          <w:spacing w:val="6"/>
          <w:sz w:val="18"/>
          <w:szCs w:val="18"/>
        </w:rPr>
        <w:t>Перед началом работы убедитесь, что тележка надежно подвешена</w:t>
      </w:r>
      <w:r w:rsidR="008B4601" w:rsidRPr="00B93207">
        <w:rPr>
          <w:spacing w:val="6"/>
          <w:sz w:val="18"/>
          <w:szCs w:val="18"/>
        </w:rPr>
        <w:t>.</w:t>
      </w:r>
    </w:p>
    <w:p w:rsidR="008B4601" w:rsidRPr="00B93207" w:rsidRDefault="00B93207" w:rsidP="008B4601">
      <w:pPr>
        <w:spacing w:line="0" w:lineRule="atLeast"/>
        <w:rPr>
          <w:b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4.6</w:t>
      </w:r>
      <w:r w:rsidR="008B4601" w:rsidRPr="00B93207">
        <w:rPr>
          <w:color w:val="000000"/>
          <w:spacing w:val="6"/>
          <w:sz w:val="18"/>
          <w:szCs w:val="18"/>
        </w:rPr>
        <w:t xml:space="preserve"> Производите перемещение тележки с грузом на небольшое расстояние. После этого остановитесь для проверки правиль</w:t>
      </w:r>
      <w:r w:rsidR="008B4601" w:rsidRPr="00B93207">
        <w:rPr>
          <w:color w:val="000000"/>
          <w:spacing w:val="6"/>
          <w:sz w:val="18"/>
          <w:szCs w:val="18"/>
        </w:rPr>
        <w:softHyphen/>
        <w:t>ности строповки груза и исправности конструкции тележки</w:t>
      </w:r>
      <w:r>
        <w:rPr>
          <w:color w:val="000000"/>
          <w:spacing w:val="6"/>
          <w:sz w:val="18"/>
          <w:szCs w:val="18"/>
        </w:rPr>
        <w:t xml:space="preserve">.   </w:t>
      </w:r>
      <w:r>
        <w:rPr>
          <w:color w:val="000000"/>
          <w:spacing w:val="6"/>
          <w:sz w:val="18"/>
          <w:szCs w:val="18"/>
        </w:rPr>
        <w:br/>
        <w:t>4.7</w:t>
      </w:r>
      <w:r w:rsidR="008B4601" w:rsidRPr="00B93207">
        <w:rPr>
          <w:color w:val="000000"/>
          <w:spacing w:val="6"/>
          <w:sz w:val="18"/>
          <w:szCs w:val="18"/>
        </w:rPr>
        <w:t xml:space="preserve"> Убедившись, что все  в</w:t>
      </w:r>
      <w:r w:rsidR="00391A3A" w:rsidRPr="00B93207">
        <w:rPr>
          <w:color w:val="000000"/>
          <w:spacing w:val="6"/>
          <w:sz w:val="18"/>
          <w:szCs w:val="18"/>
        </w:rPr>
        <w:t xml:space="preserve"> исправности, продолжайте перемещение груза</w:t>
      </w:r>
      <w:r w:rsidR="008B4601" w:rsidRPr="00B93207">
        <w:rPr>
          <w:color w:val="000000"/>
          <w:spacing w:val="6"/>
          <w:sz w:val="18"/>
          <w:szCs w:val="18"/>
        </w:rPr>
        <w:t>.</w:t>
      </w:r>
    </w:p>
    <w:p w:rsidR="008B4601" w:rsidRPr="00B93207" w:rsidRDefault="00B93207" w:rsidP="008B4601">
      <w:pPr>
        <w:spacing w:line="0" w:lineRule="atLeast"/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4.8</w:t>
      </w:r>
      <w:r w:rsidR="00345DD7" w:rsidRPr="00B93207">
        <w:rPr>
          <w:color w:val="000000"/>
          <w:spacing w:val="6"/>
          <w:sz w:val="18"/>
          <w:szCs w:val="18"/>
        </w:rPr>
        <w:t xml:space="preserve"> Передвижение</w:t>
      </w:r>
      <w:r w:rsidR="00391A3A" w:rsidRPr="00B93207">
        <w:rPr>
          <w:color w:val="000000"/>
          <w:spacing w:val="6"/>
          <w:sz w:val="18"/>
          <w:szCs w:val="18"/>
        </w:rPr>
        <w:t xml:space="preserve"> должно осуществляться</w:t>
      </w:r>
      <w:r w:rsidR="008B4601" w:rsidRPr="00B93207">
        <w:rPr>
          <w:color w:val="000000"/>
          <w:spacing w:val="6"/>
          <w:sz w:val="18"/>
          <w:szCs w:val="18"/>
        </w:rPr>
        <w:t xml:space="preserve"> плавно, без рывков.</w:t>
      </w:r>
    </w:p>
    <w:p w:rsidR="00EF370F" w:rsidRDefault="00EF370F" w:rsidP="008B4601">
      <w:pPr>
        <w:spacing w:line="0" w:lineRule="atLeast"/>
        <w:rPr>
          <w:color w:val="000000"/>
          <w:spacing w:val="6"/>
          <w:sz w:val="21"/>
          <w:szCs w:val="21"/>
        </w:rPr>
      </w:pPr>
    </w:p>
    <w:p w:rsidR="00EF370F" w:rsidRPr="00922C05" w:rsidRDefault="00F53900" w:rsidP="00EF370F">
      <w:pPr>
        <w:jc w:val="center"/>
        <w:rPr>
          <w:color w:val="000000"/>
          <w:spacing w:val="4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5</w:t>
      </w:r>
      <w:r w:rsidR="00EF370F" w:rsidRPr="002A2D67">
        <w:rPr>
          <w:b/>
          <w:color w:val="000000"/>
          <w:spacing w:val="-2"/>
          <w:sz w:val="22"/>
          <w:szCs w:val="22"/>
        </w:rPr>
        <w:t>. ТЕХНИЧЕСКОЕ ОБСЛУЖИВАНИЕ</w:t>
      </w:r>
      <w:r w:rsidR="00B93207">
        <w:rPr>
          <w:b/>
          <w:color w:val="000000"/>
          <w:spacing w:val="-2"/>
          <w:sz w:val="22"/>
          <w:szCs w:val="22"/>
        </w:rPr>
        <w:t xml:space="preserve"> И </w:t>
      </w:r>
      <w:r w:rsidR="00B93207" w:rsidRPr="009F7BE5">
        <w:rPr>
          <w:b/>
          <w:sz w:val="22"/>
          <w:szCs w:val="22"/>
        </w:rPr>
        <w:t>ПРАВИЛА ХРАНЕНИЯ</w:t>
      </w:r>
    </w:p>
    <w:p w:rsidR="00EF370F" w:rsidRPr="00B93207" w:rsidRDefault="00951422" w:rsidP="00EF370F">
      <w:pPr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5</w:t>
      </w:r>
      <w:r w:rsidR="00EF370F" w:rsidRPr="00B93207">
        <w:rPr>
          <w:color w:val="000000"/>
          <w:spacing w:val="6"/>
          <w:sz w:val="18"/>
          <w:szCs w:val="18"/>
        </w:rPr>
        <w:t>.</w:t>
      </w:r>
      <w:r w:rsidR="002713EE" w:rsidRPr="00B93207">
        <w:rPr>
          <w:color w:val="000000"/>
          <w:spacing w:val="6"/>
          <w:sz w:val="18"/>
          <w:szCs w:val="18"/>
        </w:rPr>
        <w:t xml:space="preserve">1 Техническое обслуживание </w:t>
      </w:r>
      <w:r w:rsidR="00EF370F" w:rsidRPr="00B93207">
        <w:rPr>
          <w:color w:val="000000"/>
          <w:spacing w:val="6"/>
          <w:sz w:val="18"/>
          <w:szCs w:val="18"/>
        </w:rPr>
        <w:t>заключает</w:t>
      </w:r>
      <w:r>
        <w:rPr>
          <w:color w:val="000000"/>
          <w:spacing w:val="6"/>
          <w:sz w:val="18"/>
          <w:szCs w:val="18"/>
        </w:rPr>
        <w:t>ся во внешнем осмотре тележки</w:t>
      </w:r>
      <w:r w:rsidR="00DD367C">
        <w:rPr>
          <w:color w:val="000000"/>
          <w:spacing w:val="6"/>
          <w:sz w:val="18"/>
          <w:szCs w:val="18"/>
        </w:rPr>
        <w:t xml:space="preserve"> и смазке</w:t>
      </w:r>
      <w:r>
        <w:rPr>
          <w:color w:val="000000"/>
          <w:spacing w:val="6"/>
          <w:sz w:val="18"/>
          <w:szCs w:val="18"/>
        </w:rPr>
        <w:t>.</w:t>
      </w:r>
      <w:r>
        <w:rPr>
          <w:color w:val="000000"/>
          <w:spacing w:val="6"/>
          <w:sz w:val="18"/>
          <w:szCs w:val="18"/>
        </w:rPr>
        <w:br/>
        <w:t>5</w:t>
      </w:r>
      <w:r w:rsidR="00EF370F" w:rsidRPr="00B93207">
        <w:rPr>
          <w:color w:val="000000"/>
          <w:spacing w:val="6"/>
          <w:sz w:val="18"/>
          <w:szCs w:val="18"/>
        </w:rPr>
        <w:t>.2 При внешнем осмотре обратить внимание на состояние беговой цепи, грузовых колес, редуктора</w:t>
      </w:r>
      <w:r>
        <w:rPr>
          <w:color w:val="000000"/>
          <w:spacing w:val="6"/>
          <w:sz w:val="18"/>
          <w:szCs w:val="18"/>
        </w:rPr>
        <w:t>, отсутствие повреждений зуба.</w:t>
      </w:r>
      <w:r>
        <w:rPr>
          <w:color w:val="000000"/>
          <w:spacing w:val="6"/>
          <w:sz w:val="18"/>
          <w:szCs w:val="18"/>
        </w:rPr>
        <w:br/>
        <w:t>5</w:t>
      </w:r>
      <w:r w:rsidR="00EF370F" w:rsidRPr="00B93207">
        <w:rPr>
          <w:color w:val="000000"/>
          <w:spacing w:val="6"/>
          <w:sz w:val="18"/>
          <w:szCs w:val="18"/>
        </w:rPr>
        <w:t xml:space="preserve">.3 </w:t>
      </w:r>
      <w:r w:rsidR="00562C14" w:rsidRPr="00B93207">
        <w:rPr>
          <w:color w:val="000000"/>
          <w:spacing w:val="6"/>
          <w:sz w:val="18"/>
          <w:szCs w:val="18"/>
        </w:rPr>
        <w:t>При износе цепи и колес</w:t>
      </w:r>
      <w:r w:rsidR="00EF370F" w:rsidRPr="00B93207">
        <w:rPr>
          <w:color w:val="000000"/>
          <w:spacing w:val="6"/>
          <w:sz w:val="18"/>
          <w:szCs w:val="18"/>
        </w:rPr>
        <w:t xml:space="preserve"> произведите их браковку.</w:t>
      </w:r>
    </w:p>
    <w:p w:rsidR="00EF370F" w:rsidRPr="00B93207" w:rsidRDefault="00951422" w:rsidP="00EF370F">
      <w:pPr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5</w:t>
      </w:r>
      <w:r w:rsidR="0047389B" w:rsidRPr="00B93207">
        <w:rPr>
          <w:color w:val="000000"/>
          <w:spacing w:val="6"/>
          <w:sz w:val="18"/>
          <w:szCs w:val="18"/>
        </w:rPr>
        <w:t>.4 Удаляйте загрязнения с тележки</w:t>
      </w:r>
      <w:r w:rsidR="00EF370F" w:rsidRPr="00B93207">
        <w:rPr>
          <w:color w:val="000000"/>
          <w:spacing w:val="6"/>
          <w:sz w:val="18"/>
          <w:szCs w:val="18"/>
        </w:rPr>
        <w:t xml:space="preserve"> после завершения работы.</w:t>
      </w:r>
    </w:p>
    <w:p w:rsidR="0054724E" w:rsidRPr="00B93207" w:rsidRDefault="00951422" w:rsidP="00B93207">
      <w:pPr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5</w:t>
      </w:r>
      <w:r w:rsidR="00EF370F" w:rsidRPr="00B93207">
        <w:rPr>
          <w:color w:val="000000"/>
          <w:spacing w:val="6"/>
          <w:sz w:val="18"/>
          <w:szCs w:val="18"/>
        </w:rPr>
        <w:t>.5 Протирайте</w:t>
      </w:r>
      <w:r w:rsidR="001D4855" w:rsidRPr="00B93207">
        <w:rPr>
          <w:color w:val="000000"/>
          <w:spacing w:val="6"/>
          <w:sz w:val="18"/>
          <w:szCs w:val="18"/>
        </w:rPr>
        <w:t xml:space="preserve"> все части тележки</w:t>
      </w:r>
      <w:r w:rsidR="00EF370F" w:rsidRPr="00B93207">
        <w:rPr>
          <w:color w:val="000000"/>
          <w:spacing w:val="6"/>
          <w:sz w:val="18"/>
          <w:szCs w:val="18"/>
        </w:rPr>
        <w:t xml:space="preserve"> керосином и</w:t>
      </w:r>
      <w:r w:rsidR="00DD367C">
        <w:rPr>
          <w:color w:val="000000"/>
          <w:spacing w:val="6"/>
          <w:sz w:val="18"/>
          <w:szCs w:val="18"/>
        </w:rPr>
        <w:t xml:space="preserve"> регулярно смазывайте </w:t>
      </w:r>
      <w:r w:rsidR="00EF370F" w:rsidRPr="00B93207">
        <w:rPr>
          <w:color w:val="000000"/>
          <w:spacing w:val="6"/>
          <w:sz w:val="18"/>
          <w:szCs w:val="18"/>
        </w:rPr>
        <w:t>пере</w:t>
      </w:r>
      <w:r w:rsidR="00EF370F" w:rsidRPr="00B93207">
        <w:rPr>
          <w:color w:val="000000"/>
          <w:spacing w:val="6"/>
          <w:sz w:val="18"/>
          <w:szCs w:val="18"/>
        </w:rPr>
        <w:softHyphen/>
        <w:t>даточные механи</w:t>
      </w:r>
      <w:r w:rsidR="00DD367C">
        <w:rPr>
          <w:color w:val="000000"/>
          <w:spacing w:val="6"/>
          <w:sz w:val="18"/>
          <w:szCs w:val="18"/>
        </w:rPr>
        <w:t>змы и подшипники густой смазкой, следите чтобы эти части всегда были смазаны.</w:t>
      </w:r>
    </w:p>
    <w:p w:rsidR="0054724E" w:rsidRPr="00B93207" w:rsidRDefault="00951422" w:rsidP="00EF370F">
      <w:pPr>
        <w:rPr>
          <w:color w:val="000000"/>
          <w:spacing w:val="6"/>
          <w:sz w:val="18"/>
          <w:szCs w:val="18"/>
        </w:rPr>
      </w:pPr>
      <w:r>
        <w:rPr>
          <w:color w:val="000000"/>
          <w:spacing w:val="6"/>
          <w:sz w:val="18"/>
          <w:szCs w:val="18"/>
        </w:rPr>
        <w:t>5</w:t>
      </w:r>
      <w:r w:rsidR="00B93207">
        <w:rPr>
          <w:color w:val="000000"/>
          <w:spacing w:val="6"/>
          <w:sz w:val="18"/>
          <w:szCs w:val="18"/>
        </w:rPr>
        <w:t>.6</w:t>
      </w:r>
      <w:r w:rsidR="0054724E" w:rsidRPr="00B93207">
        <w:rPr>
          <w:color w:val="000000"/>
          <w:spacing w:val="6"/>
          <w:sz w:val="18"/>
          <w:szCs w:val="18"/>
        </w:rPr>
        <w:t xml:space="preserve"> Тележка до эксплуатации должна храниться в упакованном виде в тарном ящике в закрытом помещении или под навесом.</w:t>
      </w:r>
    </w:p>
    <w:p w:rsidR="00B93207" w:rsidRDefault="00EF370F" w:rsidP="00B93207">
      <w:pPr>
        <w:tabs>
          <w:tab w:val="left" w:pos="11353"/>
        </w:tabs>
        <w:rPr>
          <w:b/>
          <w:color w:val="000000"/>
          <w:spacing w:val="6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93207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  <w:r w:rsidR="00F53900">
        <w:rPr>
          <w:b/>
          <w:color w:val="000000"/>
          <w:spacing w:val="6"/>
          <w:sz w:val="22"/>
          <w:szCs w:val="22"/>
        </w:rPr>
        <w:t>6</w:t>
      </w:r>
      <w:r w:rsidR="00B93207" w:rsidRPr="00307012">
        <w:rPr>
          <w:b/>
          <w:color w:val="000000"/>
          <w:spacing w:val="6"/>
          <w:sz w:val="22"/>
          <w:szCs w:val="22"/>
        </w:rPr>
        <w:t>. ГАРАНТИЙНЫЕ ОБЯЗАТЕЛЬСТВА</w:t>
      </w:r>
    </w:p>
    <w:p w:rsidR="00B93207" w:rsidRPr="00B6453E" w:rsidRDefault="00951422" w:rsidP="00B93207">
      <w:pPr>
        <w:tabs>
          <w:tab w:val="left" w:pos="11353"/>
        </w:tabs>
        <w:rPr>
          <w:b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6</w:t>
      </w:r>
      <w:r w:rsidR="00B6453E">
        <w:rPr>
          <w:color w:val="000000"/>
          <w:spacing w:val="4"/>
          <w:sz w:val="18"/>
          <w:szCs w:val="18"/>
        </w:rPr>
        <w:t>.1 Тележка</w:t>
      </w:r>
      <w:r w:rsidR="00B93207" w:rsidRPr="00B6453E">
        <w:rPr>
          <w:color w:val="000000"/>
          <w:spacing w:val="4"/>
          <w:sz w:val="18"/>
          <w:szCs w:val="18"/>
        </w:rPr>
        <w:t xml:space="preserve">  соответствует паспортным данным </w:t>
      </w:r>
      <w:r w:rsidR="00B93207" w:rsidRPr="00B6453E">
        <w:rPr>
          <w:color w:val="000000"/>
          <w:spacing w:val="3"/>
          <w:sz w:val="18"/>
          <w:szCs w:val="18"/>
        </w:rPr>
        <w:t>при</w:t>
      </w:r>
      <w:r w:rsidR="00B93207" w:rsidRPr="00B6453E">
        <w:rPr>
          <w:color w:val="000000"/>
          <w:spacing w:val="4"/>
          <w:sz w:val="18"/>
          <w:szCs w:val="18"/>
        </w:rPr>
        <w:t xml:space="preserve"> соблю</w:t>
      </w:r>
      <w:r w:rsidR="00B93207" w:rsidRPr="00B6453E">
        <w:rPr>
          <w:color w:val="000000"/>
          <w:spacing w:val="3"/>
          <w:sz w:val="18"/>
          <w:szCs w:val="18"/>
        </w:rPr>
        <w:t>дении потребителем условий эксплуата</w:t>
      </w:r>
      <w:r w:rsidR="00B93207" w:rsidRPr="00B6453E">
        <w:rPr>
          <w:color w:val="000000"/>
          <w:spacing w:val="3"/>
          <w:sz w:val="18"/>
          <w:szCs w:val="18"/>
        </w:rPr>
        <w:softHyphen/>
      </w:r>
      <w:r w:rsidR="00B93207" w:rsidRPr="00B6453E">
        <w:rPr>
          <w:color w:val="000000"/>
          <w:spacing w:val="6"/>
          <w:sz w:val="18"/>
          <w:szCs w:val="18"/>
        </w:rPr>
        <w:t>ции, транспортирования и хранения.</w:t>
      </w:r>
    </w:p>
    <w:p w:rsidR="00B93207" w:rsidRPr="00B6453E" w:rsidRDefault="0059106B" w:rsidP="00B9320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color w:val="000000"/>
          <w:spacing w:val="4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6</w:t>
      </w:r>
      <w:r w:rsidR="00B93207" w:rsidRPr="00B6453E">
        <w:rPr>
          <w:color w:val="000000"/>
          <w:spacing w:val="5"/>
          <w:sz w:val="18"/>
          <w:szCs w:val="18"/>
        </w:rPr>
        <w:t xml:space="preserve">.2 Гарантийный срок устанавливается 6 месяцев со дня ввода </w:t>
      </w:r>
      <w:r w:rsidR="00B93207" w:rsidRPr="00B6453E">
        <w:rPr>
          <w:color w:val="000000"/>
          <w:spacing w:val="4"/>
          <w:sz w:val="18"/>
          <w:szCs w:val="18"/>
        </w:rPr>
        <w:t>в эксплуатацию, но не более 30 месяцев со дня изготовления.</w:t>
      </w:r>
    </w:p>
    <w:p w:rsidR="00B93207" w:rsidRPr="00B6453E" w:rsidRDefault="0059106B" w:rsidP="00B9320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6</w:t>
      </w:r>
      <w:r w:rsidR="00B93207" w:rsidRPr="00B6453E">
        <w:rPr>
          <w:color w:val="000000"/>
          <w:spacing w:val="-7"/>
          <w:sz w:val="18"/>
          <w:szCs w:val="18"/>
        </w:rPr>
        <w:t xml:space="preserve">.3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 же являющиеся следствием несанкционированного вмешательства в устройство изделия лиц, не имеющих специального разрешения на проведение ремонта.  </w:t>
      </w:r>
    </w:p>
    <w:p w:rsidR="00B93207" w:rsidRPr="00B6453E" w:rsidRDefault="0059106B" w:rsidP="00B9320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color w:val="000000"/>
          <w:spacing w:val="-7"/>
          <w:sz w:val="18"/>
          <w:szCs w:val="18"/>
        </w:rPr>
      </w:pPr>
      <w:r>
        <w:rPr>
          <w:color w:val="000000"/>
          <w:spacing w:val="-7"/>
          <w:sz w:val="18"/>
          <w:szCs w:val="18"/>
        </w:rPr>
        <w:t>6</w:t>
      </w:r>
      <w:r w:rsidR="00B93207" w:rsidRPr="00B6453E">
        <w:rPr>
          <w:color w:val="000000"/>
          <w:spacing w:val="-7"/>
          <w:sz w:val="18"/>
          <w:szCs w:val="18"/>
        </w:rPr>
        <w:t>.4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</w:p>
    <w:p w:rsidR="00B93207" w:rsidRPr="00B6453E" w:rsidRDefault="0059106B" w:rsidP="00B93207">
      <w:pPr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>6</w:t>
      </w:r>
      <w:r w:rsidR="00B93207" w:rsidRPr="00B6453E">
        <w:rPr>
          <w:color w:val="000000"/>
          <w:spacing w:val="4"/>
          <w:sz w:val="18"/>
          <w:szCs w:val="18"/>
        </w:rPr>
        <w:t>.5 Срок консервации 3 года.</w:t>
      </w:r>
    </w:p>
    <w:p w:rsidR="009C1F66" w:rsidRDefault="009C1F66" w:rsidP="00B6453E">
      <w:pPr>
        <w:jc w:val="center"/>
        <w:rPr>
          <w:b/>
          <w:sz w:val="22"/>
          <w:szCs w:val="22"/>
        </w:rPr>
      </w:pPr>
    </w:p>
    <w:p w:rsidR="00B6453E" w:rsidRPr="00B6453E" w:rsidRDefault="00F53900" w:rsidP="00B64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B6453E" w:rsidRPr="00B6453E">
        <w:rPr>
          <w:b/>
          <w:sz w:val="22"/>
          <w:szCs w:val="22"/>
        </w:rPr>
        <w:t>. МЕРЫ ПРЕДОСТОРОЖНОСТИ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 xml:space="preserve">.1 </w:t>
      </w:r>
      <w:r w:rsidR="00B6453E" w:rsidRPr="00B6453E">
        <w:rPr>
          <w:sz w:val="18"/>
          <w:szCs w:val="18"/>
        </w:rPr>
        <w:t>Категорически воспрещается превышение нагрузки и использование тележки для перемещения людей.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>.2</w:t>
      </w:r>
      <w:r w:rsidR="00B6453E" w:rsidRPr="00B6453E">
        <w:rPr>
          <w:sz w:val="18"/>
          <w:szCs w:val="18"/>
        </w:rPr>
        <w:t xml:space="preserve"> Категорически воспрещается проходить или работать под грузом при его подъеме. Запрещается выравнивание груза и поправка грузозахватных приспособлений на весу.  </w:t>
      </w:r>
      <w:r w:rsidR="00B6453E" w:rsidRPr="00B6453E">
        <w:rPr>
          <w:color w:val="000000"/>
          <w:sz w:val="18"/>
          <w:szCs w:val="18"/>
        </w:rPr>
        <w:t>Запрещается работа с оттянутым грузом.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 xml:space="preserve">.3 </w:t>
      </w:r>
      <w:r w:rsidR="00B6453E" w:rsidRPr="00B6453E">
        <w:rPr>
          <w:sz w:val="18"/>
          <w:szCs w:val="18"/>
        </w:rPr>
        <w:t xml:space="preserve">Немедленно остановите работу, если цепь не тянется или сила тяги цепи превышает показатель при нормальной эксплуатации. 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>.4</w:t>
      </w:r>
      <w:r w:rsidR="00B6453E" w:rsidRPr="00B6453E">
        <w:rPr>
          <w:sz w:val="18"/>
          <w:szCs w:val="18"/>
        </w:rPr>
        <w:t xml:space="preserve"> Не тяните цепь под  углом к пластине маховика ручной подачи, чтобы не допустить спутывания цепи. Запрещается подтаскивание груза по земле или полу.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>.5</w:t>
      </w:r>
      <w:r w:rsidR="00B6453E" w:rsidRPr="00B6453E">
        <w:rPr>
          <w:sz w:val="18"/>
          <w:szCs w:val="18"/>
        </w:rPr>
        <w:t xml:space="preserve"> Подшипни</w:t>
      </w:r>
      <w:r w:rsidR="00DB1C2C">
        <w:rPr>
          <w:sz w:val="18"/>
          <w:szCs w:val="18"/>
        </w:rPr>
        <w:t xml:space="preserve">к и шестерню </w:t>
      </w:r>
      <w:r w:rsidR="00B6453E" w:rsidRPr="00B6453E">
        <w:rPr>
          <w:sz w:val="18"/>
          <w:szCs w:val="18"/>
        </w:rPr>
        <w:t xml:space="preserve">следует регулярно смазывать, а также регулярно проверять, затянуты ли болты и гайки. 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>.6</w:t>
      </w:r>
      <w:r w:rsidR="00B6453E" w:rsidRPr="00B6453E">
        <w:rPr>
          <w:sz w:val="18"/>
          <w:szCs w:val="18"/>
        </w:rPr>
        <w:t xml:space="preserve"> После окончания работы или в перерыве груз не должен оставаться в подвешенном состоянии.</w:t>
      </w:r>
    </w:p>
    <w:p w:rsidR="00B6453E" w:rsidRPr="00B6453E" w:rsidRDefault="00951422" w:rsidP="00B6453E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54D7">
        <w:rPr>
          <w:sz w:val="18"/>
          <w:szCs w:val="18"/>
        </w:rPr>
        <w:t xml:space="preserve">.7  </w:t>
      </w:r>
      <w:r w:rsidR="00B6453E" w:rsidRPr="00B6453E">
        <w:rPr>
          <w:sz w:val="18"/>
          <w:szCs w:val="18"/>
        </w:rPr>
        <w:t>Запрещается проводить ремонт механизма при подвешенном грузе.</w:t>
      </w:r>
    </w:p>
    <w:p w:rsidR="00B93207" w:rsidRDefault="00B93207" w:rsidP="00B9320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color w:val="000000"/>
          <w:spacing w:val="-7"/>
        </w:rPr>
      </w:pPr>
    </w:p>
    <w:p w:rsidR="00EF370F" w:rsidRPr="00EF370F" w:rsidRDefault="00EF370F" w:rsidP="00EF370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52CFF" w:rsidRPr="005C5530" w:rsidRDefault="00152CFF" w:rsidP="005C5530">
      <w:pPr>
        <w:jc w:val="both"/>
        <w:rPr>
          <w:sz w:val="22"/>
          <w:szCs w:val="22"/>
        </w:rPr>
      </w:pPr>
    </w:p>
    <w:sectPr w:rsidR="00152CFF" w:rsidRPr="005C5530" w:rsidSect="00A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08"/>
  <w:characterSpacingControl w:val="doNotCompress"/>
  <w:compat/>
  <w:rsids>
    <w:rsidRoot w:val="00F1014C"/>
    <w:rsid w:val="0011724E"/>
    <w:rsid w:val="0013064C"/>
    <w:rsid w:val="00152CFF"/>
    <w:rsid w:val="001D4855"/>
    <w:rsid w:val="001F0958"/>
    <w:rsid w:val="001F54D7"/>
    <w:rsid w:val="002713EE"/>
    <w:rsid w:val="002C79DC"/>
    <w:rsid w:val="00345DD7"/>
    <w:rsid w:val="00391A3A"/>
    <w:rsid w:val="003F0C14"/>
    <w:rsid w:val="0040288C"/>
    <w:rsid w:val="004567EC"/>
    <w:rsid w:val="0047389B"/>
    <w:rsid w:val="0054724E"/>
    <w:rsid w:val="00562C14"/>
    <w:rsid w:val="0059106B"/>
    <w:rsid w:val="005C5530"/>
    <w:rsid w:val="005F65F5"/>
    <w:rsid w:val="00651079"/>
    <w:rsid w:val="00753E9C"/>
    <w:rsid w:val="00772746"/>
    <w:rsid w:val="007A1B9E"/>
    <w:rsid w:val="007F706B"/>
    <w:rsid w:val="008B4601"/>
    <w:rsid w:val="00951422"/>
    <w:rsid w:val="0099662F"/>
    <w:rsid w:val="009C1F66"/>
    <w:rsid w:val="009C4341"/>
    <w:rsid w:val="009D5B86"/>
    <w:rsid w:val="009D6171"/>
    <w:rsid w:val="00A51F85"/>
    <w:rsid w:val="00A64906"/>
    <w:rsid w:val="00B6453E"/>
    <w:rsid w:val="00B93207"/>
    <w:rsid w:val="00BC52AC"/>
    <w:rsid w:val="00C52990"/>
    <w:rsid w:val="00C84DC1"/>
    <w:rsid w:val="00CD6738"/>
    <w:rsid w:val="00D6314E"/>
    <w:rsid w:val="00DB1C2C"/>
    <w:rsid w:val="00DC543F"/>
    <w:rsid w:val="00DD367C"/>
    <w:rsid w:val="00E6128C"/>
    <w:rsid w:val="00EC2917"/>
    <w:rsid w:val="00ED53FF"/>
    <w:rsid w:val="00EF370F"/>
    <w:rsid w:val="00F1014C"/>
    <w:rsid w:val="00F53900"/>
    <w:rsid w:val="00F8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46"/>
    <w:rPr>
      <w:sz w:val="24"/>
      <w:szCs w:val="24"/>
    </w:rPr>
  </w:style>
  <w:style w:type="paragraph" w:styleId="1">
    <w:name w:val="heading 1"/>
    <w:basedOn w:val="a"/>
    <w:next w:val="a"/>
    <w:qFormat/>
    <w:rsid w:val="00C52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2746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43F"/>
    <w:pPr>
      <w:ind w:firstLine="360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5;&#1089;\Desktop\&#1055;&#1072;&#1089;&#1087;&#1086;&#1088;&#1090;&#1072;\&#1058;&#1077;&#1083;&#1077;&#1078;&#1082;&#1080;%20&#1087;&#1088;&#1080;&#1074;&#1086;&#1076;&#1085;&#1099;&#1077;,%20&#1093;&#1086;&#1083;&#1086;&#1089;&#1090;&#1099;&#1077;%20&#1082;%20&#1090;&#1072;&#1083;&#1080;%20&#1088;&#1091;&#1095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Тележки приводные, холостые к тали ручной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МЕХАНИЧЕСКИЕ ТЕЛЕЖКИ </vt:lpstr>
    </vt:vector>
  </TitlesOfParts>
  <Company>NhT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МЕХАНИЧЕСКИЕ ТЕЛЕЖКИ</dc:title>
  <dc:creator>TOR industries</dc:creator>
  <cp:lastModifiedBy>TOR industries</cp:lastModifiedBy>
  <cp:revision>1</cp:revision>
  <cp:lastPrinted>2011-08-23T13:09:00Z</cp:lastPrinted>
  <dcterms:created xsi:type="dcterms:W3CDTF">2017-03-16T07:26:00Z</dcterms:created>
  <dcterms:modified xsi:type="dcterms:W3CDTF">2017-03-16T07:27:00Z</dcterms:modified>
</cp:coreProperties>
</file>