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4D" w:rsidRPr="0058724D" w:rsidRDefault="0058724D" w:rsidP="0058724D">
      <w:pPr>
        <w:pStyle w:val="2"/>
        <w:spacing w:before="0"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872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МИНИСТЕРСТВО ТРУДА И СОЦИАЛЬНОЙ ЗАЩИТЫ НАСЕЛЕНИ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Я ВОЛГОГРАДСКОЙ ОБЛАСТИ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  <w:r w:rsidRPr="005872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 10 сентября 2014 года N 1356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872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норм питания в организациях социального обслуживания Волгоградской области</w:t>
      </w:r>
    </w:p>
    <w:p w:rsidR="0058724D" w:rsidRPr="0058724D" w:rsidRDefault="0058724D" w:rsidP="0058724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Pr="0058724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 изменениями на 11 октября 2021 года)</w:t>
      </w:r>
    </w:p>
    <w:p w:rsidR="0058724D" w:rsidRPr="0058724D" w:rsidRDefault="0058724D" w:rsidP="0058724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8724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(в ред. </w:t>
      </w:r>
      <w:hyperlink r:id="rId4" w:history="1">
        <w:r w:rsidRPr="0058724D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приказов комитета социальной защиты населения Волгоградской области от 20.07.2015 N 1083</w:t>
        </w:r>
      </w:hyperlink>
      <w:r w:rsidRPr="0058724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от 26.02.2018 N 275, </w:t>
      </w:r>
      <w:hyperlink r:id="rId5" w:history="1">
        <w:r w:rsidRPr="0058724D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07.12.2018 N 2106</w:t>
        </w:r>
      </w:hyperlink>
      <w:r w:rsidRPr="0058724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6" w:history="1">
        <w:r w:rsidRPr="0058724D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16.10.2019 N 1945</w:t>
        </w:r>
      </w:hyperlink>
      <w:r w:rsidRPr="0058724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7" w:history="1">
        <w:r w:rsidRPr="0058724D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15.06.2021 N 1190</w:t>
        </w:r>
      </w:hyperlink>
      <w:r w:rsidRPr="0058724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8" w:history="1">
        <w:r w:rsidRPr="0058724D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11.10.2021 N 2145</w:t>
        </w:r>
      </w:hyperlink>
      <w:r w:rsidRPr="0058724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p w:rsidR="0058724D" w:rsidRPr="0058724D" w:rsidRDefault="0058724D" w:rsidP="0058724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8724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58724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8724D" w:rsidRPr="0058724D" w:rsidRDefault="0058724D" w:rsidP="0058724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8724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целях реализации </w:t>
      </w:r>
      <w:hyperlink r:id="rId9" w:anchor="7D20K3" w:history="1">
        <w:r w:rsidRPr="0058724D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Федерального закона от 28 декабря 2013 г. N 442-ФЗ "Об основах социального обслуживания граждан в Российской Федерации"</w:t>
        </w:r>
      </w:hyperlink>
      <w:r w:rsidRPr="0058724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10" w:anchor="64U0IK" w:history="1">
        <w:r w:rsidRPr="0058724D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Федерального закона от 31 июля 2020 г. N 247-ФЗ "Об обязательных требованиях в Российской Федерации"</w:t>
        </w:r>
      </w:hyperlink>
      <w:r w:rsidRPr="0058724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постановления Администрации Волгоградской области от 14 декабря 2020 г. N 771-п "Об утверждении Порядка установления и оценки применения содержащихся в нормативных правовых актах Волгоградской области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привлечения к административной ответственности" приказываю:</w:t>
      </w:r>
      <w:r w:rsidRPr="0058724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8724D" w:rsidRPr="0058724D" w:rsidRDefault="0058724D" w:rsidP="0058724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8724D" w:rsidRPr="0058724D" w:rsidRDefault="0058724D" w:rsidP="0058724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8724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(в ред. </w:t>
      </w:r>
      <w:hyperlink r:id="rId11" w:history="1">
        <w:r w:rsidRPr="0058724D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приказа комитета социальной защиты населения Волгоградской области от 15.06.2021 N 1190</w:t>
        </w:r>
      </w:hyperlink>
      <w:r w:rsidRPr="0058724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  <w:r w:rsidRPr="0058724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8724D" w:rsidRPr="0058724D" w:rsidRDefault="0058724D" w:rsidP="0058724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724D" w:rsidRPr="0058724D" w:rsidRDefault="0058724D" w:rsidP="0058724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прилагаемые:</w:t>
      </w: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724D" w:rsidRPr="0058724D" w:rsidRDefault="0058724D" w:rsidP="0058724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нормы питания граждан пожилого возраста и инвалидов в стационарной форме социального обслуживания;</w:t>
      </w: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724D" w:rsidRPr="0058724D" w:rsidRDefault="0058724D" w:rsidP="0058724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нормы питания лиц без определенного места жительства и занятий в полустационарной форме социального обслуживания;</w:t>
      </w: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724D" w:rsidRPr="0058724D" w:rsidRDefault="0058724D" w:rsidP="0058724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" w:history="1">
        <w:r w:rsidRPr="0058724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26.02.2018 N 275</w:t>
        </w:r>
      </w:hyperlink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724D" w:rsidRPr="0058724D" w:rsidRDefault="0058724D" w:rsidP="0058724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нормы диетического (лечебного) питания граждан пожилого возраста и инвалидов в стационарной форме социального обслуживания;</w:t>
      </w: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724D" w:rsidRPr="0058724D" w:rsidRDefault="0058724D" w:rsidP="0058724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нормы питания получателей социальных услуг детских психоневрологических интернатов, реабилитационных центров для детей-инвалидов, социально-реабилитационных центров (отделений) для несовершеннолетних, центров (отделений) помощи детям, оста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вшимся без попечения родителей;</w:t>
      </w:r>
    </w:p>
    <w:p w:rsidR="0058724D" w:rsidRPr="0058724D" w:rsidRDefault="0058724D" w:rsidP="0058724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3" w:history="1">
        <w:r w:rsidRPr="0058724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07.12.2018 N 2106</w:t>
        </w:r>
      </w:hyperlink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history="1">
        <w:r w:rsidRPr="0058724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11.10.2021 N 2145</w:t>
        </w:r>
      </w:hyperlink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724D" w:rsidRPr="0058724D" w:rsidRDefault="0058724D" w:rsidP="0058724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724D" w:rsidRPr="0058724D" w:rsidRDefault="0058724D" w:rsidP="0058724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нормы питания граждан пожилого возраста и инвалидов в полустационарной форме социального обслуживания.</w:t>
      </w: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724D" w:rsidRPr="0058724D" w:rsidRDefault="0058724D" w:rsidP="0058724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Установить обязательность применения поставщиками социальных услуг норм питания, утвержденных настоящим приказом, при предоставлении социальных услуг (да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лее - обязательные требования).</w:t>
      </w:r>
    </w:p>
    <w:p w:rsidR="0058724D" w:rsidRPr="0058724D" w:rsidRDefault="0058724D" w:rsidP="0058724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введен </w:t>
      </w:r>
      <w:hyperlink r:id="rId15" w:history="1">
        <w:r w:rsidRPr="0058724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15.06.2021 N 1190</w:t>
        </w:r>
      </w:hyperlink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724D" w:rsidRPr="0058724D" w:rsidRDefault="0058724D" w:rsidP="0058724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 Определить формой оценки соблюдения поставщиками социальных услуг обязательных требований региональный государственный контроль (надзор) в сфере социального обслуживания, осуществляемый в соответствии с </w:t>
      </w:r>
      <w:hyperlink r:id="rId16" w:anchor="64U0IK" w:history="1">
        <w:r w:rsidRPr="0058724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июля 2020 г. N 247-ФЗ "Об обязательных требованиях в Российской Федерации"</w:t>
        </w:r>
      </w:hyperlink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уполномоченными лицами, перечень которых установлен Админи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страцией Волгоградской области.</w:t>
      </w:r>
    </w:p>
    <w:p w:rsidR="0058724D" w:rsidRPr="0058724D" w:rsidRDefault="0058724D" w:rsidP="0058724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 введен </w:t>
      </w:r>
      <w:hyperlink r:id="rId17" w:history="1">
        <w:r w:rsidRPr="0058724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15.06.2021 N 1190</w:t>
        </w:r>
      </w:hyperlink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724D" w:rsidRPr="0058724D" w:rsidRDefault="0058724D" w:rsidP="0058724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Настоящий приказ вступает в силу с 01 января 2015 года и подлежит официальному опубликованию.</w:t>
      </w: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724D" w:rsidRPr="0058724D" w:rsidRDefault="0058724D" w:rsidP="0058724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Настоящий приказ действует по 30 июня 2027 года вк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лючительно.</w:t>
      </w:r>
    </w:p>
    <w:p w:rsidR="0058724D" w:rsidRPr="0058724D" w:rsidRDefault="0058724D" w:rsidP="0058724D">
      <w:pPr>
        <w:spacing w:after="0" w:line="240" w:lineRule="auto"/>
        <w:ind w:firstLine="480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5 введен </w:t>
      </w:r>
      <w:hyperlink r:id="rId18" w:history="1">
        <w:r w:rsidRPr="0058724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15.06.2021 N 1190</w:t>
        </w:r>
      </w:hyperlink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8724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Временно осуществляющий</w:t>
      </w:r>
      <w:r w:rsidRPr="0058724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полномочия министра</w:t>
      </w:r>
      <w:r w:rsidRPr="0058724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З.О.МЕРЖОЕВА</w:t>
      </w:r>
    </w:p>
    <w:p w:rsidR="0058724D" w:rsidRPr="0058724D" w:rsidRDefault="0058724D" w:rsidP="0058724D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</w:pPr>
      <w:r w:rsidRPr="005872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872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8724D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t>Утверждены</w:t>
      </w:r>
      <w:r w:rsidRPr="0058724D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br/>
        <w:t>приказом</w:t>
      </w:r>
      <w:r w:rsidRPr="0058724D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br/>
        <w:t>министерства</w:t>
      </w:r>
      <w:r w:rsidRPr="0058724D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br/>
        <w:t>труда и социальной</w:t>
      </w:r>
      <w:r w:rsidRPr="0058724D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br/>
        <w:t>защиты населения</w:t>
      </w:r>
      <w:r w:rsidRPr="0058724D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br/>
        <w:t>Волгоградской области</w:t>
      </w:r>
      <w:r w:rsidRPr="0058724D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br/>
        <w:t>от 10 сентября 2014 г. N 1356</w:t>
      </w:r>
    </w:p>
    <w:p w:rsidR="0058724D" w:rsidRPr="0058724D" w:rsidRDefault="0058724D" w:rsidP="0058724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872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872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НОРМЫ ПИТАНИЯ ГРАЖДАН ПОЖИЛОГО ВОЗРАСТА И ИНВАЛИДОВ В СТАЦИОНАРНОЙ ФОРМЕ СОЦИАЛЬНОГО ОБСЛУЖИВАНИЯ</w:t>
      </w:r>
    </w:p>
    <w:p w:rsidR="0058724D" w:rsidRPr="0058724D" w:rsidRDefault="0058724D" w:rsidP="0058724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9" w:history="1">
        <w:r w:rsidRPr="0058724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16.10.2019 N 1945</w:t>
        </w:r>
      </w:hyperlink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0" w:history="1">
        <w:r w:rsidRPr="0058724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15.06.2021 N 1190</w:t>
        </w:r>
      </w:hyperlink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8724D" w:rsidRPr="0058724D" w:rsidRDefault="0058724D" w:rsidP="0058724D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8724D" w:rsidRPr="0058724D" w:rsidRDefault="0058724D" w:rsidP="00C06FF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Дом-интернат для престарелых и инвалидов, психоневрологический интернат (отделение), дом-интернат (отделение) милосердия, геронтологический центр,</w:t>
      </w:r>
      <w:r w:rsidR="00C06F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дом-интернат малой вместимости</w:t>
      </w:r>
    </w:p>
    <w:p w:rsidR="0058724D" w:rsidRPr="0058724D" w:rsidRDefault="0058724D" w:rsidP="00C06FFC">
      <w:pPr>
        <w:spacing w:after="0" w:line="240" w:lineRule="auto"/>
        <w:ind w:firstLine="480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1" w:history="1">
        <w:r w:rsidRPr="0058724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16.10.2019 N 1945</w:t>
        </w:r>
      </w:hyperlink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2" w:history="1">
        <w:r w:rsidRPr="0058724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15.06.2021 N 1190</w:t>
        </w:r>
      </w:hyperlink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(вес брутто, граммов на 1 день)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2587"/>
        <w:gridCol w:w="2709"/>
      </w:tblGrid>
      <w:tr w:rsidR="0058724D" w:rsidRPr="0058724D" w:rsidTr="0058724D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24D" w:rsidRPr="0058724D" w:rsidRDefault="0058724D" w:rsidP="005872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24D" w:rsidRPr="0058724D" w:rsidRDefault="0058724D" w:rsidP="0058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24D" w:rsidRPr="0058724D" w:rsidRDefault="0058724D" w:rsidP="0058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 питания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Дом-интернат для престарелых и инвалидов, дом-интернат малой вместимости, геронтологический центр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Психоневрологический интернат (отделение), отделение для инвалидов молодого возраста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 и бобовые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овощи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 и паста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ягоды, цитрусовые свежие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плодово-ягодные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твердые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1 категории (</w:t>
            </w:r>
            <w:proofErr w:type="spellStart"/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полупотрошеные</w:t>
            </w:r>
            <w:proofErr w:type="spellEnd"/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/потрошеные)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57,0/45,0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50,0/40,0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(неразделанная)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штуки в неделю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штуки в неделю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белковая композитная сухая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24,5 - 49,0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28,5 - 57,0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джем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прессованные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Какао-порошок, кофейный напиток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3%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8724D" w:rsidRPr="0058724D" w:rsidTr="0058724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58724D" w:rsidRPr="0058724D" w:rsidRDefault="0058724D" w:rsidP="0058724D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8724D" w:rsidRPr="0058724D" w:rsidRDefault="0058724D" w:rsidP="00C06FF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r w:rsidR="00C06F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Социально-оздоровительный центр</w:t>
      </w: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</w:t>
      </w:r>
      <w:r w:rsidR="00C06F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             </w:t>
      </w:r>
      <w:r w:rsidRPr="005872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(вес брутто, граммов на 1 день)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9"/>
        <w:gridCol w:w="2033"/>
        <w:gridCol w:w="2033"/>
      </w:tblGrid>
      <w:tr w:rsidR="0058724D" w:rsidRPr="0058724D" w:rsidTr="0058724D">
        <w:trPr>
          <w:trHeight w:val="15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24D" w:rsidRPr="0058724D" w:rsidRDefault="0058724D" w:rsidP="005872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24D" w:rsidRPr="0058724D" w:rsidRDefault="0058724D" w:rsidP="0058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24D" w:rsidRPr="0058724D" w:rsidRDefault="0058724D" w:rsidP="0058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продуктов в граммах</w:t>
            </w:r>
          </w:p>
        </w:tc>
      </w:tr>
      <w:tr w:rsidR="0058724D" w:rsidRPr="0058724D" w:rsidTr="0058724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(отрубной)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Макароны, вермишель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сентября по 31 октября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декабря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28 - 29 февраля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марта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овощи: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4D" w:rsidRPr="0058724D" w:rsidTr="0058724D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зеленый, зелень и корень петрушки, сельдерея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петрушка, укроп, сельдерей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огурцы, помидоры (тыква, кабачки, редис и др.)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квашеная капуста, соленые помидоры, огурцы и грибы, овощи закусочные, консервы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зеленый консервированный, кукуруза консервированная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свежие, ягоды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(изюм, чернослив, курага), орехи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 сушеный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фруктовые, овощные, компоты консервированные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(вырезка), субпродукты (печень, почки)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(индейка)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(диабетическая, диетическая, докторская), ветчина, сосиски, сардельки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свежая, свежезамороженная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красная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Морепродукты: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капуста, кальмары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Сметана, сливки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Сыр, брынза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Кефир, йогурт, ряженка, простокваша, ацидофилин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&lt;*&gt;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Варенье, джем, мед пчелиный, вафли, печенье, пастила, зефир, конфеты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Кофе, какао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прессованные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Томат-паста, томат-пюре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724D" w:rsidRPr="0058724D" w:rsidTr="0058724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Специи, сода, лимонная кислота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24D" w:rsidRPr="0058724D" w:rsidRDefault="0058724D" w:rsidP="00587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C509B8" w:rsidRPr="00C509B8" w:rsidRDefault="00C509B8" w:rsidP="00C50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509B8" w:rsidRPr="00C509B8" w:rsidRDefault="00C509B8" w:rsidP="00C50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Рафинированные углеводы (сахар и кондитерские изделия с сахарозой) исключаются из диеты больных сахарным диабетом. Производится их эквивалентная замена на специализированные диетические продукты, не содержащие сахарозу.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C50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509B8" w:rsidRPr="00C509B8" w:rsidRDefault="00C509B8" w:rsidP="00C50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Примечания: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1. По решению создаваемой в организациях социального обслуживания комиссии в составе руководителя учреждения, заведующего медицинской частью, заведующего пищеблоком гражданам с учетом медицинских показаний рекомендуется назначение дополнительного питания и увеличение калорийности, пищевой ценности, количества продуктов и выхода блюд на 10 - 15 процентов, а также допускается устанавливать индивидуальный объем выдаваемой пищи.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C50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509B8" w:rsidRPr="00C509B8" w:rsidRDefault="00C509B8" w:rsidP="00C50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Смесь белковую композитную сухую рекомендуется использовать по медицинским показаниям в питании лиц, нуждающихся в обеспечении необходимого уровня легкоусвояемого белка для активной реабилитации клиентов. Остальным клиентам допускается производить замену на натуральные </w:t>
      </w:r>
      <w:proofErr w:type="spellStart"/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белковосодержащие</w:t>
      </w:r>
      <w:proofErr w:type="spellEnd"/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продукты в соответствии с установленной таблицей замены.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C50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509B8" w:rsidRPr="00C509B8" w:rsidRDefault="00C509B8" w:rsidP="00C50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 организации питания в организациях социального обслуживания необходимо использовать Методические рекомендации по организации питания в учреждениях (отделениях) социального обслуживания граждан пожилого возраста и инвалидов, утвержденные </w:t>
      </w:r>
      <w:hyperlink r:id="rId23" w:history="1">
        <w:r w:rsidRPr="00C50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Министерства труда и социального развития Российской Федерации от 15 февраля 2002 г. N 12</w:t>
        </w:r>
      </w:hyperlink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C50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509B8" w:rsidRPr="00C509B8" w:rsidRDefault="00C509B8" w:rsidP="00C50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Для выполнения санитарно-эпидемиологических требований по контролю за доброкачественностью и безопасностью приготовленной пищи (приготовление пищи, необходимой для снятия пробы и оставления суточной пробы) на пищеблоках организаций социального обслуживания допускается производить дополнительную закладку продуктов из расчета на одну порцию для каждого вида диет.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C50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509B8" w:rsidRPr="00C509B8" w:rsidRDefault="00C509B8" w:rsidP="00C06FF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В условия учебного (тренировочного) сопровождаемого проживания применять нормы питания, предусмотренные для социальных гостиниц, центров социальной помощи для лиц без определенно</w:t>
      </w:r>
      <w:r w:rsidR="00C06F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 места жительства и занятий.</w:t>
      </w:r>
    </w:p>
    <w:p w:rsidR="00C509B8" w:rsidRPr="00C509B8" w:rsidRDefault="00C509B8" w:rsidP="00C50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5 введен </w:t>
      </w:r>
      <w:hyperlink r:id="rId24" w:history="1">
        <w:r w:rsidRPr="00C50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15.06.2021 N 1190</w:t>
        </w:r>
      </w:hyperlink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06FFC" w:rsidRDefault="00C509B8" w:rsidP="00C509B8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</w:pPr>
      <w:r w:rsidRPr="00C50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50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06FFC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t>Утверждены</w:t>
      </w:r>
      <w:r w:rsidRPr="00C06FFC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br/>
        <w:t>приказом</w:t>
      </w:r>
      <w:r w:rsidRPr="00C06FFC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br/>
        <w:t>министерства</w:t>
      </w:r>
      <w:r w:rsidRPr="00C06FFC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br/>
        <w:t>труда и социальной</w:t>
      </w:r>
      <w:r w:rsidRPr="00C06FFC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br/>
        <w:t>защиты населения</w:t>
      </w:r>
      <w:r w:rsidRPr="00C06FFC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br/>
        <w:t>Волгоградской области</w:t>
      </w:r>
      <w:r w:rsidRPr="00C06FFC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br/>
        <w:t>от 10 сентября 2014 г. N 1356</w:t>
      </w:r>
    </w:p>
    <w:p w:rsidR="00C06FFC" w:rsidRDefault="00C509B8" w:rsidP="00C06FFC">
      <w:p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НОРМЫ ПИТАНИЯ ЛИЦ БЕЗ ОПРЕДЕЛЕННОГО МЕСТА ЖИТЕЛЬСТВА И ЗАНЯТИЙ В ПОЛУСТАЦИОНАРНОЙ ФОРМЕ СОЦИАЛЬНОГО ОБСЛУЖИВАНИЯ</w:t>
      </w:r>
    </w:p>
    <w:p w:rsidR="00C509B8" w:rsidRPr="00C06FFC" w:rsidRDefault="00C509B8" w:rsidP="00C06FFC">
      <w:p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</w:pPr>
      <w:r w:rsidRPr="00C06FF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(в ред. </w:t>
      </w:r>
      <w:hyperlink r:id="rId25" w:history="1">
        <w:r w:rsidRPr="00C06FFC">
          <w:rPr>
            <w:rFonts w:ascii="Arial" w:eastAsia="Times New Roman" w:hAnsi="Arial" w:cs="Arial"/>
            <w:color w:val="3451A0"/>
            <w:sz w:val="16"/>
            <w:szCs w:val="16"/>
            <w:u w:val="single"/>
            <w:lang w:eastAsia="ru-RU"/>
          </w:rPr>
          <w:t>приказов комитета социальной защиты населения Волгоградской области от 26.02.2018 N 275</w:t>
        </w:r>
      </w:hyperlink>
      <w:r w:rsidRPr="00C06FF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, </w:t>
      </w:r>
      <w:hyperlink r:id="rId26" w:history="1">
        <w:r w:rsidRPr="00C06FFC">
          <w:rPr>
            <w:rFonts w:ascii="Arial" w:eastAsia="Times New Roman" w:hAnsi="Arial" w:cs="Arial"/>
            <w:color w:val="3451A0"/>
            <w:sz w:val="16"/>
            <w:szCs w:val="16"/>
            <w:u w:val="single"/>
            <w:lang w:eastAsia="ru-RU"/>
          </w:rPr>
          <w:t>от 11.10.2021 N 2145</w:t>
        </w:r>
      </w:hyperlink>
      <w:r w:rsidRPr="00C06FF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</w:t>
      </w:r>
    </w:p>
    <w:p w:rsidR="00C509B8" w:rsidRPr="00C509B8" w:rsidRDefault="00C509B8" w:rsidP="00C509B8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C509B8" w:rsidRPr="00C509B8" w:rsidRDefault="00C06FFC" w:rsidP="00C06FF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Взрослые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C509B8"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             </w:t>
      </w:r>
      <w:r w:rsidR="00C509B8"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(вес брутто, граммов на 1 день)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9"/>
        <w:gridCol w:w="2033"/>
        <w:gridCol w:w="2033"/>
      </w:tblGrid>
      <w:tr w:rsidR="00C509B8" w:rsidRPr="00C509B8" w:rsidTr="00C509B8">
        <w:trPr>
          <w:trHeight w:val="15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9B8" w:rsidRPr="00C509B8" w:rsidRDefault="00C509B8" w:rsidP="00C509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9B8" w:rsidRPr="00C509B8" w:rsidRDefault="00C509B8" w:rsidP="00C5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9B8" w:rsidRPr="00C509B8" w:rsidRDefault="00C509B8" w:rsidP="00C5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06FFC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продуктов питания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06FFC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гостиница, центр социальной помощи для лиц без определенного места жительства и занятий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06FFC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(отделение) ночного пребывания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 и бобовые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овощи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 и паста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ягоды, цитрусовые свежие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плодово-ягодные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твердые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1 категории (</w:t>
            </w:r>
            <w:proofErr w:type="spellStart"/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полупотрошеные</w:t>
            </w:r>
            <w:proofErr w:type="spellEnd"/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/потрошеные)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57,0/45,0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19,0/15,0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(неразделанная)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штуки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штуки в неделю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джем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прессованные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Какао-порошок, кофейный напиток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3%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509B8" w:rsidRPr="00C509B8" w:rsidTr="00C509B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C509B8" w:rsidRPr="00C509B8" w:rsidRDefault="00C509B8" w:rsidP="00C50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509B8" w:rsidRPr="00C509B8" w:rsidRDefault="00C509B8" w:rsidP="00C50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7" w:history="1">
        <w:r w:rsidRPr="00C50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26.02.2018 N 275</w:t>
        </w:r>
      </w:hyperlink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C509B8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C509B8" w:rsidRPr="00C509B8" w:rsidRDefault="00C06FFC" w:rsidP="00C06FF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Дети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C06FF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8" w:history="1">
        <w:r w:rsidRPr="00C50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11.10.2021 N 2145</w:t>
        </w:r>
      </w:hyperlink>
      <w:r w:rsidR="00C06F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C06F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C06FF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Нормы питания детей до 7 лет соответствуют нормам, приведенным в таблице 1 Приложения N 7 к СанПиН 2.3/2.4.3590-20, утвержденным </w:t>
      </w:r>
      <w:hyperlink r:id="rId29" w:anchor="7D20K3" w:history="1">
        <w:r w:rsidRPr="00C50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="00C06F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C06F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C50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Нормы питания детей от 7 до 18 лет соответствуют нормам, приведенным в таблице 2 Приложения N 7 к СанПиН 2.3/2.4.3590-20, утвержденным </w:t>
      </w:r>
      <w:hyperlink r:id="rId30" w:anchor="7D20K3" w:history="1">
        <w:r w:rsidRPr="00C50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="00C06F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509B8" w:rsidRPr="00C509B8" w:rsidRDefault="00C509B8" w:rsidP="00C50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509B8" w:rsidRPr="00C509B8" w:rsidRDefault="00C509B8" w:rsidP="00C50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Нормы питания детей первого года жизни соответствуют схеме, приведенной в таблице 4 Приложения N 7 к СанПиН 2.3/2.4.3590-20, утвержденным </w:t>
      </w:r>
      <w:hyperlink r:id="rId31" w:anchor="7D20K3" w:history="1">
        <w:r w:rsidRPr="00C50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C50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509B8" w:rsidRPr="00C509B8" w:rsidRDefault="00C509B8" w:rsidP="00C50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Примечания: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C50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509B8" w:rsidRPr="00C509B8" w:rsidRDefault="00C509B8" w:rsidP="00C50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исключен с 11.10.2021. - </w:t>
      </w:r>
      <w:hyperlink r:id="rId32" w:history="1">
        <w:r w:rsidRPr="00C50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комитета социальной защиты населения Волгоградской области от 11.10.2021 N 2145</w:t>
        </w:r>
      </w:hyperlink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C50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509B8" w:rsidRPr="00C509B8" w:rsidRDefault="00C509B8" w:rsidP="00C50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предоставлении срочных социальных услуг допускается питание лиц без определенного места жительства и занятий в домах (отделениях) ночного пребывания осуществлять в виде выдачи продуктового набора, состоящего из следующих наименований: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C50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509B8" w:rsidRPr="00C509B8" w:rsidRDefault="00C509B8" w:rsidP="00C50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3" w:history="1">
        <w:r w:rsidRPr="00C50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26.02.2018 N 275</w:t>
        </w:r>
      </w:hyperlink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4" w:history="1">
        <w:r w:rsidRPr="00C50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11.10.2021 N 2145</w:t>
        </w:r>
      </w:hyperlink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544"/>
        <w:gridCol w:w="1478"/>
        <w:gridCol w:w="1663"/>
      </w:tblGrid>
      <w:tr w:rsidR="00C509B8" w:rsidRPr="00C509B8" w:rsidTr="00C509B8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9B8" w:rsidRPr="00C509B8" w:rsidRDefault="00C509B8" w:rsidP="00C509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9B8" w:rsidRPr="00C509B8" w:rsidRDefault="00C509B8" w:rsidP="00C5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9B8" w:rsidRPr="00C509B8" w:rsidRDefault="00C509B8" w:rsidP="00C5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9B8" w:rsidRPr="00C509B8" w:rsidRDefault="00C509B8" w:rsidP="00C5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B8" w:rsidRPr="00C509B8" w:rsidTr="00C509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Вес, гр.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509B8" w:rsidRPr="00C509B8" w:rsidTr="00C509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Лапша быстрого приготовления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упаковка</w:t>
            </w:r>
          </w:p>
        </w:tc>
      </w:tr>
      <w:tr w:rsidR="00C509B8" w:rsidRPr="00C509B8" w:rsidTr="00C509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Консервы, готовые к употреблению, не требующие разогрева (рыбные, мясные, из мяса птицы, крупяные, овощные и другие)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200 - 250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банка</w:t>
            </w:r>
          </w:p>
        </w:tc>
      </w:tr>
      <w:tr w:rsidR="00C509B8" w:rsidRPr="00C509B8" w:rsidTr="00C509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в нарезке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C509B8" w:rsidRPr="00C509B8" w:rsidTr="00C509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Чай, кофе в пакетике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пакетик</w:t>
            </w:r>
          </w:p>
        </w:tc>
      </w:tr>
      <w:tr w:rsidR="00C509B8" w:rsidRPr="00C509B8" w:rsidTr="00C509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порционный в пакетике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C509B8" w:rsidRPr="00C509B8" w:rsidTr="00C509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Пирожок, ватрушка, булочка сдобная и т.п.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C509B8" w:rsidRPr="00C509B8" w:rsidRDefault="00C509B8" w:rsidP="00C50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509B8" w:rsidRPr="00C509B8" w:rsidRDefault="00C509B8" w:rsidP="00C50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пищи лиц без определенного места жительства и занятий осуществляется в специально выделенном помещении, выдается кипяток и необходимая одноразовая посуда.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C50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509B8" w:rsidRPr="008E796E" w:rsidRDefault="00C509B8" w:rsidP="008E796E">
      <w:pPr>
        <w:spacing w:after="0" w:line="240" w:lineRule="auto"/>
        <w:ind w:firstLine="480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5" w:history="1">
        <w:r w:rsidRPr="00C50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11.10.2021 N 2145</w:t>
        </w:r>
      </w:hyperlink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50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50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E796E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t>Утверждены</w:t>
      </w:r>
      <w:r w:rsidRPr="008E796E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br/>
        <w:t>приказом</w:t>
      </w:r>
      <w:r w:rsidRPr="008E796E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br/>
        <w:t>министерства</w:t>
      </w:r>
      <w:r w:rsidRPr="008E796E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br/>
        <w:t>труда и социальной</w:t>
      </w:r>
      <w:r w:rsidRPr="008E796E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br/>
        <w:t>защиты населения</w:t>
      </w:r>
      <w:r w:rsidRPr="008E796E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br/>
        <w:t>Волгоградской области</w:t>
      </w:r>
      <w:r w:rsidRPr="008E796E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br/>
        <w:t>от 10 сентября 2014 г. N 1356</w:t>
      </w:r>
    </w:p>
    <w:p w:rsidR="00C509B8" w:rsidRPr="008E796E" w:rsidRDefault="00C509B8" w:rsidP="008E796E">
      <w:pPr>
        <w:spacing w:after="24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50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НОРМЫ ДИЕТИЧЕСКОГО (ЛЕЧЕБНОГО) ПИТАНИЯ ГРАЖДАН ПОЖИЛОГО ВОЗРАСТА И ИНВАЛИДОВ В СТАЦИОНАРНОЙ ФОРМЕ СОЦИАЛЬНОГО ОБСЛУЖИВАНИЯ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(вес брутто, граммов на 1 день)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2"/>
        <w:gridCol w:w="1663"/>
      </w:tblGrid>
      <w:tr w:rsidR="00C509B8" w:rsidRPr="00C509B8" w:rsidTr="00C509B8">
        <w:trPr>
          <w:trHeight w:val="1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9B8" w:rsidRPr="00C509B8" w:rsidRDefault="00C509B8" w:rsidP="00C509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9B8" w:rsidRPr="00C509B8" w:rsidRDefault="00C509B8" w:rsidP="00C5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на одного человека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09B8" w:rsidRPr="00C509B8" w:rsidTr="00C509B8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 с заболеваниями желудочно-кишечного тракта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овощи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ягоды, цитрусовые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плодово-ягодные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твердые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1-й категории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1-й категории (потрошеные)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(потрошеная обезглавленная крупная)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штуки в неделю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джем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прессованные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509B8" w:rsidRPr="00C509B8" w:rsidTr="00C509B8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 с заболеванием сахарным диабетом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 (фасоль, горох сухой)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перловая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ячневая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овсяная "Геркулес"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пшенная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пшеничная "Полтавская"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овощи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ягоды, цитрусовые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без сахара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(курага, чернослив)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 сухой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твердые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1-й категории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1-й категории (потрошеные)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(потрошеная обезглавленная сельдь)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штуки в неделю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диабетические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прессованные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Сахарозаменители (ксилит)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509B8" w:rsidRPr="00C509B8" w:rsidTr="00C509B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&lt;*&gt;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</w:tbl>
    <w:p w:rsidR="00C509B8" w:rsidRPr="00C509B8" w:rsidRDefault="008E796E" w:rsidP="00C50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</w:t>
      </w:r>
    </w:p>
    <w:p w:rsidR="00C509B8" w:rsidRPr="00C509B8" w:rsidRDefault="00C509B8" w:rsidP="00C50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509B8" w:rsidRPr="00C509B8" w:rsidRDefault="00C509B8" w:rsidP="00C50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Сахар не входит в рецептуру блюд и не используется при приготовлении пищи, выдается больному по заключению врача.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C50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509B8" w:rsidRPr="00C509B8" w:rsidRDefault="00C509B8" w:rsidP="00C50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Примечание. При организации диетического (лечебного) питания граждан в организациях социального обслуживания необходимо использовать Методические рекомендации по организации диетического (лечебного) питания в государственных (муниципальных) учреждениях социального обслуживания граждан пожилого возраста и инвалидов, утвержденные </w:t>
      </w:r>
      <w:hyperlink r:id="rId36" w:history="1">
        <w:r w:rsidRPr="00C50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Министерства труда и социального развития Российской Федерации от 25 декабря 2003 г. N 90</w:t>
        </w:r>
      </w:hyperlink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E796E" w:rsidRDefault="00C509B8" w:rsidP="008E796E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50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E796E">
        <w:rPr>
          <w:rFonts w:ascii="Arial" w:eastAsia="Times New Roman" w:hAnsi="Arial" w:cs="Arial"/>
          <w:bCs/>
          <w:color w:val="444444"/>
          <w:lang w:eastAsia="ru-RU"/>
        </w:rPr>
        <w:t>Утверждены</w:t>
      </w:r>
      <w:r w:rsidRPr="008E796E">
        <w:rPr>
          <w:rFonts w:ascii="Arial" w:eastAsia="Times New Roman" w:hAnsi="Arial" w:cs="Arial"/>
          <w:bCs/>
          <w:color w:val="444444"/>
          <w:lang w:eastAsia="ru-RU"/>
        </w:rPr>
        <w:br/>
        <w:t>приказом</w:t>
      </w:r>
      <w:r w:rsidRPr="008E796E">
        <w:rPr>
          <w:rFonts w:ascii="Arial" w:eastAsia="Times New Roman" w:hAnsi="Arial" w:cs="Arial"/>
          <w:bCs/>
          <w:color w:val="444444"/>
          <w:lang w:eastAsia="ru-RU"/>
        </w:rPr>
        <w:br/>
        <w:t>министерства труда</w:t>
      </w:r>
      <w:r w:rsidRPr="008E796E">
        <w:rPr>
          <w:rFonts w:ascii="Arial" w:eastAsia="Times New Roman" w:hAnsi="Arial" w:cs="Arial"/>
          <w:bCs/>
          <w:color w:val="444444"/>
          <w:lang w:eastAsia="ru-RU"/>
        </w:rPr>
        <w:br/>
        <w:t>и социальной защиты населения</w:t>
      </w:r>
      <w:r w:rsidRPr="008E796E">
        <w:rPr>
          <w:rFonts w:ascii="Arial" w:eastAsia="Times New Roman" w:hAnsi="Arial" w:cs="Arial"/>
          <w:bCs/>
          <w:color w:val="444444"/>
          <w:lang w:eastAsia="ru-RU"/>
        </w:rPr>
        <w:br/>
        <w:t>Волгоградской области</w:t>
      </w:r>
      <w:r w:rsidRPr="008E796E">
        <w:rPr>
          <w:rFonts w:ascii="Arial" w:eastAsia="Times New Roman" w:hAnsi="Arial" w:cs="Arial"/>
          <w:bCs/>
          <w:color w:val="444444"/>
          <w:lang w:eastAsia="ru-RU"/>
        </w:rPr>
        <w:br/>
        <w:t>от 10 сентября 2014 г. N 1356</w:t>
      </w:r>
    </w:p>
    <w:p w:rsidR="00C509B8" w:rsidRPr="008E796E" w:rsidRDefault="00C509B8" w:rsidP="008E796E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color w:val="444444"/>
          <w:lang w:eastAsia="ru-RU"/>
        </w:rPr>
      </w:pPr>
      <w:r w:rsidRPr="00C50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НОРМЫ ПИТАНИЯ ПОЛУЧАТЕЛЕЙ СОЦИАЛЬНЫХ УСЛУГ ДЕТСКИХ ПСИХОНЕВРОЛОГИЧЕСКИХ ИНТЕРНАТОВ, РЕАБИЛИТАЦИОННЫХ ЦЕНТРОВ ДЛЯ ДЕТЕЙ-ИНВАЛИДОВ, СОЦИАЛЬНО-РЕАБИЛИТАЦИОННЫХ ЦЕНТРОВ (ОТДЕЛЕНИЙ) ДЛЯ НЕСОВЕРШЕННОЛЕТНИХ, ЦЕНТРОВ (ОТДЕЛЕНИЙ) ПОМОЩИ ДЕТЯМ, ОСТАВШИМСЯ БЕЗ ПОПЕЧЕНИЯ РОДИТЕЛЕЙ</w:t>
      </w:r>
    </w:p>
    <w:p w:rsidR="00C509B8" w:rsidRPr="00C509B8" w:rsidRDefault="00C509B8" w:rsidP="00C509B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7" w:history="1">
        <w:r w:rsidRPr="00C50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11.10.2021 N 2145</w:t>
        </w:r>
      </w:hyperlink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509B8" w:rsidRPr="00C509B8" w:rsidRDefault="00C509B8" w:rsidP="00C50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509B8" w:rsidRPr="00C509B8" w:rsidRDefault="00C509B8" w:rsidP="008E796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Дети, находящиеся в реабилитационных центрах для детей-инвалидов.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C50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Нормы питания детей до 7 лет соответствуют нормам, приведенным в таблице 1 Приложения N 7 к СанПиН 2.3/2.4.3590-20, утвержденным </w:t>
      </w:r>
      <w:hyperlink r:id="rId38" w:anchor="7D20K3" w:history="1">
        <w:r w:rsidRPr="00C50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="008E79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509B8" w:rsidRPr="00C509B8" w:rsidRDefault="00C509B8" w:rsidP="00C50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509B8" w:rsidRPr="00C509B8" w:rsidRDefault="00C509B8" w:rsidP="008E796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Нормы питания детей от 7 до 18 лет соответствуют нормам, приведенным в таблице 2 Приложения N 7 к СанПиН 2.3/2.4.3590-20, утвержденным </w:t>
      </w:r>
      <w:hyperlink r:id="rId39" w:anchor="7D20K3" w:history="1">
        <w:r w:rsidRPr="00C50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8E796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Нормы питания детей первого года жизни соответствуют схеме, приведенной в таблице 4 Приложения N 7 к СанПиН 2.3/2.4.3590-20, утвержденным </w:t>
      </w:r>
      <w:hyperlink r:id="rId40" w:anchor="7D20K3" w:history="1">
        <w:r w:rsidRPr="00C50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8E796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Дети, находящиеся в социально-реабилитационных центрах (отделениях) для несовершеннолетних.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8E796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Нормы питания детей до 7 лет соответствуют нормам, приведенным в таблице 1 Приложения N 7 к СанПиН 2.3/2.4.3590-20, утвержденным </w:t>
      </w:r>
      <w:hyperlink r:id="rId41" w:anchor="7D20K3" w:history="1">
        <w:r w:rsidRPr="00C50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8E796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Нормы питания детей от 7 до 18 лет соответствуют нормам, приведенным в таблице 2 Приложения N 7 к СанПиН 2.3/2.4.3590-20, утвержденным </w:t>
      </w:r>
      <w:hyperlink r:id="rId42" w:anchor="7D20K3" w:history="1">
        <w:r w:rsidRPr="00C50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C50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Дети, находящиеся в детских психоневрологических интернатах, центрах (отделениях) помощи детям, оставшимся без попечения родителей, а также лица из числа детей-сирот и детей, оставшихся без попечения родителей, в возрасте от 18 до 23 лет, завершивших пребывание в организациях для детей-сирот и детей, оставшихся без попечения родителей (далее - лица из числа</w:t>
      </w:r>
      <w:r w:rsidR="008E79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детей сирот).</w:t>
      </w:r>
    </w:p>
    <w:p w:rsidR="00C509B8" w:rsidRPr="00C509B8" w:rsidRDefault="00C509B8" w:rsidP="00C50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509B8" w:rsidRPr="00C509B8" w:rsidRDefault="00C509B8" w:rsidP="00C50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Нормы питания детей от 1 года соответствуют нормам, приведенным в таблице 3 Приложения N 7 к СанПиН 2.3/2.4.3590-20, утвержденным </w:t>
      </w:r>
      <w:hyperlink r:id="rId43" w:anchor="7D20K3" w:history="1">
        <w:r w:rsidRPr="00C50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="008E79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509B8" w:rsidRPr="00C509B8" w:rsidRDefault="00C509B8" w:rsidP="00C50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509B8" w:rsidRPr="00C509B8" w:rsidRDefault="00C509B8" w:rsidP="008E796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Нормы питания лиц из числа детей-сирот соответствуют нормам питания возрастной группы 12 лет и старше, приведенным в таблице 3 Приложения N 7 к СанПиН 2.3/2.4.3590-20, утвержденным </w:t>
      </w:r>
      <w:hyperlink r:id="rId44" w:anchor="7D20K3" w:history="1">
        <w:r w:rsidRPr="00C50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8E796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Нормы питания детей первого года жизни соответствуют схеме, приведенной в таблице 4 Приложения N 7 к СанПиН 2.3/2.4.3590-20, утвержденным </w:t>
      </w:r>
      <w:hyperlink r:id="rId45" w:anchor="7D20K3" w:history="1">
        <w:r w:rsidRPr="00C50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8E796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Для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больных хронической дизентерией, туберкулезом, ослабленных детей, а также для больных детей, находящихся в изоляторе, устанавливается 15-процентная надбавка к нормам обеспечения, соответствующим нормам, приведенным в таблице 3 приложения N 7 к СанПиН 2.3/2.4.3590-20, утвержденным </w:t>
      </w:r>
      <w:hyperlink r:id="rId46" w:anchor="7D20K3" w:history="1">
        <w:r w:rsidRPr="00C50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8E796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При 12-часовом пребывании возможна организация как отдельного полдника, так и "уплотненного" полдника с включением блюд ужина и с распределением калорийности суточного рациона 30%.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8E796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При отсутствии второго завтрака калорийность основного завтрака должна быть увеличена на 5% соответственно.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8E796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Допускается в течение дня отступление от норм калорийности по отдельным приемам пищи в пределах +/- 5% при условии, что средний % пищевой ценности за неделю будет соответствовать нормам, приведенным в таблице N 3 приложения N 10 к СанПиН 2.3/2.4.3590-20, по каждому приему пищи.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509B8" w:rsidRDefault="00C509B8" w:rsidP="008E796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На период летнего отдыха и оздоровления (до 90 дней), в выходные, праздничные и каникулярные дни, при повышенной физической нагрузке (спортивные соревнования, слеты, сборы и тому подобное) нормы питания, включая калорийность суточного рациона, должны быть увеличены не менее чем на 10,0% в день на каждого человека.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6FFC" w:rsidRPr="008E796E" w:rsidRDefault="00C509B8" w:rsidP="008E796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Распределение в процентном отношении потребления пищевых веществ и энергии по приемам пищи воспитанников, находящихся в отделениях дневного пребывания социально-реабилитационных центров для несовершеннолетних, центров помощи детям, оставшимся без попечения родителей, детей-инвалидов в отделениях дневного пребывания реабилитационных центров для детей-инвалидов, детских психоневрологических интернатов осуществляется в соответствии с таблицей N 3 приложения N 10 и приложением N 12 к СанПиН 2.3/2.4.3590-20 в зависимости от времени пребывания в организации.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09B8" w:rsidRPr="00C06FFC" w:rsidRDefault="00C509B8" w:rsidP="00C509B8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C06F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Утверждены</w:t>
      </w:r>
      <w:r w:rsidRPr="00C06F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br/>
        <w:t>приказом</w:t>
      </w:r>
      <w:r w:rsidRPr="00C06F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br/>
        <w:t>министерства</w:t>
      </w:r>
      <w:r w:rsidRPr="00C06F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br/>
        <w:t>труда и социальной</w:t>
      </w:r>
      <w:r w:rsidRPr="00C06F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br/>
        <w:t>защиты населения</w:t>
      </w:r>
      <w:r w:rsidRPr="00C06F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br/>
        <w:t>Волгоградской области</w:t>
      </w:r>
    </w:p>
    <w:p w:rsidR="00C509B8" w:rsidRPr="00C06FFC" w:rsidRDefault="00C509B8" w:rsidP="00C06FF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C50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НОРМЫ ПИТАНИЯ ГРАЖДАН ПОЖИЛОГО ВОЗРАСТА И ИНВАЛИДОВ В ПОЛУСТАЦИОНАРНОЙ</w:t>
      </w:r>
      <w:r w:rsidR="00C06FF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ФОРМЕ СОЦИАЛЬНОГО ОБСЛУЖИВАНИЯ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</w:t>
      </w:r>
      <w:r w:rsidR="00C06F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     </w:t>
      </w:r>
      <w:r w:rsidRPr="00C50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(вес брутто, граммов на 1 день)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620"/>
      </w:tblGrid>
      <w:tr w:rsidR="00C509B8" w:rsidRPr="00C509B8" w:rsidTr="00C509B8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9B8" w:rsidRPr="00C509B8" w:rsidRDefault="00C509B8" w:rsidP="00C509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9B8" w:rsidRPr="00C509B8" w:rsidRDefault="00C509B8" w:rsidP="00C5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дневного пребывания граждан пожилого возраста и инвалидов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 и бобовые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овощи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 и паста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ягоды, цитрусовые свежие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плодово-ягодные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твердые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1 категории (</w:t>
            </w:r>
            <w:proofErr w:type="spellStart"/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полупотрошеные</w:t>
            </w:r>
            <w:proofErr w:type="spellEnd"/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/потрошеные)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33,0/25,0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(неразделанная)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штуки в неделю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джем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прессованные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Какао-порошок, кофейный напиток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3%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509B8" w:rsidRPr="00C509B8" w:rsidTr="00C509B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09B8" w:rsidRPr="00C509B8" w:rsidRDefault="00C509B8" w:rsidP="00C5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6D11D7" w:rsidRDefault="006D11D7"/>
    <w:sectPr w:rsidR="006D11D7" w:rsidSect="00C06FFC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B8"/>
    <w:rsid w:val="0058724D"/>
    <w:rsid w:val="006D11D7"/>
    <w:rsid w:val="008E796E"/>
    <w:rsid w:val="00AF714E"/>
    <w:rsid w:val="00C06FFC"/>
    <w:rsid w:val="00C5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C558"/>
  <w15:chartTrackingRefBased/>
  <w15:docId w15:val="{2B124B0D-7ABA-4168-A23A-8688C07D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2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7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7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50279528" TargetMode="External"/><Relationship Id="rId18" Type="http://schemas.openxmlformats.org/officeDocument/2006/relationships/hyperlink" Target="https://docs.cntd.ru/document/574773436" TargetMode="External"/><Relationship Id="rId26" Type="http://schemas.openxmlformats.org/officeDocument/2006/relationships/hyperlink" Target="https://docs.cntd.ru/document/577911428" TargetMode="External"/><Relationship Id="rId39" Type="http://schemas.openxmlformats.org/officeDocument/2006/relationships/hyperlink" Target="https://docs.cntd.ru/document/566276706" TargetMode="External"/><Relationship Id="rId21" Type="http://schemas.openxmlformats.org/officeDocument/2006/relationships/hyperlink" Target="https://docs.cntd.ru/document/561577783" TargetMode="External"/><Relationship Id="rId34" Type="http://schemas.openxmlformats.org/officeDocument/2006/relationships/hyperlink" Target="https://docs.cntd.ru/document/577911428" TargetMode="External"/><Relationship Id="rId42" Type="http://schemas.openxmlformats.org/officeDocument/2006/relationships/hyperlink" Target="https://docs.cntd.ru/document/56627670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docs.cntd.ru/document/5747734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5414861" TargetMode="External"/><Relationship Id="rId29" Type="http://schemas.openxmlformats.org/officeDocument/2006/relationships/hyperlink" Target="https://docs.cntd.ru/document/56627670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1577783" TargetMode="External"/><Relationship Id="rId11" Type="http://schemas.openxmlformats.org/officeDocument/2006/relationships/hyperlink" Target="https://docs.cntd.ru/document/574773436" TargetMode="External"/><Relationship Id="rId24" Type="http://schemas.openxmlformats.org/officeDocument/2006/relationships/hyperlink" Target="https://docs.cntd.ru/document/574773436" TargetMode="External"/><Relationship Id="rId32" Type="http://schemas.openxmlformats.org/officeDocument/2006/relationships/hyperlink" Target="https://docs.cntd.ru/document/577911428" TargetMode="External"/><Relationship Id="rId37" Type="http://schemas.openxmlformats.org/officeDocument/2006/relationships/hyperlink" Target="https://docs.cntd.ru/document/577911428" TargetMode="External"/><Relationship Id="rId40" Type="http://schemas.openxmlformats.org/officeDocument/2006/relationships/hyperlink" Target="https://docs.cntd.ru/document/566276706" TargetMode="External"/><Relationship Id="rId45" Type="http://schemas.openxmlformats.org/officeDocument/2006/relationships/hyperlink" Target="https://docs.cntd.ru/document/566276706" TargetMode="External"/><Relationship Id="rId5" Type="http://schemas.openxmlformats.org/officeDocument/2006/relationships/hyperlink" Target="https://docs.cntd.ru/document/550279528" TargetMode="External"/><Relationship Id="rId15" Type="http://schemas.openxmlformats.org/officeDocument/2006/relationships/hyperlink" Target="https://docs.cntd.ru/document/574773436" TargetMode="External"/><Relationship Id="rId23" Type="http://schemas.openxmlformats.org/officeDocument/2006/relationships/hyperlink" Target="https://docs.cntd.ru/document/901816611" TargetMode="External"/><Relationship Id="rId28" Type="http://schemas.openxmlformats.org/officeDocument/2006/relationships/hyperlink" Target="https://docs.cntd.ru/document/577911428" TargetMode="External"/><Relationship Id="rId36" Type="http://schemas.openxmlformats.org/officeDocument/2006/relationships/hyperlink" Target="https://docs.cntd.ru/document/901884927" TargetMode="External"/><Relationship Id="rId10" Type="http://schemas.openxmlformats.org/officeDocument/2006/relationships/hyperlink" Target="https://docs.cntd.ru/document/565414861" TargetMode="External"/><Relationship Id="rId19" Type="http://schemas.openxmlformats.org/officeDocument/2006/relationships/hyperlink" Target="https://docs.cntd.ru/document/561577783" TargetMode="External"/><Relationship Id="rId31" Type="http://schemas.openxmlformats.org/officeDocument/2006/relationships/hyperlink" Target="https://docs.cntd.ru/document/566276706" TargetMode="External"/><Relationship Id="rId44" Type="http://schemas.openxmlformats.org/officeDocument/2006/relationships/hyperlink" Target="https://docs.cntd.ru/document/566276706" TargetMode="External"/><Relationship Id="rId4" Type="http://schemas.openxmlformats.org/officeDocument/2006/relationships/hyperlink" Target="https://docs.cntd.ru/document/424090934" TargetMode="External"/><Relationship Id="rId9" Type="http://schemas.openxmlformats.org/officeDocument/2006/relationships/hyperlink" Target="https://docs.cntd.ru/document/499067367" TargetMode="External"/><Relationship Id="rId14" Type="http://schemas.openxmlformats.org/officeDocument/2006/relationships/hyperlink" Target="https://docs.cntd.ru/document/577911428" TargetMode="External"/><Relationship Id="rId22" Type="http://schemas.openxmlformats.org/officeDocument/2006/relationships/hyperlink" Target="https://docs.cntd.ru/document/574773436" TargetMode="External"/><Relationship Id="rId27" Type="http://schemas.openxmlformats.org/officeDocument/2006/relationships/hyperlink" Target="https://docs.cntd.ru/document/446646171" TargetMode="External"/><Relationship Id="rId30" Type="http://schemas.openxmlformats.org/officeDocument/2006/relationships/hyperlink" Target="https://docs.cntd.ru/document/566276706" TargetMode="External"/><Relationship Id="rId35" Type="http://schemas.openxmlformats.org/officeDocument/2006/relationships/hyperlink" Target="https://docs.cntd.ru/document/577911428" TargetMode="External"/><Relationship Id="rId43" Type="http://schemas.openxmlformats.org/officeDocument/2006/relationships/hyperlink" Target="https://docs.cntd.ru/document/566276706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docs.cntd.ru/document/57791142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46646171" TargetMode="External"/><Relationship Id="rId17" Type="http://schemas.openxmlformats.org/officeDocument/2006/relationships/hyperlink" Target="https://docs.cntd.ru/document/574773436" TargetMode="External"/><Relationship Id="rId25" Type="http://schemas.openxmlformats.org/officeDocument/2006/relationships/hyperlink" Target="https://docs.cntd.ru/document/446646171" TargetMode="External"/><Relationship Id="rId33" Type="http://schemas.openxmlformats.org/officeDocument/2006/relationships/hyperlink" Target="https://docs.cntd.ru/document/446646171" TargetMode="External"/><Relationship Id="rId38" Type="http://schemas.openxmlformats.org/officeDocument/2006/relationships/hyperlink" Target="https://docs.cntd.ru/document/566276706" TargetMode="External"/><Relationship Id="rId46" Type="http://schemas.openxmlformats.org/officeDocument/2006/relationships/hyperlink" Target="https://docs.cntd.ru/document/566276706" TargetMode="External"/><Relationship Id="rId20" Type="http://schemas.openxmlformats.org/officeDocument/2006/relationships/hyperlink" Target="https://docs.cntd.ru/document/574773436" TargetMode="External"/><Relationship Id="rId41" Type="http://schemas.openxmlformats.org/officeDocument/2006/relationships/hyperlink" Target="https://docs.cntd.ru/document/566276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4007</Words>
  <Characters>22844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МИНИСТЕРСТВО ТРУДА И СОЦИАЛЬНОЙ ЗАЩИТЫ НАСЕЛЕНИЯ ВОЛГОГРАДСКОЙ ОБЛАСТИ  ПРИКАЗ </vt:lpstr>
      <vt:lpstr>    Утверждены приказом министерства труда и социальной защиты населения Волгоград</vt:lpstr>
      <vt:lpstr>        </vt:lpstr>
      <vt:lpstr>        </vt:lpstr>
      <vt:lpstr>    Утверждены приказом министерства труда и социальной защиты населения Волгоград</vt:lpstr>
      <vt:lpstr>        </vt:lpstr>
      <vt:lpstr>        </vt:lpstr>
      <vt:lpstr>    Утверждены приказом министерства труда и социальной защиты населения Волгоград</vt:lpstr>
      <vt:lpstr>    Утверждены приказом министерства труда и социальной защиты населения Волгоград</vt:lpstr>
      <vt:lpstr>    </vt:lpstr>
      <vt:lpstr>    Утверждены приказом министерства труда и социальной защиты населения Волгоградск</vt:lpstr>
    </vt:vector>
  </TitlesOfParts>
  <Company/>
  <LinksUpToDate>false</LinksUpToDate>
  <CharactersWithSpaces>26798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2023-05-22T11:01:00Z</dcterms:created>
  <dcterms:modified xsi:type="dcterms:W3CDTF">2023-05-23T06:35:00Z</dcterms:modified>
</cp:coreProperties>
</file>