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5B" w:rsidRPr="00731E41" w:rsidRDefault="00EF725B" w:rsidP="007C79BE">
      <w:pPr>
        <w:pStyle w:val="9"/>
        <w:rPr>
          <w:b/>
          <w:sz w:val="28"/>
          <w:szCs w:val="28"/>
        </w:rPr>
      </w:pPr>
      <w:bookmarkStart w:id="0" w:name="_Toc425249001"/>
      <w:bookmarkStart w:id="1" w:name="_Toc425426949"/>
      <w:r w:rsidRPr="00731E41">
        <w:rPr>
          <w:b/>
          <w:sz w:val="28"/>
          <w:szCs w:val="28"/>
        </w:rPr>
        <w:t>СТОИМОСТЬ ЭКСПЛУАТАЦИИ СТРОИТЕЛЬНЫХ МАШИН И МЕХ</w:t>
      </w:r>
      <w:r w:rsidRPr="00731E41">
        <w:rPr>
          <w:b/>
          <w:sz w:val="28"/>
          <w:szCs w:val="28"/>
        </w:rPr>
        <w:t>А</w:t>
      </w:r>
      <w:r w:rsidRPr="00731E41">
        <w:rPr>
          <w:b/>
          <w:sz w:val="28"/>
          <w:szCs w:val="28"/>
        </w:rPr>
        <w:t>НИЗМОВ</w:t>
      </w:r>
      <w:bookmarkEnd w:id="0"/>
      <w:bookmarkEnd w:id="1"/>
    </w:p>
    <w:p w:rsidR="00EF725B" w:rsidRPr="008408AF" w:rsidRDefault="00EF725B" w:rsidP="00EF725B">
      <w:pPr>
        <w:widowControl w:val="0"/>
        <w:autoSpaceDE w:val="0"/>
        <w:autoSpaceDN w:val="0"/>
        <w:adjustRightInd w:val="0"/>
        <w:spacing w:line="239" w:lineRule="auto"/>
        <w:jc w:val="center"/>
        <w:rPr>
          <w:b/>
          <w:sz w:val="24"/>
          <w:szCs w:val="24"/>
        </w:rPr>
      </w:pPr>
    </w:p>
    <w:p w:rsidR="00EF725B" w:rsidRPr="008408AF" w:rsidRDefault="00EF725B" w:rsidP="00EF725B">
      <w:pPr>
        <w:widowControl w:val="0"/>
        <w:autoSpaceDE w:val="0"/>
        <w:autoSpaceDN w:val="0"/>
        <w:adjustRightInd w:val="0"/>
        <w:spacing w:line="239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proofErr w:type="gramStart"/>
      <w:r w:rsidRPr="008408AF">
        <w:rPr>
          <w:sz w:val="24"/>
          <w:szCs w:val="24"/>
        </w:rPr>
        <w:t>Сметные расценки на эксплуатацию строительных машин настоящего Сборника разработ</w:t>
      </w:r>
      <w:r w:rsidRPr="008408AF">
        <w:rPr>
          <w:sz w:val="24"/>
          <w:szCs w:val="24"/>
        </w:rPr>
        <w:t>а</w:t>
      </w:r>
      <w:r w:rsidRPr="008408AF">
        <w:rPr>
          <w:sz w:val="24"/>
          <w:szCs w:val="24"/>
        </w:rPr>
        <w:t>ны в соответствии с Методическими указаниями по разработке сметных норм и расценок на эк</w:t>
      </w:r>
      <w:r w:rsidRPr="008408AF">
        <w:rPr>
          <w:sz w:val="24"/>
          <w:szCs w:val="24"/>
        </w:rPr>
        <w:t>с</w:t>
      </w:r>
      <w:r w:rsidRPr="008408AF">
        <w:rPr>
          <w:sz w:val="24"/>
          <w:szCs w:val="24"/>
        </w:rPr>
        <w:t>плуатацию строительных машин и автотранспортных средств (МДС 81-3.99), утвержденными п</w:t>
      </w:r>
      <w:r w:rsidRPr="008408AF">
        <w:rPr>
          <w:sz w:val="24"/>
          <w:szCs w:val="24"/>
        </w:rPr>
        <w:t>о</w:t>
      </w:r>
      <w:r w:rsidRPr="008408AF">
        <w:rPr>
          <w:sz w:val="24"/>
          <w:szCs w:val="24"/>
        </w:rPr>
        <w:t xml:space="preserve">становлением Госстроя России от 17.12.99 № 81, для условий производства строительно-монтажных работ на территории Республики Крым </w:t>
      </w:r>
      <w:r>
        <w:rPr>
          <w:sz w:val="24"/>
          <w:szCs w:val="24"/>
        </w:rPr>
        <w:t>по состоянию на I</w:t>
      </w:r>
      <w:r w:rsidR="009C3454">
        <w:rPr>
          <w:sz w:val="24"/>
          <w:szCs w:val="24"/>
          <w:lang w:val="en-US"/>
        </w:rPr>
        <w:t>V</w:t>
      </w:r>
      <w:r w:rsidRPr="00F56820">
        <w:rPr>
          <w:sz w:val="24"/>
          <w:szCs w:val="24"/>
        </w:rPr>
        <w:t xml:space="preserve"> </w:t>
      </w:r>
      <w:r w:rsidR="00DB2A0C">
        <w:rPr>
          <w:sz w:val="24"/>
          <w:szCs w:val="24"/>
        </w:rPr>
        <w:t>квартал</w:t>
      </w:r>
      <w:r>
        <w:rPr>
          <w:sz w:val="24"/>
          <w:szCs w:val="24"/>
        </w:rPr>
        <w:t xml:space="preserve"> 201</w:t>
      </w:r>
      <w:r w:rsidR="00DB2A0C" w:rsidRPr="00DB2A0C">
        <w:rPr>
          <w:sz w:val="24"/>
          <w:szCs w:val="24"/>
        </w:rPr>
        <w:t>6</w:t>
      </w:r>
      <w:r>
        <w:rPr>
          <w:sz w:val="24"/>
          <w:szCs w:val="24"/>
        </w:rPr>
        <w:t>г</w:t>
      </w:r>
      <w:r w:rsidRPr="00F56820">
        <w:rPr>
          <w:sz w:val="24"/>
          <w:szCs w:val="24"/>
        </w:rPr>
        <w:t xml:space="preserve"> </w:t>
      </w:r>
      <w:r>
        <w:rPr>
          <w:sz w:val="24"/>
          <w:szCs w:val="24"/>
        </w:rPr>
        <w:t>без учета НДС.</w:t>
      </w:r>
      <w:r w:rsidRPr="008408AF">
        <w:rPr>
          <w:sz w:val="24"/>
          <w:szCs w:val="24"/>
        </w:rPr>
        <w:t xml:space="preserve"> </w:t>
      </w:r>
      <w:proofErr w:type="gramEnd"/>
    </w:p>
    <w:p w:rsidR="00EF725B" w:rsidRPr="008408AF" w:rsidRDefault="00EF725B" w:rsidP="00EF725B">
      <w:pPr>
        <w:widowControl w:val="0"/>
        <w:autoSpaceDE w:val="0"/>
        <w:autoSpaceDN w:val="0"/>
        <w:adjustRightInd w:val="0"/>
        <w:spacing w:line="239" w:lineRule="auto"/>
        <w:jc w:val="both"/>
        <w:rPr>
          <w:sz w:val="24"/>
          <w:szCs w:val="24"/>
        </w:rPr>
      </w:pPr>
      <w:r w:rsidRPr="008408AF">
        <w:rPr>
          <w:sz w:val="24"/>
          <w:szCs w:val="24"/>
        </w:rPr>
        <w:t>2.</w:t>
      </w:r>
      <w:r w:rsidRPr="008408AF">
        <w:rPr>
          <w:sz w:val="24"/>
          <w:szCs w:val="24"/>
        </w:rPr>
        <w:tab/>
        <w:t xml:space="preserve">Сметные расценки на эксплуатацию строительных машин предназначены для определения сметной стоимости строительно-монтажных работ в составе ПСД. </w:t>
      </w:r>
    </w:p>
    <w:p w:rsidR="00EF725B" w:rsidRPr="008408AF" w:rsidRDefault="00EF725B" w:rsidP="00EF725B">
      <w:pPr>
        <w:widowControl w:val="0"/>
        <w:autoSpaceDE w:val="0"/>
        <w:autoSpaceDN w:val="0"/>
        <w:adjustRightInd w:val="0"/>
        <w:spacing w:line="239" w:lineRule="auto"/>
        <w:jc w:val="both"/>
        <w:rPr>
          <w:sz w:val="24"/>
          <w:szCs w:val="24"/>
        </w:rPr>
      </w:pPr>
      <w:r w:rsidRPr="008408AF">
        <w:rPr>
          <w:sz w:val="24"/>
          <w:szCs w:val="24"/>
        </w:rPr>
        <w:t>3.</w:t>
      </w:r>
      <w:r w:rsidRPr="008408AF">
        <w:rPr>
          <w:sz w:val="24"/>
          <w:szCs w:val="24"/>
        </w:rPr>
        <w:tab/>
        <w:t xml:space="preserve">Сметные расценки исчислены в </w:t>
      </w:r>
      <w:proofErr w:type="gramStart"/>
      <w:r w:rsidRPr="008408AF">
        <w:rPr>
          <w:sz w:val="24"/>
          <w:szCs w:val="24"/>
        </w:rPr>
        <w:t>расчете</w:t>
      </w:r>
      <w:proofErr w:type="gramEnd"/>
      <w:r w:rsidRPr="008408AF">
        <w:rPr>
          <w:sz w:val="24"/>
          <w:szCs w:val="24"/>
        </w:rPr>
        <w:t xml:space="preserve"> на 1 час календарного среднесменного времени эксплуатации машин. Среднесменное время учитывает: </w:t>
      </w:r>
    </w:p>
    <w:p w:rsidR="00EF725B" w:rsidRPr="008408AF" w:rsidRDefault="00EF725B" w:rsidP="00EF725B">
      <w:pPr>
        <w:widowControl w:val="0"/>
        <w:autoSpaceDE w:val="0"/>
        <w:autoSpaceDN w:val="0"/>
        <w:adjustRightInd w:val="0"/>
        <w:spacing w:line="239" w:lineRule="auto"/>
        <w:jc w:val="both"/>
        <w:rPr>
          <w:sz w:val="24"/>
          <w:szCs w:val="24"/>
        </w:rPr>
      </w:pPr>
      <w:r w:rsidRPr="008408AF">
        <w:rPr>
          <w:sz w:val="24"/>
          <w:szCs w:val="24"/>
        </w:rPr>
        <w:t>-</w:t>
      </w:r>
      <w:r w:rsidRPr="008408AF">
        <w:rPr>
          <w:sz w:val="24"/>
          <w:szCs w:val="24"/>
        </w:rPr>
        <w:tab/>
        <w:t xml:space="preserve">время выполнения технологических операций; </w:t>
      </w:r>
    </w:p>
    <w:p w:rsidR="00EF725B" w:rsidRPr="008408AF" w:rsidRDefault="00EF725B" w:rsidP="00EF725B">
      <w:pPr>
        <w:widowControl w:val="0"/>
        <w:autoSpaceDE w:val="0"/>
        <w:autoSpaceDN w:val="0"/>
        <w:adjustRightInd w:val="0"/>
        <w:spacing w:line="239" w:lineRule="auto"/>
        <w:jc w:val="both"/>
        <w:rPr>
          <w:sz w:val="24"/>
          <w:szCs w:val="24"/>
        </w:rPr>
      </w:pPr>
      <w:r w:rsidRPr="008408AF">
        <w:rPr>
          <w:sz w:val="24"/>
          <w:szCs w:val="24"/>
        </w:rPr>
        <w:t>-</w:t>
      </w:r>
      <w:r w:rsidRPr="008408AF">
        <w:rPr>
          <w:sz w:val="24"/>
          <w:szCs w:val="24"/>
        </w:rPr>
        <w:tab/>
        <w:t xml:space="preserve">время замены быстроизнашивающихся частей, режущего инструмента и сменной (рабочей) оснастки; </w:t>
      </w:r>
    </w:p>
    <w:p w:rsidR="00EF725B" w:rsidRPr="008408AF" w:rsidRDefault="00EF725B" w:rsidP="00EF725B">
      <w:pPr>
        <w:widowControl w:val="0"/>
        <w:autoSpaceDE w:val="0"/>
        <w:autoSpaceDN w:val="0"/>
        <w:adjustRightInd w:val="0"/>
        <w:spacing w:line="239" w:lineRule="auto"/>
        <w:jc w:val="both"/>
        <w:rPr>
          <w:sz w:val="24"/>
          <w:szCs w:val="24"/>
        </w:rPr>
      </w:pPr>
      <w:r w:rsidRPr="008408AF">
        <w:rPr>
          <w:sz w:val="24"/>
          <w:szCs w:val="24"/>
        </w:rPr>
        <w:t>-</w:t>
      </w:r>
      <w:r w:rsidRPr="008408AF">
        <w:rPr>
          <w:sz w:val="24"/>
          <w:szCs w:val="24"/>
        </w:rPr>
        <w:tab/>
        <w:t xml:space="preserve">время перемещения машин по фронту работ в </w:t>
      </w:r>
      <w:proofErr w:type="gramStart"/>
      <w:r w:rsidRPr="008408AF">
        <w:rPr>
          <w:sz w:val="24"/>
          <w:szCs w:val="24"/>
        </w:rPr>
        <w:t>пределах</w:t>
      </w:r>
      <w:proofErr w:type="gramEnd"/>
      <w:r w:rsidRPr="008408AF">
        <w:rPr>
          <w:sz w:val="24"/>
          <w:szCs w:val="24"/>
        </w:rPr>
        <w:t xml:space="preserve"> строительной площадки; </w:t>
      </w:r>
    </w:p>
    <w:p w:rsidR="00EF725B" w:rsidRPr="008408AF" w:rsidRDefault="00EF725B" w:rsidP="00EF725B">
      <w:pPr>
        <w:widowControl w:val="0"/>
        <w:autoSpaceDE w:val="0"/>
        <w:autoSpaceDN w:val="0"/>
        <w:adjustRightInd w:val="0"/>
        <w:spacing w:line="239" w:lineRule="auto"/>
        <w:jc w:val="both"/>
        <w:rPr>
          <w:sz w:val="24"/>
          <w:szCs w:val="24"/>
        </w:rPr>
      </w:pPr>
      <w:r w:rsidRPr="008408AF">
        <w:rPr>
          <w:sz w:val="24"/>
          <w:szCs w:val="24"/>
        </w:rPr>
        <w:t>-</w:t>
      </w:r>
      <w:r w:rsidRPr="008408AF">
        <w:rPr>
          <w:sz w:val="24"/>
          <w:szCs w:val="24"/>
        </w:rPr>
        <w:tab/>
        <w:t xml:space="preserve">время технологических перерывов в работе машин при выполнении строительно-монтажных работ; </w:t>
      </w:r>
    </w:p>
    <w:p w:rsidR="00EF725B" w:rsidRPr="008408AF" w:rsidRDefault="00EF725B" w:rsidP="00EF725B">
      <w:pPr>
        <w:widowControl w:val="0"/>
        <w:autoSpaceDE w:val="0"/>
        <w:autoSpaceDN w:val="0"/>
        <w:adjustRightInd w:val="0"/>
        <w:spacing w:line="239" w:lineRule="auto"/>
        <w:jc w:val="both"/>
        <w:rPr>
          <w:sz w:val="24"/>
          <w:szCs w:val="24"/>
        </w:rPr>
      </w:pPr>
      <w:r w:rsidRPr="008408AF">
        <w:rPr>
          <w:sz w:val="24"/>
          <w:szCs w:val="24"/>
        </w:rPr>
        <w:t>-</w:t>
      </w:r>
      <w:r w:rsidRPr="008408AF">
        <w:rPr>
          <w:sz w:val="24"/>
          <w:szCs w:val="24"/>
        </w:rPr>
        <w:tab/>
        <w:t xml:space="preserve">время подготовки машин к работе и их сдачи в </w:t>
      </w:r>
      <w:proofErr w:type="gramStart"/>
      <w:r w:rsidRPr="008408AF">
        <w:rPr>
          <w:sz w:val="24"/>
          <w:szCs w:val="24"/>
        </w:rPr>
        <w:t>конце</w:t>
      </w:r>
      <w:proofErr w:type="gramEnd"/>
      <w:r w:rsidRPr="008408AF">
        <w:rPr>
          <w:sz w:val="24"/>
          <w:szCs w:val="24"/>
        </w:rPr>
        <w:t xml:space="preserve"> смены, или по окончании работ; </w:t>
      </w:r>
    </w:p>
    <w:p w:rsidR="00EF725B" w:rsidRPr="008408AF" w:rsidRDefault="00EF725B" w:rsidP="00EF725B">
      <w:pPr>
        <w:widowControl w:val="0"/>
        <w:autoSpaceDE w:val="0"/>
        <w:autoSpaceDN w:val="0"/>
        <w:adjustRightInd w:val="0"/>
        <w:spacing w:line="239" w:lineRule="auto"/>
        <w:jc w:val="both"/>
        <w:rPr>
          <w:sz w:val="24"/>
          <w:szCs w:val="24"/>
        </w:rPr>
      </w:pPr>
      <w:r w:rsidRPr="008408AF">
        <w:rPr>
          <w:sz w:val="24"/>
          <w:szCs w:val="24"/>
        </w:rPr>
        <w:t>-</w:t>
      </w:r>
      <w:r w:rsidRPr="008408AF">
        <w:rPr>
          <w:sz w:val="24"/>
          <w:szCs w:val="24"/>
        </w:rPr>
        <w:tab/>
        <w:t xml:space="preserve">время на ежесменное техническое обслуживание машин; </w:t>
      </w:r>
    </w:p>
    <w:p w:rsidR="00EF725B" w:rsidRPr="008408AF" w:rsidRDefault="00EF725B" w:rsidP="00EF725B">
      <w:pPr>
        <w:widowControl w:val="0"/>
        <w:autoSpaceDE w:val="0"/>
        <w:autoSpaceDN w:val="0"/>
        <w:adjustRightInd w:val="0"/>
        <w:spacing w:line="239" w:lineRule="auto"/>
        <w:jc w:val="both"/>
        <w:rPr>
          <w:sz w:val="24"/>
          <w:szCs w:val="24"/>
        </w:rPr>
      </w:pPr>
      <w:r w:rsidRPr="008408AF">
        <w:rPr>
          <w:sz w:val="24"/>
          <w:szCs w:val="24"/>
        </w:rPr>
        <w:t>-</w:t>
      </w:r>
      <w:r w:rsidRPr="008408AF">
        <w:rPr>
          <w:sz w:val="24"/>
          <w:szCs w:val="24"/>
        </w:rPr>
        <w:tab/>
        <w:t xml:space="preserve">время перерывов в работе машиниста (машинистов экипажа, отдых, личные надобности), регламентированных законодательством о труде. </w:t>
      </w:r>
    </w:p>
    <w:p w:rsidR="00EF725B" w:rsidRPr="008408AF" w:rsidRDefault="00EF725B" w:rsidP="00EF725B">
      <w:pPr>
        <w:widowControl w:val="0"/>
        <w:autoSpaceDE w:val="0"/>
        <w:autoSpaceDN w:val="0"/>
        <w:adjustRightInd w:val="0"/>
        <w:spacing w:line="239" w:lineRule="auto"/>
        <w:jc w:val="both"/>
        <w:rPr>
          <w:sz w:val="24"/>
          <w:szCs w:val="24"/>
        </w:rPr>
      </w:pPr>
      <w:r w:rsidRPr="008408AF">
        <w:rPr>
          <w:sz w:val="24"/>
          <w:szCs w:val="24"/>
        </w:rPr>
        <w:t>4.</w:t>
      </w:r>
      <w:r w:rsidRPr="008408AF">
        <w:rPr>
          <w:sz w:val="24"/>
          <w:szCs w:val="24"/>
        </w:rPr>
        <w:tab/>
        <w:t>Расценки, за исключением машин и механизмов</w:t>
      </w:r>
      <w:r>
        <w:rPr>
          <w:sz w:val="24"/>
          <w:szCs w:val="24"/>
        </w:rPr>
        <w:t>,</w:t>
      </w:r>
      <w:r w:rsidRPr="008408AF">
        <w:rPr>
          <w:sz w:val="24"/>
          <w:szCs w:val="24"/>
        </w:rPr>
        <w:t xml:space="preserve"> оговоренных в п.5 данног</w:t>
      </w:r>
      <w:r>
        <w:rPr>
          <w:sz w:val="24"/>
          <w:szCs w:val="24"/>
        </w:rPr>
        <w:t>о Сборника, не учиты</w:t>
      </w:r>
      <w:r w:rsidRPr="008408AF">
        <w:rPr>
          <w:sz w:val="24"/>
          <w:szCs w:val="24"/>
        </w:rPr>
        <w:t>вают затраты на перебазировку машин с одной строительной площадки на другую, включая монтаж машин с выполнением пусконаладочных операций, дем</w:t>
      </w:r>
      <w:r>
        <w:rPr>
          <w:sz w:val="24"/>
          <w:szCs w:val="24"/>
        </w:rPr>
        <w:t>онтаж и транспортировку с погр</w:t>
      </w:r>
      <w:r>
        <w:rPr>
          <w:sz w:val="24"/>
          <w:szCs w:val="24"/>
        </w:rPr>
        <w:t>у</w:t>
      </w:r>
      <w:r w:rsidRPr="008408AF">
        <w:rPr>
          <w:sz w:val="24"/>
          <w:szCs w:val="24"/>
        </w:rPr>
        <w:t xml:space="preserve">зо-разгрузочными работами. В этих случаях затраты на перебазировку должны учитываться в сметной документации дополнительно, исходя из конкретных условий перебазировки машин. </w:t>
      </w:r>
    </w:p>
    <w:p w:rsidR="00EF725B" w:rsidRPr="008408AF" w:rsidRDefault="00EF725B" w:rsidP="00EF725B">
      <w:pPr>
        <w:widowControl w:val="0"/>
        <w:autoSpaceDE w:val="0"/>
        <w:autoSpaceDN w:val="0"/>
        <w:adjustRightInd w:val="0"/>
        <w:spacing w:line="239" w:lineRule="auto"/>
        <w:jc w:val="both"/>
        <w:rPr>
          <w:sz w:val="24"/>
          <w:szCs w:val="24"/>
        </w:rPr>
      </w:pPr>
      <w:r w:rsidRPr="008408AF">
        <w:rPr>
          <w:sz w:val="24"/>
          <w:szCs w:val="24"/>
        </w:rPr>
        <w:t>5.</w:t>
      </w:r>
      <w:r w:rsidRPr="008408AF">
        <w:rPr>
          <w:sz w:val="24"/>
          <w:szCs w:val="24"/>
        </w:rPr>
        <w:tab/>
        <w:t xml:space="preserve">Расценками учтены следующие затраты: </w:t>
      </w:r>
    </w:p>
    <w:p w:rsidR="00EF725B" w:rsidRPr="002143B2" w:rsidRDefault="00EF725B" w:rsidP="00EF725B">
      <w:pPr>
        <w:pStyle w:val="ac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3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143B2">
        <w:rPr>
          <w:rFonts w:ascii="Times New Roman" w:hAnsi="Times New Roman"/>
          <w:sz w:val="24"/>
          <w:szCs w:val="24"/>
          <w:lang w:val="ru-RU"/>
        </w:rPr>
        <w:t>амортизационные отчисления на полное восстановление, исходя из рыночных текущих цен на строительные машины и механизмы, норм амортизационных отчислений на полное восстано</w:t>
      </w:r>
      <w:r w:rsidRPr="002143B2">
        <w:rPr>
          <w:rFonts w:ascii="Times New Roman" w:hAnsi="Times New Roman"/>
          <w:sz w:val="24"/>
          <w:szCs w:val="24"/>
          <w:lang w:val="ru-RU"/>
        </w:rPr>
        <w:t>в</w:t>
      </w:r>
      <w:r w:rsidRPr="002143B2">
        <w:rPr>
          <w:rFonts w:ascii="Times New Roman" w:hAnsi="Times New Roman"/>
          <w:sz w:val="24"/>
          <w:szCs w:val="24"/>
          <w:lang w:val="ru-RU"/>
        </w:rPr>
        <w:t>ление, утвержденных и введенных в действие постановлением Совета Министров СССР от 22 о</w:t>
      </w:r>
      <w:r w:rsidRPr="002143B2">
        <w:rPr>
          <w:rFonts w:ascii="Times New Roman" w:hAnsi="Times New Roman"/>
          <w:sz w:val="24"/>
          <w:szCs w:val="24"/>
          <w:lang w:val="ru-RU"/>
        </w:rPr>
        <w:t>к</w:t>
      </w:r>
      <w:r w:rsidRPr="002143B2">
        <w:rPr>
          <w:rFonts w:ascii="Times New Roman" w:hAnsi="Times New Roman"/>
          <w:sz w:val="24"/>
          <w:szCs w:val="24"/>
          <w:lang w:val="ru-RU"/>
        </w:rPr>
        <w:t>тября 1990 г. №1072, и годовых режимов работы машин и механизмов, предусмотренных прил</w:t>
      </w:r>
      <w:r w:rsidRPr="002143B2">
        <w:rPr>
          <w:rFonts w:ascii="Times New Roman" w:hAnsi="Times New Roman"/>
          <w:sz w:val="24"/>
          <w:szCs w:val="24"/>
          <w:lang w:val="ru-RU"/>
        </w:rPr>
        <w:t>о</w:t>
      </w:r>
      <w:r w:rsidRPr="002143B2">
        <w:rPr>
          <w:rFonts w:ascii="Times New Roman" w:hAnsi="Times New Roman"/>
          <w:sz w:val="24"/>
          <w:szCs w:val="24"/>
          <w:lang w:val="ru-RU"/>
        </w:rPr>
        <w:t xml:space="preserve">жением 4 МДС 81-3.99. </w:t>
      </w:r>
    </w:p>
    <w:p w:rsidR="00EF725B" w:rsidRPr="002143B2" w:rsidRDefault="00EF725B" w:rsidP="00EF725B">
      <w:pPr>
        <w:pStyle w:val="ac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3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143B2">
        <w:rPr>
          <w:rFonts w:ascii="Times New Roman" w:hAnsi="Times New Roman"/>
          <w:sz w:val="24"/>
          <w:szCs w:val="24"/>
          <w:lang w:val="ru-RU"/>
        </w:rPr>
        <w:t>затраты на ремонт и техническое обслуживание (приобретение запасных частей и заменя</w:t>
      </w:r>
      <w:r w:rsidRPr="002143B2">
        <w:rPr>
          <w:rFonts w:ascii="Times New Roman" w:hAnsi="Times New Roman"/>
          <w:sz w:val="24"/>
          <w:szCs w:val="24"/>
          <w:lang w:val="ru-RU"/>
        </w:rPr>
        <w:t>е</w:t>
      </w:r>
      <w:r w:rsidRPr="002143B2">
        <w:rPr>
          <w:rFonts w:ascii="Times New Roman" w:hAnsi="Times New Roman"/>
          <w:sz w:val="24"/>
          <w:szCs w:val="24"/>
          <w:lang w:val="ru-RU"/>
        </w:rPr>
        <w:t>мых агрегатов, затраты по эксплуатации ремонтных баз, включая затраты на амортизацию и эк</w:t>
      </w:r>
      <w:r w:rsidRPr="002143B2">
        <w:rPr>
          <w:rFonts w:ascii="Times New Roman" w:hAnsi="Times New Roman"/>
          <w:sz w:val="24"/>
          <w:szCs w:val="24"/>
          <w:lang w:val="ru-RU"/>
        </w:rPr>
        <w:t>с</w:t>
      </w:r>
      <w:r w:rsidRPr="002143B2">
        <w:rPr>
          <w:rFonts w:ascii="Times New Roman" w:hAnsi="Times New Roman"/>
          <w:sz w:val="24"/>
          <w:szCs w:val="24"/>
          <w:lang w:val="ru-RU"/>
        </w:rPr>
        <w:t xml:space="preserve">плуатацию технологического оборудования, зданий и сооружений ремонтных баз, оплату труда ремонтных рабочих, затраты на ремонтные материалы, накладные расходы и прибыль ремонтных подразделений (табл. 1 МДС 81-3.99). </w:t>
      </w:r>
      <w:proofErr w:type="gramEnd"/>
    </w:p>
    <w:p w:rsidR="00EF725B" w:rsidRPr="002143B2" w:rsidRDefault="00EF725B" w:rsidP="00EF725B">
      <w:pPr>
        <w:pStyle w:val="ac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3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143B2">
        <w:rPr>
          <w:rFonts w:ascii="Times New Roman" w:hAnsi="Times New Roman"/>
          <w:sz w:val="24"/>
          <w:szCs w:val="24"/>
          <w:lang w:val="ru-RU"/>
        </w:rPr>
        <w:t xml:space="preserve">затраты на оплату труда рабочих, управляющих машинами, исходя из тарифных разрядов машинистов и расчетных показателей стоимости 1 </w:t>
      </w:r>
      <w:proofErr w:type="spellStart"/>
      <w:r w:rsidRPr="002143B2">
        <w:rPr>
          <w:rFonts w:ascii="Times New Roman" w:hAnsi="Times New Roman"/>
          <w:sz w:val="24"/>
          <w:szCs w:val="24"/>
          <w:lang w:val="ru-RU"/>
        </w:rPr>
        <w:t>чел</w:t>
      </w:r>
      <w:proofErr w:type="gramStart"/>
      <w:r w:rsidRPr="002143B2">
        <w:rPr>
          <w:rFonts w:ascii="Times New Roman" w:hAnsi="Times New Roman"/>
          <w:sz w:val="24"/>
          <w:szCs w:val="24"/>
          <w:lang w:val="ru-RU"/>
        </w:rPr>
        <w:t>.-</w:t>
      </w:r>
      <w:proofErr w:type="gramEnd"/>
      <w:r w:rsidRPr="002143B2">
        <w:rPr>
          <w:rFonts w:ascii="Times New Roman" w:hAnsi="Times New Roman"/>
          <w:sz w:val="24"/>
          <w:szCs w:val="24"/>
          <w:lang w:val="ru-RU"/>
        </w:rPr>
        <w:t>часа</w:t>
      </w:r>
      <w:proofErr w:type="spellEnd"/>
      <w:r w:rsidRPr="002143B2">
        <w:rPr>
          <w:rFonts w:ascii="Times New Roman" w:hAnsi="Times New Roman"/>
          <w:sz w:val="24"/>
          <w:szCs w:val="24"/>
          <w:lang w:val="ru-RU"/>
        </w:rPr>
        <w:t xml:space="preserve"> соответствующего разряда. </w:t>
      </w:r>
    </w:p>
    <w:p w:rsidR="00EF725B" w:rsidRDefault="00EF725B" w:rsidP="00EF725B">
      <w:pPr>
        <w:widowControl w:val="0"/>
        <w:autoSpaceDE w:val="0"/>
        <w:autoSpaceDN w:val="0"/>
        <w:adjustRightInd w:val="0"/>
        <w:spacing w:line="239" w:lineRule="auto"/>
        <w:ind w:firstLine="284"/>
        <w:jc w:val="both"/>
        <w:rPr>
          <w:sz w:val="24"/>
          <w:szCs w:val="24"/>
        </w:rPr>
      </w:pPr>
    </w:p>
    <w:p w:rsidR="00EF725B" w:rsidRPr="002143B2" w:rsidRDefault="00EF725B" w:rsidP="00EF725B">
      <w:pPr>
        <w:pStyle w:val="ac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3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143B2">
        <w:rPr>
          <w:rFonts w:ascii="Times New Roman" w:hAnsi="Times New Roman"/>
          <w:sz w:val="24"/>
          <w:szCs w:val="24"/>
          <w:lang w:val="ru-RU"/>
        </w:rPr>
        <w:t xml:space="preserve">затраты на горюче-смазочные материалы исходя из действующих норм расхода и текущих цен без учета НДС на горюче-смазочные материалы с учетом доставки до машины и заправки ее: </w:t>
      </w:r>
    </w:p>
    <w:p w:rsidR="00EF725B" w:rsidRPr="002143B2" w:rsidRDefault="00EF725B" w:rsidP="00EF725B">
      <w:pPr>
        <w:pStyle w:val="ac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3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143B2">
        <w:rPr>
          <w:rFonts w:ascii="Times New Roman" w:hAnsi="Times New Roman"/>
          <w:sz w:val="24"/>
          <w:szCs w:val="24"/>
          <w:lang w:val="ru-RU"/>
        </w:rPr>
        <w:t>перебазировку тракторов, бульдозеров, экскаваторов и механизмов на их базе, а также ка</w:t>
      </w:r>
      <w:r w:rsidRPr="002143B2">
        <w:rPr>
          <w:rFonts w:ascii="Times New Roman" w:hAnsi="Times New Roman"/>
          <w:sz w:val="24"/>
          <w:szCs w:val="24"/>
          <w:lang w:val="ru-RU"/>
        </w:rPr>
        <w:t>т</w:t>
      </w:r>
      <w:r w:rsidRPr="002143B2">
        <w:rPr>
          <w:rFonts w:ascii="Times New Roman" w:hAnsi="Times New Roman"/>
          <w:sz w:val="24"/>
          <w:szCs w:val="24"/>
          <w:lang w:val="ru-RU"/>
        </w:rPr>
        <w:t xml:space="preserve">ков, </w:t>
      </w:r>
      <w:proofErr w:type="spellStart"/>
      <w:r w:rsidRPr="002143B2">
        <w:rPr>
          <w:rFonts w:ascii="Times New Roman" w:hAnsi="Times New Roman"/>
          <w:sz w:val="24"/>
          <w:szCs w:val="24"/>
          <w:lang w:val="ru-RU"/>
        </w:rPr>
        <w:t>асфальтоукладчиков</w:t>
      </w:r>
      <w:proofErr w:type="spellEnd"/>
      <w:r w:rsidRPr="002143B2">
        <w:rPr>
          <w:rFonts w:ascii="Times New Roman" w:hAnsi="Times New Roman"/>
          <w:sz w:val="24"/>
          <w:szCs w:val="24"/>
          <w:lang w:val="ru-RU"/>
        </w:rPr>
        <w:t>, кранов на автомобильном ходу, прочих машин на автомобильном ходу, и прицепных и самоходных механизмов на пневмоколесном ходу с одной строительной площадки на другую строительную площадку, за исключением включенных в приложение № 6 МДС 81-3.99 «Методические указания по разработке сметных норм и расценок на эксплуатацию строительных машин и автотранспортных</w:t>
      </w:r>
      <w:proofErr w:type="gramEnd"/>
      <w:r w:rsidRPr="002143B2">
        <w:rPr>
          <w:rFonts w:ascii="Times New Roman" w:hAnsi="Times New Roman"/>
          <w:sz w:val="24"/>
          <w:szCs w:val="24"/>
          <w:lang w:val="ru-RU"/>
        </w:rPr>
        <w:t xml:space="preserve"> средств». </w:t>
      </w:r>
    </w:p>
    <w:p w:rsidR="00EF725B" w:rsidRPr="008408AF" w:rsidRDefault="00EF725B" w:rsidP="00EF725B">
      <w:pPr>
        <w:widowControl w:val="0"/>
        <w:autoSpaceDE w:val="0"/>
        <w:autoSpaceDN w:val="0"/>
        <w:adjustRightInd w:val="0"/>
        <w:spacing w:line="239" w:lineRule="auto"/>
        <w:jc w:val="both"/>
        <w:rPr>
          <w:sz w:val="24"/>
          <w:szCs w:val="24"/>
        </w:rPr>
      </w:pPr>
      <w:r w:rsidRPr="008408AF">
        <w:rPr>
          <w:sz w:val="24"/>
          <w:szCs w:val="24"/>
        </w:rPr>
        <w:t>6.</w:t>
      </w:r>
      <w:r w:rsidRPr="008408AF">
        <w:rPr>
          <w:sz w:val="24"/>
          <w:szCs w:val="24"/>
        </w:rPr>
        <w:tab/>
        <w:t>При получении электроэнергии от передвижных электрических</w:t>
      </w:r>
      <w:r>
        <w:rPr>
          <w:sz w:val="24"/>
          <w:szCs w:val="24"/>
        </w:rPr>
        <w:t xml:space="preserve"> станций и при иных усл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виях за</w:t>
      </w:r>
      <w:r w:rsidRPr="008408AF">
        <w:rPr>
          <w:sz w:val="24"/>
          <w:szCs w:val="24"/>
        </w:rPr>
        <w:t>траты на электроэнергию, используемую строительными машинами, должны корректир</w:t>
      </w:r>
      <w:r w:rsidRPr="008408AF">
        <w:rPr>
          <w:sz w:val="24"/>
          <w:szCs w:val="24"/>
        </w:rPr>
        <w:t>о</w:t>
      </w:r>
      <w:r w:rsidRPr="008408AF">
        <w:rPr>
          <w:sz w:val="24"/>
          <w:szCs w:val="24"/>
        </w:rPr>
        <w:t xml:space="preserve">ваться с учетом конкретно применяемых марок электрических станций. </w:t>
      </w:r>
    </w:p>
    <w:p w:rsidR="00EF725B" w:rsidRPr="008408AF" w:rsidRDefault="00EF725B" w:rsidP="00EF725B">
      <w:pPr>
        <w:widowControl w:val="0"/>
        <w:autoSpaceDE w:val="0"/>
        <w:autoSpaceDN w:val="0"/>
        <w:adjustRightInd w:val="0"/>
        <w:spacing w:line="239" w:lineRule="auto"/>
        <w:jc w:val="both"/>
        <w:rPr>
          <w:sz w:val="24"/>
          <w:szCs w:val="24"/>
        </w:rPr>
      </w:pPr>
      <w:r w:rsidRPr="008408AF">
        <w:rPr>
          <w:sz w:val="24"/>
          <w:szCs w:val="24"/>
        </w:rPr>
        <w:lastRenderedPageBreak/>
        <w:t>7.</w:t>
      </w:r>
      <w:r w:rsidRPr="008408AF">
        <w:rPr>
          <w:sz w:val="24"/>
          <w:szCs w:val="24"/>
        </w:rPr>
        <w:tab/>
        <w:t>В сметных расценках расход энергоносителей учтен для ле</w:t>
      </w:r>
      <w:r>
        <w:rPr>
          <w:sz w:val="24"/>
          <w:szCs w:val="24"/>
        </w:rPr>
        <w:t>тних условий производства строи</w:t>
      </w:r>
      <w:r w:rsidRPr="008408AF">
        <w:rPr>
          <w:sz w:val="24"/>
          <w:szCs w:val="24"/>
        </w:rPr>
        <w:t>тельно-монтажных работ. В сметной документации затраты на п</w:t>
      </w:r>
      <w:r>
        <w:rPr>
          <w:sz w:val="24"/>
          <w:szCs w:val="24"/>
        </w:rPr>
        <w:t>овышенный расход энерг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носителей п</w:t>
      </w:r>
      <w:r w:rsidRPr="008408AF">
        <w:rPr>
          <w:sz w:val="24"/>
          <w:szCs w:val="24"/>
        </w:rPr>
        <w:t>ри работе строительных машин и автотранспортных средств в з</w:t>
      </w:r>
      <w:r>
        <w:rPr>
          <w:sz w:val="24"/>
          <w:szCs w:val="24"/>
        </w:rPr>
        <w:t>имнее время учитыв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ется в норма</w:t>
      </w:r>
      <w:r w:rsidRPr="008408AF">
        <w:rPr>
          <w:sz w:val="24"/>
          <w:szCs w:val="24"/>
        </w:rPr>
        <w:t xml:space="preserve">тивах на производство работ в зимнее время (ГСН 81-05-02-2001 и </w:t>
      </w:r>
      <w:proofErr w:type="spellStart"/>
      <w:r>
        <w:rPr>
          <w:sz w:val="24"/>
          <w:szCs w:val="24"/>
        </w:rPr>
        <w:t>ГСНр</w:t>
      </w:r>
      <w:proofErr w:type="spellEnd"/>
      <w:r>
        <w:rPr>
          <w:sz w:val="24"/>
          <w:szCs w:val="24"/>
        </w:rPr>
        <w:t xml:space="preserve"> 81-05-02-2001). При взаимо</w:t>
      </w:r>
      <w:r w:rsidRPr="008408AF">
        <w:rPr>
          <w:sz w:val="24"/>
          <w:szCs w:val="24"/>
        </w:rPr>
        <w:t xml:space="preserve">расчетах за </w:t>
      </w:r>
      <w:proofErr w:type="gramStart"/>
      <w:r w:rsidRPr="008408AF">
        <w:rPr>
          <w:sz w:val="24"/>
          <w:szCs w:val="24"/>
        </w:rPr>
        <w:t>работы, выполненные в зимнее время машинами и мех</w:t>
      </w:r>
      <w:r>
        <w:rPr>
          <w:sz w:val="24"/>
          <w:szCs w:val="24"/>
        </w:rPr>
        <w:t>анизмами 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ловия оплаты устанав</w:t>
      </w:r>
      <w:r w:rsidRPr="008408AF">
        <w:rPr>
          <w:sz w:val="24"/>
          <w:szCs w:val="24"/>
        </w:rPr>
        <w:t>ливаются</w:t>
      </w:r>
      <w:proofErr w:type="gramEnd"/>
      <w:r w:rsidRPr="008408AF">
        <w:rPr>
          <w:sz w:val="24"/>
          <w:szCs w:val="24"/>
        </w:rPr>
        <w:t xml:space="preserve"> в договорах подряда.</w:t>
      </w:r>
    </w:p>
    <w:p w:rsidR="00EF725B" w:rsidRPr="008408AF" w:rsidRDefault="00EF725B" w:rsidP="00EF725B">
      <w:pPr>
        <w:widowControl w:val="0"/>
        <w:autoSpaceDE w:val="0"/>
        <w:autoSpaceDN w:val="0"/>
        <w:adjustRightInd w:val="0"/>
        <w:spacing w:line="239" w:lineRule="auto"/>
        <w:jc w:val="both"/>
        <w:rPr>
          <w:sz w:val="24"/>
          <w:szCs w:val="24"/>
        </w:rPr>
      </w:pPr>
      <w:r w:rsidRPr="008408AF">
        <w:rPr>
          <w:sz w:val="24"/>
          <w:szCs w:val="24"/>
        </w:rPr>
        <w:t>8.</w:t>
      </w:r>
      <w:r w:rsidRPr="008408AF">
        <w:rPr>
          <w:sz w:val="24"/>
          <w:szCs w:val="24"/>
        </w:rPr>
        <w:tab/>
        <w:t xml:space="preserve">Сметные расценки на плавучие земснаряды, станции перекачки, </w:t>
      </w:r>
      <w:proofErr w:type="spellStart"/>
      <w:r w:rsidRPr="008408AF">
        <w:rPr>
          <w:sz w:val="24"/>
          <w:szCs w:val="24"/>
        </w:rPr>
        <w:t>гидромонитор-но-насосно-землесосные</w:t>
      </w:r>
      <w:proofErr w:type="spellEnd"/>
      <w:r w:rsidRPr="008408AF">
        <w:rPr>
          <w:sz w:val="24"/>
          <w:szCs w:val="24"/>
        </w:rPr>
        <w:t xml:space="preserve"> установки и станции, являются комплекс</w:t>
      </w:r>
      <w:r>
        <w:rPr>
          <w:sz w:val="24"/>
          <w:szCs w:val="24"/>
        </w:rPr>
        <w:t>ными и учитывают затраты по все</w:t>
      </w:r>
      <w:r w:rsidRPr="008408AF">
        <w:rPr>
          <w:sz w:val="24"/>
          <w:szCs w:val="24"/>
        </w:rPr>
        <w:t>му ко</w:t>
      </w:r>
      <w:r w:rsidRPr="008408AF">
        <w:rPr>
          <w:sz w:val="24"/>
          <w:szCs w:val="24"/>
        </w:rPr>
        <w:t>м</w:t>
      </w:r>
      <w:r w:rsidRPr="008408AF">
        <w:rPr>
          <w:sz w:val="24"/>
          <w:szCs w:val="24"/>
        </w:rPr>
        <w:t xml:space="preserve">плексу машин, входящих в состав соответствующего технологического комплекса. </w:t>
      </w:r>
    </w:p>
    <w:p w:rsidR="00EF725B" w:rsidRPr="008408AF" w:rsidRDefault="00EF725B" w:rsidP="00EF725B">
      <w:pPr>
        <w:widowControl w:val="0"/>
        <w:autoSpaceDE w:val="0"/>
        <w:autoSpaceDN w:val="0"/>
        <w:adjustRightInd w:val="0"/>
        <w:spacing w:line="239" w:lineRule="auto"/>
        <w:jc w:val="both"/>
        <w:rPr>
          <w:sz w:val="24"/>
          <w:szCs w:val="24"/>
        </w:rPr>
      </w:pPr>
      <w:r w:rsidRPr="008408AF">
        <w:rPr>
          <w:sz w:val="24"/>
          <w:szCs w:val="24"/>
        </w:rPr>
        <w:t>9.</w:t>
      </w:r>
      <w:r w:rsidRPr="008408AF">
        <w:rPr>
          <w:sz w:val="24"/>
          <w:szCs w:val="24"/>
        </w:rPr>
        <w:tab/>
      </w:r>
      <w:proofErr w:type="gramStart"/>
      <w:r w:rsidRPr="008408AF">
        <w:rPr>
          <w:sz w:val="24"/>
          <w:szCs w:val="24"/>
        </w:rPr>
        <w:t>Для машин, технические характеристики которых отличаются от учтенных в</w:t>
      </w:r>
      <w:r>
        <w:rPr>
          <w:sz w:val="24"/>
          <w:szCs w:val="24"/>
        </w:rPr>
        <w:t xml:space="preserve"> сборнике,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пуска</w:t>
      </w:r>
      <w:r w:rsidRPr="008408AF">
        <w:rPr>
          <w:sz w:val="24"/>
          <w:szCs w:val="24"/>
        </w:rPr>
        <w:t xml:space="preserve">ется применять методы интерполяции и экстраполяции. </w:t>
      </w:r>
      <w:proofErr w:type="gramEnd"/>
    </w:p>
    <w:p w:rsidR="00EF725B" w:rsidRPr="008408AF" w:rsidRDefault="00EF725B" w:rsidP="00EF725B">
      <w:pPr>
        <w:widowControl w:val="0"/>
        <w:autoSpaceDE w:val="0"/>
        <w:autoSpaceDN w:val="0"/>
        <w:adjustRightInd w:val="0"/>
        <w:spacing w:line="239" w:lineRule="auto"/>
        <w:jc w:val="both"/>
        <w:rPr>
          <w:sz w:val="24"/>
          <w:szCs w:val="24"/>
        </w:rPr>
      </w:pPr>
      <w:r w:rsidRPr="008408AF">
        <w:rPr>
          <w:sz w:val="24"/>
          <w:szCs w:val="24"/>
        </w:rPr>
        <w:t>При использовании метода экстраполяции отклонение техн</w:t>
      </w:r>
      <w:r>
        <w:rPr>
          <w:sz w:val="24"/>
          <w:szCs w:val="24"/>
        </w:rPr>
        <w:t>ической характеристики новой ма</w:t>
      </w:r>
      <w:r w:rsidRPr="008408AF">
        <w:rPr>
          <w:sz w:val="24"/>
          <w:szCs w:val="24"/>
        </w:rPr>
        <w:t>ш</w:t>
      </w:r>
      <w:r w:rsidRPr="008408AF">
        <w:rPr>
          <w:sz w:val="24"/>
          <w:szCs w:val="24"/>
        </w:rPr>
        <w:t>и</w:t>
      </w:r>
      <w:r w:rsidRPr="008408AF">
        <w:rPr>
          <w:sz w:val="24"/>
          <w:szCs w:val="24"/>
        </w:rPr>
        <w:t xml:space="preserve">ны от крайнего значения параметрического ряда расценок Сборника не должно превышать 10%. </w:t>
      </w:r>
    </w:p>
    <w:p w:rsidR="00EF725B" w:rsidRPr="008408AF" w:rsidRDefault="00EF725B" w:rsidP="00EF725B">
      <w:pPr>
        <w:widowControl w:val="0"/>
        <w:autoSpaceDE w:val="0"/>
        <w:autoSpaceDN w:val="0"/>
        <w:adjustRightInd w:val="0"/>
        <w:spacing w:line="239" w:lineRule="auto"/>
        <w:jc w:val="both"/>
        <w:rPr>
          <w:sz w:val="24"/>
          <w:szCs w:val="24"/>
        </w:rPr>
      </w:pPr>
      <w:r w:rsidRPr="008408AF">
        <w:rPr>
          <w:sz w:val="24"/>
          <w:szCs w:val="24"/>
        </w:rPr>
        <w:t>10.</w:t>
      </w:r>
      <w:r w:rsidRPr="008408AF">
        <w:rPr>
          <w:sz w:val="24"/>
          <w:szCs w:val="24"/>
        </w:rPr>
        <w:tab/>
        <w:t>Расценки большей частью разработаны для машин отечественного производства. Для и</w:t>
      </w:r>
      <w:r w:rsidRPr="008408AF">
        <w:rPr>
          <w:sz w:val="24"/>
          <w:szCs w:val="24"/>
        </w:rPr>
        <w:t>м</w:t>
      </w:r>
      <w:r w:rsidRPr="008408AF">
        <w:rPr>
          <w:sz w:val="24"/>
          <w:szCs w:val="24"/>
        </w:rPr>
        <w:t>портных строительных машин, имеющих по своему назначению и техническим параметрам м</w:t>
      </w:r>
      <w:r w:rsidRPr="008408AF">
        <w:rPr>
          <w:sz w:val="24"/>
          <w:szCs w:val="24"/>
        </w:rPr>
        <w:t>а</w:t>
      </w:r>
      <w:r w:rsidRPr="008408AF">
        <w:rPr>
          <w:sz w:val="24"/>
          <w:szCs w:val="24"/>
        </w:rPr>
        <w:t>шины-аналоги отечественного производства, должны применяться соответствующие сметные расценки настоящего Сборника. Для импортных машин, не имеющих машин-аналогов отечес</w:t>
      </w:r>
      <w:r w:rsidRPr="008408AF">
        <w:rPr>
          <w:sz w:val="24"/>
          <w:szCs w:val="24"/>
        </w:rPr>
        <w:t>т</w:t>
      </w:r>
      <w:r w:rsidRPr="008408AF">
        <w:rPr>
          <w:sz w:val="24"/>
          <w:szCs w:val="24"/>
        </w:rPr>
        <w:t xml:space="preserve">венного производства, следует разрабатывать индивидуальные сметные расценки. </w:t>
      </w:r>
    </w:p>
    <w:p w:rsidR="00EF725B" w:rsidRPr="008408AF" w:rsidRDefault="00EF725B" w:rsidP="00EF725B">
      <w:pPr>
        <w:widowControl w:val="0"/>
        <w:autoSpaceDE w:val="0"/>
        <w:autoSpaceDN w:val="0"/>
        <w:adjustRightInd w:val="0"/>
        <w:spacing w:line="239" w:lineRule="auto"/>
        <w:jc w:val="both"/>
        <w:rPr>
          <w:sz w:val="24"/>
          <w:szCs w:val="24"/>
        </w:rPr>
      </w:pPr>
      <w:r w:rsidRPr="008408AF">
        <w:rPr>
          <w:sz w:val="24"/>
          <w:szCs w:val="24"/>
        </w:rPr>
        <w:t>11.</w:t>
      </w:r>
      <w:r w:rsidRPr="008408AF">
        <w:rPr>
          <w:sz w:val="24"/>
          <w:szCs w:val="24"/>
        </w:rPr>
        <w:tab/>
        <w:t xml:space="preserve">В сметной стоимости раздела 40 «Автотранспортные средства» учтены накладные расходы в </w:t>
      </w:r>
      <w:proofErr w:type="spellStart"/>
      <w:proofErr w:type="gramStart"/>
      <w:r w:rsidRPr="008408AF">
        <w:rPr>
          <w:sz w:val="24"/>
          <w:szCs w:val="24"/>
        </w:rPr>
        <w:t>раз-мере</w:t>
      </w:r>
      <w:proofErr w:type="spellEnd"/>
      <w:proofErr w:type="gramEnd"/>
      <w:r w:rsidRPr="008408AF">
        <w:rPr>
          <w:sz w:val="24"/>
          <w:szCs w:val="24"/>
        </w:rPr>
        <w:t xml:space="preserve"> 102 % (120х0,85) и сметная прибыль в размере 52 % (65х0,8) от фонда оплаты труда в</w:t>
      </w:r>
      <w:r w:rsidRPr="008408AF">
        <w:rPr>
          <w:sz w:val="24"/>
          <w:szCs w:val="24"/>
        </w:rPr>
        <w:t>о</w:t>
      </w:r>
      <w:r w:rsidRPr="008408AF">
        <w:rPr>
          <w:sz w:val="24"/>
          <w:szCs w:val="24"/>
        </w:rPr>
        <w:t xml:space="preserve">дителей учтены. </w:t>
      </w:r>
    </w:p>
    <w:p w:rsidR="0074215E" w:rsidRPr="00510D2D" w:rsidRDefault="00EF725B" w:rsidP="00510D2D">
      <w:pPr>
        <w:widowControl w:val="0"/>
        <w:autoSpaceDE w:val="0"/>
        <w:autoSpaceDN w:val="0"/>
        <w:adjustRightInd w:val="0"/>
        <w:spacing w:line="239" w:lineRule="auto"/>
        <w:jc w:val="both"/>
        <w:rPr>
          <w:b/>
          <w:sz w:val="28"/>
        </w:rPr>
      </w:pPr>
      <w:r w:rsidRPr="008408AF">
        <w:rPr>
          <w:sz w:val="24"/>
          <w:szCs w:val="24"/>
        </w:rPr>
        <w:t>12.</w:t>
      </w:r>
      <w:r w:rsidRPr="008408AF">
        <w:rPr>
          <w:sz w:val="24"/>
          <w:szCs w:val="24"/>
        </w:rPr>
        <w:tab/>
        <w:t xml:space="preserve">В графе ‘Код ресурса’ таблицы стоимости эксплуатации машин </w:t>
      </w:r>
      <w:r>
        <w:rPr>
          <w:sz w:val="24"/>
          <w:szCs w:val="24"/>
        </w:rPr>
        <w:t>и механизмов указывается код ма</w:t>
      </w:r>
      <w:r w:rsidRPr="008408AF">
        <w:rPr>
          <w:sz w:val="24"/>
          <w:szCs w:val="24"/>
        </w:rPr>
        <w:t xml:space="preserve">териала типа </w:t>
      </w:r>
      <w:proofErr w:type="spellStart"/>
      <w:r w:rsidRPr="008408AF">
        <w:rPr>
          <w:sz w:val="24"/>
          <w:szCs w:val="24"/>
        </w:rPr>
        <w:t>хххххх</w:t>
      </w:r>
      <w:proofErr w:type="spellEnd"/>
      <w:r w:rsidRPr="008408AF">
        <w:rPr>
          <w:sz w:val="24"/>
          <w:szCs w:val="24"/>
        </w:rPr>
        <w:t xml:space="preserve"> согласно сметно-нормативной базе 2001 года.</w:t>
      </w:r>
      <w:r w:rsidR="0074215E" w:rsidRPr="00510D2D">
        <w:rPr>
          <w:b/>
          <w:sz w:val="28"/>
        </w:rPr>
        <w:t xml:space="preserve"> </w:t>
      </w:r>
    </w:p>
    <w:p w:rsidR="004C42A0" w:rsidRPr="00510D2D" w:rsidRDefault="004C42A0" w:rsidP="004C42A0">
      <w:pPr>
        <w:jc w:val="center"/>
        <w:rPr>
          <w:b/>
          <w:sz w:val="28"/>
        </w:rPr>
      </w:pPr>
    </w:p>
    <w:sectPr w:rsidR="004C42A0" w:rsidRPr="00510D2D" w:rsidSect="00B375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578" w:bottom="567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A5F" w:rsidRDefault="00BC1A5F">
      <w:r>
        <w:separator/>
      </w:r>
    </w:p>
  </w:endnote>
  <w:endnote w:type="continuationSeparator" w:id="0">
    <w:p w:rsidR="00BC1A5F" w:rsidRDefault="00BC1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F12" w:rsidRPr="003607E2" w:rsidRDefault="00023F12" w:rsidP="003607E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F12" w:rsidRPr="003607E2" w:rsidRDefault="00023F12" w:rsidP="003607E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E2" w:rsidRDefault="003607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A5F" w:rsidRDefault="00BC1A5F">
      <w:r>
        <w:separator/>
      </w:r>
    </w:p>
  </w:footnote>
  <w:footnote w:type="continuationSeparator" w:id="0">
    <w:p w:rsidR="00BC1A5F" w:rsidRDefault="00BC1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E2" w:rsidRDefault="003607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F12" w:rsidRPr="003607E2" w:rsidRDefault="00023F12" w:rsidP="003607E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E2" w:rsidRDefault="003607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1C822C84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3"/>
      <w:numFmt w:val="decimal"/>
      <w:lvlText w:val="1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7"/>
      <w:numFmt w:val="decimal"/>
      <w:lvlText w:val="1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D6C"/>
    <w:multiLevelType w:val="hybridMultilevel"/>
    <w:tmpl w:val="00002CD6"/>
    <w:lvl w:ilvl="0" w:tplc="000072A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40D"/>
    <w:multiLevelType w:val="hybridMultilevel"/>
    <w:tmpl w:val="0000491C"/>
    <w:lvl w:ilvl="0" w:tplc="00004D06">
      <w:start w:val="3"/>
      <w:numFmt w:val="decimal"/>
      <w:lvlText w:val="1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E1"/>
    <w:multiLevelType w:val="hybridMultilevel"/>
    <w:tmpl w:val="00003D6C"/>
    <w:lvl w:ilvl="0" w:tplc="00002CD6">
      <w:start w:val="1"/>
      <w:numFmt w:val="decimal"/>
      <w:lvlText w:val="1.0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952"/>
    <w:multiLevelType w:val="hybridMultilevel"/>
    <w:tmpl w:val="5CD49C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E87"/>
    <w:multiLevelType w:val="hybridMultilevel"/>
    <w:tmpl w:val="DEBEAFFC"/>
    <w:lvl w:ilvl="0" w:tplc="E1122130">
      <w:start w:val="1"/>
      <w:numFmt w:val="decimal"/>
      <w:lvlText w:val="2.1.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1122130">
      <w:start w:val="1"/>
      <w:numFmt w:val="decimal"/>
      <w:lvlText w:val="2.1.%2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17D518F"/>
    <w:multiLevelType w:val="multilevel"/>
    <w:tmpl w:val="4BD6E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56" w:hanging="1800"/>
      </w:pPr>
      <w:rPr>
        <w:rFonts w:hint="default"/>
      </w:rPr>
    </w:lvl>
  </w:abstractNum>
  <w:abstractNum w:abstractNumId="11">
    <w:nsid w:val="092C08B7"/>
    <w:multiLevelType w:val="hybridMultilevel"/>
    <w:tmpl w:val="CA8CEED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097C18C2"/>
    <w:multiLevelType w:val="hybridMultilevel"/>
    <w:tmpl w:val="0116F50A"/>
    <w:lvl w:ilvl="0" w:tplc="B680CBAA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0ED006AA"/>
    <w:multiLevelType w:val="hybridMultilevel"/>
    <w:tmpl w:val="E1FE8EAE"/>
    <w:lvl w:ilvl="0" w:tplc="4342BA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D22A6E"/>
    <w:multiLevelType w:val="hybridMultilevel"/>
    <w:tmpl w:val="61B0F056"/>
    <w:lvl w:ilvl="0" w:tplc="58481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44073"/>
    <w:multiLevelType w:val="hybridMultilevel"/>
    <w:tmpl w:val="915C0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0B2456"/>
    <w:multiLevelType w:val="hybridMultilevel"/>
    <w:tmpl w:val="66901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9278C"/>
    <w:multiLevelType w:val="hybridMultilevel"/>
    <w:tmpl w:val="A6987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3670E1"/>
    <w:multiLevelType w:val="hybridMultilevel"/>
    <w:tmpl w:val="897CCCAA"/>
    <w:lvl w:ilvl="0" w:tplc="418AA05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E64519"/>
    <w:multiLevelType w:val="hybridMultilevel"/>
    <w:tmpl w:val="D990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BE635C"/>
    <w:multiLevelType w:val="multilevel"/>
    <w:tmpl w:val="259893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5AB31C2"/>
    <w:multiLevelType w:val="hybridMultilevel"/>
    <w:tmpl w:val="46B4E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215106"/>
    <w:multiLevelType w:val="hybridMultilevel"/>
    <w:tmpl w:val="1B26DC9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3C1A7F15"/>
    <w:multiLevelType w:val="hybridMultilevel"/>
    <w:tmpl w:val="5486F8D0"/>
    <w:lvl w:ilvl="0" w:tplc="B680CBAA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3F2959CE"/>
    <w:multiLevelType w:val="hybridMultilevel"/>
    <w:tmpl w:val="D5A6B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974DA4"/>
    <w:multiLevelType w:val="hybridMultilevel"/>
    <w:tmpl w:val="8F60CB1C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4E071A49"/>
    <w:multiLevelType w:val="hybridMultilevel"/>
    <w:tmpl w:val="4DE4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49422F"/>
    <w:multiLevelType w:val="hybridMultilevel"/>
    <w:tmpl w:val="7DF47CB8"/>
    <w:lvl w:ilvl="0" w:tplc="04190015">
      <w:start w:val="1"/>
      <w:numFmt w:val="upperLetter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6C35101"/>
    <w:multiLevelType w:val="hybridMultilevel"/>
    <w:tmpl w:val="00B67FBC"/>
    <w:lvl w:ilvl="0" w:tplc="CB7E3F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B7FB5"/>
    <w:multiLevelType w:val="hybridMultilevel"/>
    <w:tmpl w:val="27A69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A2A5E"/>
    <w:multiLevelType w:val="hybridMultilevel"/>
    <w:tmpl w:val="9AE839F6"/>
    <w:lvl w:ilvl="0" w:tplc="B680CBA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E7767"/>
    <w:multiLevelType w:val="hybridMultilevel"/>
    <w:tmpl w:val="F37ECBE4"/>
    <w:lvl w:ilvl="0" w:tplc="F1C242E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4154696"/>
    <w:multiLevelType w:val="hybridMultilevel"/>
    <w:tmpl w:val="613CB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E2798"/>
    <w:multiLevelType w:val="hybridMultilevel"/>
    <w:tmpl w:val="4D76FF12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4">
    <w:nsid w:val="67D8139B"/>
    <w:multiLevelType w:val="hybridMultilevel"/>
    <w:tmpl w:val="9F4A8A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7255B"/>
    <w:multiLevelType w:val="hybridMultilevel"/>
    <w:tmpl w:val="A26EE7EC"/>
    <w:lvl w:ilvl="0" w:tplc="00000F3E">
      <w:start w:val="1"/>
      <w:numFmt w:val="decimal"/>
      <w:lvlText w:val="1.3.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C0C5BB3"/>
    <w:multiLevelType w:val="multilevel"/>
    <w:tmpl w:val="48B83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8" w:hanging="1800"/>
      </w:pPr>
      <w:rPr>
        <w:rFonts w:hint="default"/>
      </w:rPr>
    </w:lvl>
  </w:abstractNum>
  <w:abstractNum w:abstractNumId="37">
    <w:nsid w:val="6C2E7064"/>
    <w:multiLevelType w:val="hybridMultilevel"/>
    <w:tmpl w:val="7FC64620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F8A57CE"/>
    <w:multiLevelType w:val="hybridMultilevel"/>
    <w:tmpl w:val="8716E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4C5BD7"/>
    <w:multiLevelType w:val="hybridMultilevel"/>
    <w:tmpl w:val="26948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30"/>
  </w:num>
  <w:num w:numId="5">
    <w:abstractNumId w:val="25"/>
  </w:num>
  <w:num w:numId="6">
    <w:abstractNumId w:val="6"/>
  </w:num>
  <w:num w:numId="7">
    <w:abstractNumId w:val="0"/>
  </w:num>
  <w:num w:numId="8">
    <w:abstractNumId w:val="15"/>
  </w:num>
  <w:num w:numId="9">
    <w:abstractNumId w:val="38"/>
  </w:num>
  <w:num w:numId="10">
    <w:abstractNumId w:val="7"/>
  </w:num>
  <w:num w:numId="11">
    <w:abstractNumId w:val="3"/>
  </w:num>
  <w:num w:numId="12">
    <w:abstractNumId w:val="9"/>
  </w:num>
  <w:num w:numId="13">
    <w:abstractNumId w:val="1"/>
  </w:num>
  <w:num w:numId="14">
    <w:abstractNumId w:val="5"/>
  </w:num>
  <w:num w:numId="15">
    <w:abstractNumId w:val="35"/>
  </w:num>
  <w:num w:numId="16">
    <w:abstractNumId w:val="36"/>
  </w:num>
  <w:num w:numId="17">
    <w:abstractNumId w:val="10"/>
  </w:num>
  <w:num w:numId="18">
    <w:abstractNumId w:val="20"/>
  </w:num>
  <w:num w:numId="19">
    <w:abstractNumId w:val="4"/>
  </w:num>
  <w:num w:numId="20">
    <w:abstractNumId w:val="32"/>
  </w:num>
  <w:num w:numId="21">
    <w:abstractNumId w:val="29"/>
  </w:num>
  <w:num w:numId="22">
    <w:abstractNumId w:val="33"/>
  </w:num>
  <w:num w:numId="23">
    <w:abstractNumId w:val="21"/>
  </w:num>
  <w:num w:numId="24">
    <w:abstractNumId w:val="24"/>
  </w:num>
  <w:num w:numId="25">
    <w:abstractNumId w:val="17"/>
  </w:num>
  <w:num w:numId="26">
    <w:abstractNumId w:val="26"/>
  </w:num>
  <w:num w:numId="27">
    <w:abstractNumId w:val="19"/>
  </w:num>
  <w:num w:numId="28">
    <w:abstractNumId w:val="39"/>
  </w:num>
  <w:num w:numId="29">
    <w:abstractNumId w:val="18"/>
  </w:num>
  <w:num w:numId="30">
    <w:abstractNumId w:val="13"/>
  </w:num>
  <w:num w:numId="31">
    <w:abstractNumId w:val="28"/>
  </w:num>
  <w:num w:numId="32">
    <w:abstractNumId w:val="14"/>
  </w:num>
  <w:num w:numId="33">
    <w:abstractNumId w:val="34"/>
  </w:num>
  <w:num w:numId="34">
    <w:abstractNumId w:val="22"/>
  </w:num>
  <w:num w:numId="35">
    <w:abstractNumId w:val="23"/>
  </w:num>
  <w:num w:numId="36">
    <w:abstractNumId w:val="12"/>
  </w:num>
  <w:num w:numId="37">
    <w:abstractNumId w:val="37"/>
  </w:num>
  <w:num w:numId="38">
    <w:abstractNumId w:val="31"/>
  </w:num>
  <w:num w:numId="39">
    <w:abstractNumId w:val="27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438A0"/>
    <w:rsid w:val="00023F12"/>
    <w:rsid w:val="00042631"/>
    <w:rsid w:val="00065156"/>
    <w:rsid w:val="000E5674"/>
    <w:rsid w:val="00150188"/>
    <w:rsid w:val="0017367C"/>
    <w:rsid w:val="00192F01"/>
    <w:rsid w:val="001C39AD"/>
    <w:rsid w:val="001D7455"/>
    <w:rsid w:val="001F1F76"/>
    <w:rsid w:val="002216D1"/>
    <w:rsid w:val="00223A94"/>
    <w:rsid w:val="002333B6"/>
    <w:rsid w:val="00240D09"/>
    <w:rsid w:val="00242ACF"/>
    <w:rsid w:val="002D1BDA"/>
    <w:rsid w:val="002E5924"/>
    <w:rsid w:val="002F1E1C"/>
    <w:rsid w:val="003607E2"/>
    <w:rsid w:val="003637C9"/>
    <w:rsid w:val="0036775A"/>
    <w:rsid w:val="003A2F88"/>
    <w:rsid w:val="003C71B9"/>
    <w:rsid w:val="003D66A2"/>
    <w:rsid w:val="003E5EAB"/>
    <w:rsid w:val="00495CB2"/>
    <w:rsid w:val="004C42A0"/>
    <w:rsid w:val="004D099E"/>
    <w:rsid w:val="00510D2D"/>
    <w:rsid w:val="00532A7B"/>
    <w:rsid w:val="0054581F"/>
    <w:rsid w:val="00560C38"/>
    <w:rsid w:val="0056276A"/>
    <w:rsid w:val="00562AD8"/>
    <w:rsid w:val="005738A0"/>
    <w:rsid w:val="0058555D"/>
    <w:rsid w:val="005A4326"/>
    <w:rsid w:val="005A486B"/>
    <w:rsid w:val="005C2EE4"/>
    <w:rsid w:val="00675E94"/>
    <w:rsid w:val="006A0ACF"/>
    <w:rsid w:val="006F0169"/>
    <w:rsid w:val="006F4E31"/>
    <w:rsid w:val="0074215E"/>
    <w:rsid w:val="0077094D"/>
    <w:rsid w:val="00774355"/>
    <w:rsid w:val="00776B00"/>
    <w:rsid w:val="00792290"/>
    <w:rsid w:val="007C79BE"/>
    <w:rsid w:val="007D14E5"/>
    <w:rsid w:val="007E3301"/>
    <w:rsid w:val="007F04E5"/>
    <w:rsid w:val="00802DA6"/>
    <w:rsid w:val="00825490"/>
    <w:rsid w:val="008438A0"/>
    <w:rsid w:val="008B15DF"/>
    <w:rsid w:val="008E1341"/>
    <w:rsid w:val="009073F9"/>
    <w:rsid w:val="00916C4D"/>
    <w:rsid w:val="00917D53"/>
    <w:rsid w:val="00920F1D"/>
    <w:rsid w:val="0095733B"/>
    <w:rsid w:val="009665FE"/>
    <w:rsid w:val="0099410C"/>
    <w:rsid w:val="009C3454"/>
    <w:rsid w:val="00A20BF9"/>
    <w:rsid w:val="00A239B8"/>
    <w:rsid w:val="00A448D6"/>
    <w:rsid w:val="00A5355E"/>
    <w:rsid w:val="00A65312"/>
    <w:rsid w:val="00A90148"/>
    <w:rsid w:val="00AA6A9B"/>
    <w:rsid w:val="00AD4095"/>
    <w:rsid w:val="00AD5E90"/>
    <w:rsid w:val="00AF2C1B"/>
    <w:rsid w:val="00B054EF"/>
    <w:rsid w:val="00B3575A"/>
    <w:rsid w:val="00B3752E"/>
    <w:rsid w:val="00B63C79"/>
    <w:rsid w:val="00B76F16"/>
    <w:rsid w:val="00B8446A"/>
    <w:rsid w:val="00BA1BD0"/>
    <w:rsid w:val="00BA2276"/>
    <w:rsid w:val="00BB6BEB"/>
    <w:rsid w:val="00BC1A5F"/>
    <w:rsid w:val="00C40E00"/>
    <w:rsid w:val="00C96A85"/>
    <w:rsid w:val="00CF4854"/>
    <w:rsid w:val="00D04457"/>
    <w:rsid w:val="00D06C29"/>
    <w:rsid w:val="00D22FFD"/>
    <w:rsid w:val="00D416D3"/>
    <w:rsid w:val="00D7156D"/>
    <w:rsid w:val="00D80517"/>
    <w:rsid w:val="00D91049"/>
    <w:rsid w:val="00DB2A0C"/>
    <w:rsid w:val="00E10773"/>
    <w:rsid w:val="00E4108F"/>
    <w:rsid w:val="00E56D07"/>
    <w:rsid w:val="00E6502E"/>
    <w:rsid w:val="00E671A7"/>
    <w:rsid w:val="00E7146C"/>
    <w:rsid w:val="00EA626D"/>
    <w:rsid w:val="00EA68C9"/>
    <w:rsid w:val="00EB4066"/>
    <w:rsid w:val="00EC5441"/>
    <w:rsid w:val="00ED25B1"/>
    <w:rsid w:val="00EF725B"/>
    <w:rsid w:val="00F23B6B"/>
    <w:rsid w:val="00F24C32"/>
    <w:rsid w:val="00F3161B"/>
    <w:rsid w:val="00F6495D"/>
    <w:rsid w:val="00F67882"/>
    <w:rsid w:val="00F94BB3"/>
    <w:rsid w:val="00FB7162"/>
    <w:rsid w:val="00FC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52E"/>
  </w:style>
  <w:style w:type="paragraph" w:styleId="1">
    <w:name w:val="heading 1"/>
    <w:basedOn w:val="a"/>
    <w:next w:val="a"/>
    <w:link w:val="10"/>
    <w:uiPriority w:val="99"/>
    <w:qFormat/>
    <w:rsid w:val="00B3752E"/>
    <w:pPr>
      <w:keepNext/>
      <w:spacing w:before="40" w:after="4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72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F72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65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B3752E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752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B3752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3752E"/>
  </w:style>
  <w:style w:type="paragraph" w:styleId="21">
    <w:name w:val="Body Text 2"/>
    <w:basedOn w:val="a"/>
    <w:link w:val="22"/>
    <w:rsid w:val="00B3752E"/>
    <w:pPr>
      <w:jc w:val="center"/>
    </w:pPr>
    <w:rPr>
      <w:b/>
      <w:sz w:val="32"/>
    </w:rPr>
  </w:style>
  <w:style w:type="character" w:customStyle="1" w:styleId="10">
    <w:name w:val="Заголовок 1 Знак"/>
    <w:link w:val="1"/>
    <w:uiPriority w:val="99"/>
    <w:rsid w:val="004C42A0"/>
    <w:rPr>
      <w:rFonts w:ascii="Arial" w:hAnsi="Arial"/>
      <w:b/>
      <w:kern w:val="28"/>
      <w:sz w:val="28"/>
    </w:rPr>
  </w:style>
  <w:style w:type="paragraph" w:styleId="11">
    <w:name w:val="toc 1"/>
    <w:basedOn w:val="a"/>
    <w:next w:val="a"/>
    <w:autoRedefine/>
    <w:uiPriority w:val="39"/>
    <w:rsid w:val="004C42A0"/>
  </w:style>
  <w:style w:type="character" w:customStyle="1" w:styleId="40">
    <w:name w:val="Заголовок 4 Знак"/>
    <w:link w:val="4"/>
    <w:rsid w:val="009665FE"/>
    <w:rPr>
      <w:b/>
      <w:bCs/>
      <w:sz w:val="28"/>
      <w:szCs w:val="28"/>
    </w:rPr>
  </w:style>
  <w:style w:type="paragraph" w:customStyle="1" w:styleId="23">
    <w:name w:val="Техчасть2"/>
    <w:basedOn w:val="a"/>
    <w:rsid w:val="009665FE"/>
    <w:pPr>
      <w:tabs>
        <w:tab w:val="left" w:pos="284"/>
        <w:tab w:val="left" w:pos="567"/>
        <w:tab w:val="left" w:pos="851"/>
      </w:tabs>
      <w:ind w:firstLine="284"/>
      <w:jc w:val="both"/>
    </w:pPr>
  </w:style>
  <w:style w:type="paragraph" w:customStyle="1" w:styleId="12">
    <w:name w:val="ТехчастьТ1"/>
    <w:basedOn w:val="a8"/>
    <w:rsid w:val="009665FE"/>
    <w:pPr>
      <w:tabs>
        <w:tab w:val="left" w:pos="284"/>
        <w:tab w:val="left" w:pos="567"/>
        <w:tab w:val="left" w:pos="851"/>
      </w:tabs>
      <w:spacing w:after="0"/>
      <w:jc w:val="center"/>
    </w:pPr>
  </w:style>
  <w:style w:type="paragraph" w:customStyle="1" w:styleId="24">
    <w:name w:val="ТехчастьТ2"/>
    <w:basedOn w:val="a8"/>
    <w:rsid w:val="009665FE"/>
    <w:pPr>
      <w:tabs>
        <w:tab w:val="left" w:pos="284"/>
        <w:tab w:val="left" w:pos="567"/>
        <w:tab w:val="left" w:pos="851"/>
      </w:tabs>
      <w:spacing w:after="0"/>
    </w:pPr>
  </w:style>
  <w:style w:type="paragraph" w:customStyle="1" w:styleId="01">
    <w:name w:val="Техчасть01"/>
    <w:basedOn w:val="a"/>
    <w:rsid w:val="009665FE"/>
    <w:pPr>
      <w:tabs>
        <w:tab w:val="left" w:pos="567"/>
      </w:tabs>
      <w:ind w:firstLine="284"/>
      <w:jc w:val="center"/>
    </w:pPr>
    <w:rPr>
      <w:b/>
      <w:sz w:val="24"/>
    </w:rPr>
  </w:style>
  <w:style w:type="paragraph" w:styleId="a8">
    <w:name w:val="Body Text"/>
    <w:basedOn w:val="a"/>
    <w:link w:val="a9"/>
    <w:rsid w:val="009665FE"/>
    <w:pPr>
      <w:spacing w:after="120"/>
    </w:pPr>
  </w:style>
  <w:style w:type="character" w:customStyle="1" w:styleId="a9">
    <w:name w:val="Основной текст Знак"/>
    <w:basedOn w:val="a0"/>
    <w:link w:val="a8"/>
    <w:rsid w:val="009665FE"/>
  </w:style>
  <w:style w:type="paragraph" w:customStyle="1" w:styleId="Z123">
    <w:name w:val="Z123"/>
    <w:basedOn w:val="1"/>
    <w:rsid w:val="009665FE"/>
    <w:pPr>
      <w:spacing w:before="240" w:after="60"/>
      <w:jc w:val="right"/>
    </w:pPr>
    <w:rPr>
      <w:rFonts w:ascii="Times New Roman" w:hAnsi="Times New Roman" w:cs="Arial"/>
      <w:bCs/>
      <w:kern w:val="32"/>
      <w:sz w:val="24"/>
      <w:szCs w:val="32"/>
    </w:rPr>
  </w:style>
  <w:style w:type="paragraph" w:styleId="41">
    <w:name w:val="toc 4"/>
    <w:basedOn w:val="a"/>
    <w:next w:val="a"/>
    <w:autoRedefine/>
    <w:rsid w:val="009665FE"/>
    <w:pPr>
      <w:ind w:left="1304" w:hanging="737"/>
    </w:pPr>
    <w:rPr>
      <w:lang w:val="en-US"/>
    </w:rPr>
  </w:style>
  <w:style w:type="character" w:styleId="aa">
    <w:name w:val="Hyperlink"/>
    <w:uiPriority w:val="99"/>
    <w:rsid w:val="009665FE"/>
    <w:rPr>
      <w:color w:val="0000FF"/>
      <w:u w:val="single"/>
    </w:rPr>
  </w:style>
  <w:style w:type="paragraph" w:styleId="25">
    <w:name w:val="toc 2"/>
    <w:basedOn w:val="a"/>
    <w:next w:val="a"/>
    <w:autoRedefine/>
    <w:uiPriority w:val="39"/>
    <w:rsid w:val="009665FE"/>
    <w:pPr>
      <w:ind w:left="200"/>
    </w:pPr>
  </w:style>
  <w:style w:type="paragraph" w:styleId="31">
    <w:name w:val="toc 3"/>
    <w:basedOn w:val="a"/>
    <w:next w:val="a"/>
    <w:autoRedefine/>
    <w:uiPriority w:val="39"/>
    <w:rsid w:val="009665FE"/>
    <w:pPr>
      <w:ind w:left="400"/>
    </w:pPr>
  </w:style>
  <w:style w:type="paragraph" w:styleId="5">
    <w:name w:val="toc 5"/>
    <w:basedOn w:val="a"/>
    <w:next w:val="a"/>
    <w:autoRedefine/>
    <w:rsid w:val="009665FE"/>
    <w:pPr>
      <w:ind w:left="800"/>
    </w:pPr>
  </w:style>
  <w:style w:type="paragraph" w:styleId="6">
    <w:name w:val="toc 6"/>
    <w:basedOn w:val="a"/>
    <w:next w:val="a"/>
    <w:autoRedefine/>
    <w:rsid w:val="009665FE"/>
    <w:pPr>
      <w:ind w:left="1000"/>
    </w:pPr>
  </w:style>
  <w:style w:type="paragraph" w:styleId="7">
    <w:name w:val="toc 7"/>
    <w:basedOn w:val="a"/>
    <w:next w:val="a"/>
    <w:autoRedefine/>
    <w:rsid w:val="009665FE"/>
    <w:pPr>
      <w:ind w:left="1200"/>
    </w:pPr>
  </w:style>
  <w:style w:type="paragraph" w:styleId="8">
    <w:name w:val="toc 8"/>
    <w:basedOn w:val="a"/>
    <w:next w:val="a"/>
    <w:autoRedefine/>
    <w:rsid w:val="009665FE"/>
    <w:pPr>
      <w:ind w:left="1400"/>
    </w:pPr>
  </w:style>
  <w:style w:type="paragraph" w:styleId="91">
    <w:name w:val="toc 9"/>
    <w:basedOn w:val="a"/>
    <w:next w:val="a"/>
    <w:autoRedefine/>
    <w:rsid w:val="009665FE"/>
    <w:pPr>
      <w:ind w:left="1600"/>
    </w:pPr>
  </w:style>
  <w:style w:type="paragraph" w:customStyle="1" w:styleId="1hj">
    <w:name w:val="Стиль1hj"/>
    <w:basedOn w:val="a"/>
    <w:rsid w:val="009665FE"/>
    <w:pPr>
      <w:jc w:val="center"/>
    </w:pPr>
    <w:rPr>
      <w:b/>
      <w:sz w:val="24"/>
    </w:rPr>
  </w:style>
  <w:style w:type="table" w:styleId="ab">
    <w:name w:val="Table Grid"/>
    <w:basedOn w:val="a1"/>
    <w:rsid w:val="00966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EF725B"/>
    <w:rPr>
      <w:rFonts w:ascii="Cambria" w:hAnsi="Cambria"/>
      <w:b/>
      <w:bCs/>
      <w:i/>
      <w:iCs/>
      <w:sz w:val="28"/>
      <w:szCs w:val="28"/>
    </w:rPr>
  </w:style>
  <w:style w:type="paragraph" w:styleId="ac">
    <w:name w:val="List Paragraph"/>
    <w:basedOn w:val="a"/>
    <w:uiPriority w:val="34"/>
    <w:qFormat/>
    <w:rsid w:val="00EF72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90">
    <w:name w:val="Заголовок 9 Знак"/>
    <w:link w:val="9"/>
    <w:rsid w:val="00EF725B"/>
    <w:rPr>
      <w:sz w:val="24"/>
    </w:rPr>
  </w:style>
  <w:style w:type="character" w:customStyle="1" w:styleId="a4">
    <w:name w:val="Верхний колонтитул Знак"/>
    <w:basedOn w:val="a0"/>
    <w:link w:val="a3"/>
    <w:rsid w:val="00EF725B"/>
  </w:style>
  <w:style w:type="character" w:customStyle="1" w:styleId="a6">
    <w:name w:val="Нижний колонтитул Знак"/>
    <w:basedOn w:val="a0"/>
    <w:link w:val="a5"/>
    <w:rsid w:val="00EF725B"/>
  </w:style>
  <w:style w:type="character" w:customStyle="1" w:styleId="30">
    <w:name w:val="Заголовок 3 Знак"/>
    <w:link w:val="3"/>
    <w:uiPriority w:val="9"/>
    <w:rsid w:val="00EF725B"/>
    <w:rPr>
      <w:rFonts w:ascii="Cambria" w:hAnsi="Cambria"/>
      <w:b/>
      <w:bCs/>
      <w:sz w:val="26"/>
      <w:szCs w:val="26"/>
    </w:rPr>
  </w:style>
  <w:style w:type="character" w:styleId="ad">
    <w:name w:val="FollowedHyperlink"/>
    <w:uiPriority w:val="99"/>
    <w:unhideWhenUsed/>
    <w:rsid w:val="00EF725B"/>
    <w:rPr>
      <w:color w:val="800080"/>
      <w:u w:val="single"/>
    </w:rPr>
  </w:style>
  <w:style w:type="paragraph" w:customStyle="1" w:styleId="xl65">
    <w:name w:val="xl65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F72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F725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F725B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EF725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e">
    <w:name w:val="Balloon Text"/>
    <w:basedOn w:val="a"/>
    <w:link w:val="af"/>
    <w:uiPriority w:val="99"/>
    <w:unhideWhenUsed/>
    <w:rsid w:val="00EF725B"/>
    <w:rPr>
      <w:rFonts w:ascii="Tahoma" w:hAnsi="Tahoma"/>
      <w:sz w:val="16"/>
      <w:szCs w:val="16"/>
      <w:lang w:val="en-US" w:eastAsia="en-US"/>
    </w:rPr>
  </w:style>
  <w:style w:type="character" w:customStyle="1" w:styleId="af">
    <w:name w:val="Текст выноски Знак"/>
    <w:link w:val="ae"/>
    <w:uiPriority w:val="99"/>
    <w:rsid w:val="00EF725B"/>
    <w:rPr>
      <w:rFonts w:ascii="Tahoma" w:hAnsi="Tahoma"/>
      <w:sz w:val="16"/>
      <w:szCs w:val="16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EF725B"/>
  </w:style>
  <w:style w:type="numbering" w:customStyle="1" w:styleId="26">
    <w:name w:val="Нет списка2"/>
    <w:next w:val="a2"/>
    <w:uiPriority w:val="99"/>
    <w:semiHidden/>
    <w:unhideWhenUsed/>
    <w:rsid w:val="00EF725B"/>
  </w:style>
  <w:style w:type="numbering" w:customStyle="1" w:styleId="32">
    <w:name w:val="Нет списка3"/>
    <w:next w:val="a2"/>
    <w:uiPriority w:val="99"/>
    <w:semiHidden/>
    <w:unhideWhenUsed/>
    <w:rsid w:val="00EF725B"/>
  </w:style>
  <w:style w:type="numbering" w:customStyle="1" w:styleId="42">
    <w:name w:val="Нет списка4"/>
    <w:next w:val="a2"/>
    <w:uiPriority w:val="99"/>
    <w:semiHidden/>
    <w:unhideWhenUsed/>
    <w:rsid w:val="00EF725B"/>
  </w:style>
  <w:style w:type="numbering" w:customStyle="1" w:styleId="50">
    <w:name w:val="Нет списка5"/>
    <w:next w:val="a2"/>
    <w:uiPriority w:val="99"/>
    <w:semiHidden/>
    <w:unhideWhenUsed/>
    <w:rsid w:val="00EF725B"/>
  </w:style>
  <w:style w:type="paragraph" w:customStyle="1" w:styleId="font5">
    <w:name w:val="font5"/>
    <w:basedOn w:val="a"/>
    <w:rsid w:val="00EF725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F725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EF725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F72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F72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EF7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af0">
    <w:name w:val="annotation reference"/>
    <w:uiPriority w:val="99"/>
    <w:unhideWhenUsed/>
    <w:rsid w:val="00EF725B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EF725B"/>
    <w:pPr>
      <w:spacing w:after="200"/>
    </w:pPr>
    <w:rPr>
      <w:rFonts w:ascii="Calibri" w:hAnsi="Calibri"/>
      <w:lang w:val="en-US" w:eastAsia="en-US"/>
    </w:rPr>
  </w:style>
  <w:style w:type="character" w:customStyle="1" w:styleId="af2">
    <w:name w:val="Текст примечания Знак"/>
    <w:link w:val="af1"/>
    <w:uiPriority w:val="99"/>
    <w:rsid w:val="00EF725B"/>
    <w:rPr>
      <w:rFonts w:ascii="Calibri" w:hAnsi="Calibri"/>
      <w:lang w:val="en-US" w:eastAsia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EF725B"/>
    <w:rPr>
      <w:b/>
      <w:bCs/>
    </w:rPr>
  </w:style>
  <w:style w:type="character" w:customStyle="1" w:styleId="af4">
    <w:name w:val="Тема примечания Знак"/>
    <w:link w:val="af3"/>
    <w:uiPriority w:val="99"/>
    <w:rsid w:val="00EF725B"/>
    <w:rPr>
      <w:rFonts w:ascii="Calibri" w:hAnsi="Calibri"/>
      <w:b/>
      <w:bCs/>
      <w:lang w:val="en-US" w:eastAsia="en-US"/>
    </w:rPr>
  </w:style>
  <w:style w:type="paragraph" w:styleId="af5">
    <w:name w:val="TOC Heading"/>
    <w:basedOn w:val="1"/>
    <w:next w:val="a"/>
    <w:uiPriority w:val="39"/>
    <w:unhideWhenUsed/>
    <w:qFormat/>
    <w:rsid w:val="00EF725B"/>
    <w:pPr>
      <w:keepLines/>
      <w:spacing w:before="240" w:after="0" w:line="259" w:lineRule="auto"/>
      <w:outlineLvl w:val="9"/>
    </w:pPr>
    <w:rPr>
      <w:rFonts w:ascii="Cambria" w:hAnsi="Cambria"/>
      <w:color w:val="365F91"/>
      <w:kern w:val="0"/>
      <w:sz w:val="24"/>
      <w:szCs w:val="24"/>
    </w:rPr>
  </w:style>
  <w:style w:type="paragraph" w:customStyle="1" w:styleId="xl64">
    <w:name w:val="xl64"/>
    <w:basedOn w:val="a"/>
    <w:rsid w:val="00EF7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2 Знак"/>
    <w:link w:val="21"/>
    <w:rsid w:val="00EF725B"/>
    <w:rPr>
      <w:b/>
      <w:sz w:val="32"/>
    </w:rPr>
  </w:style>
  <w:style w:type="paragraph" w:styleId="af6">
    <w:name w:val="No Spacing"/>
    <w:link w:val="af7"/>
    <w:uiPriority w:val="1"/>
    <w:qFormat/>
    <w:rsid w:val="00EF725B"/>
    <w:rPr>
      <w:rFonts w:ascii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1"/>
    <w:rsid w:val="00EF725B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F725B"/>
  </w:style>
  <w:style w:type="paragraph" w:customStyle="1" w:styleId="63B789C7AB0D4117B0D4AE6CE520EC5C">
    <w:name w:val="63B789C7AB0D4117B0D4AE6CE520EC5C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6F5E7AB09704427B30B1A714100EB60">
    <w:name w:val="96F5E7AB09704427B30B1A714100EB60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7B12DE1EE284F81A396A3D349178189">
    <w:name w:val="57B12DE1EE284F81A396A3D349178189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AA164F9E05640BBA042996CD7960733">
    <w:name w:val="3AA164F9E05640BBA042996CD7960733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2BC922C0F0B44E8968269FC24C4228A">
    <w:name w:val="92BC922C0F0B44E8968269FC24C4228A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4AC0BC58A9748EEB24349160A3772FD">
    <w:name w:val="C4AC0BC58A9748EEB24349160A3772FD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689E89EAF2347A5AC360DC124161ADF">
    <w:name w:val="3689E89EAF2347A5AC360DC124161ADF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2DBC22A912542009C8103FC5727C064">
    <w:name w:val="42DBC22A912542009C8103FC5727C064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6056185457040D28C708C6B4EE05C0D">
    <w:name w:val="36056185457040D28C708C6B4EE05C0D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44210F90D294E1683E4BB0B0986A421">
    <w:name w:val="E44210F90D294E1683E4BB0B0986A42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5393B0C003740AEB8E69CF824101D6F">
    <w:name w:val="25393B0C003740AEB8E69CF824101D6F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BE92B2CA75D4A32AFD4B072B27109A0">
    <w:name w:val="1BE92B2CA75D4A32AFD4B072B27109A0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4344D58C8D5421E9DB5E9387632DB47">
    <w:name w:val="14344D58C8D5421E9DB5E9387632DB4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24E4A524432423EA7D11ACFB826E062">
    <w:name w:val="B24E4A524432423EA7D11ACFB826E062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53306B75F294156A1726A1F0AB7541F">
    <w:name w:val="153306B75F294156A1726A1F0AB7541F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0DAD9CB6400418E8E59CE93173CDBBF">
    <w:name w:val="30DAD9CB6400418E8E59CE93173CDBBF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DCF3A1824C0486A920AAC8397BFFD26">
    <w:name w:val="9DCF3A1824C0486A920AAC8397BFFD2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16D5FE601524DCDBF5C619E4BC3935D">
    <w:name w:val="116D5FE601524DCDBF5C619E4BC3935D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CC14E54D90446D48EEA4203E553DAB5">
    <w:name w:val="6CC14E54D90446D48EEA4203E553DAB5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CBD7263CB8A495E806F90591DB8BB23">
    <w:name w:val="BCBD7263CB8A495E806F90591DB8BB23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DA8C911A2E146478AFCB74942704D63">
    <w:name w:val="9DA8C911A2E146478AFCB74942704D63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E17CB5D454D425F94891A5F592AE3CA">
    <w:name w:val="BE17CB5D454D425F94891A5F592AE3CA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EEF018BD68E4DE5AEB5961C3730BBAC">
    <w:name w:val="DEEF018BD68E4DE5AEB5961C3730BBAC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93635373F7D47378B09160827CDE5FF">
    <w:name w:val="493635373F7D47378B09160827CDE5FF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20B0C060C8140D2AE7965B19F922643">
    <w:name w:val="320B0C060C8140D2AE7965B19F922643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28AF72D6DC849D0B9EEF7B8EE91A511">
    <w:name w:val="B28AF72D6DC849D0B9EEF7B8EE91A51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AD5DFDD5EBD40859AF6BC77D687B62F">
    <w:name w:val="6AD5DFDD5EBD40859AF6BC77D687B62F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0CDDCC353043778B30640E8DECE7F2">
    <w:name w:val="AF0CDDCC353043778B30640E8DECE7F2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38A9816C6DB4B50A2C2E823976D807C">
    <w:name w:val="D38A9816C6DB4B50A2C2E823976D807C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FDD60104A2C4025B849501FB3711037">
    <w:name w:val="9FDD60104A2C4025B849501FB371103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2536FCEB9BB4E478E4DDE04B5EAE6A5">
    <w:name w:val="02536FCEB9BB4E478E4DDE04B5EAE6A5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87D293BCD3E49989A8D89AA31C536E3">
    <w:name w:val="987D293BCD3E49989A8D89AA31C536E3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78288143C1E44B2B9E7C5CC69E18CFB">
    <w:name w:val="C78288143C1E44B2B9E7C5CC69E18CFB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0764FFC92AE4127ADA8279AA02216E9">
    <w:name w:val="E0764FFC92AE4127ADA8279AA02216E9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95904E8D339449F8205109876D80485">
    <w:name w:val="195904E8D339449F8205109876D80485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7D90D8DC52F4A268D5DA46B23778833">
    <w:name w:val="47D90D8DC52F4A268D5DA46B23778833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C86BE00EAF647D2AC08D75C8C306348">
    <w:name w:val="FC86BE00EAF647D2AC08D75C8C306348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19A296F9C3B4C3BAA517901E4471B18">
    <w:name w:val="319A296F9C3B4C3BAA517901E4471B18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2FADDFB86644362BEA1F249E07055E0">
    <w:name w:val="F2FADDFB86644362BEA1F249E07055E0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F6564FDC22B4468A0A20F296C74DC81">
    <w:name w:val="0F6564FDC22B4468A0A20F296C74DC8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7E908115C4345219CA0BB523F65E4B7">
    <w:name w:val="A7E908115C4345219CA0BB523F65E4B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A53B2F5A99B46699CA29CB3B95806A7">
    <w:name w:val="0A53B2F5A99B46699CA29CB3B95806A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874B4BDC4584B289766BD351E57342D">
    <w:name w:val="F874B4BDC4584B289766BD351E57342D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1F71787A8334685813DD11D231EF8BD">
    <w:name w:val="41F71787A8334685813DD11D231EF8BD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D62843D16924546A1B5E735C93B098A">
    <w:name w:val="2D62843D16924546A1B5E735C93B098A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22FD51BE91545648D11C6795F0F4468">
    <w:name w:val="D22FD51BE91545648D11C6795F0F4468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98C926A43EC4DEDA85F97932F4CE5A1">
    <w:name w:val="C98C926A43EC4DEDA85F97932F4CE5A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87F58FB023A42808CACB3009BC2166E">
    <w:name w:val="B87F58FB023A42808CACB3009BC2166E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8">
    <w:name w:val="Необычная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906A80A95DF4534A697880B7B3322F7">
    <w:name w:val="1906A80A95DF4534A697880B7B3322F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B8C225EDECE4B4C8D69E375BB52CA0E">
    <w:name w:val="DB8C225EDECE4B4C8D69E375BB52CA0E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D8AB80F916A4B54AAF022441BDDBCE7">
    <w:name w:val="4D8AB80F916A4B54AAF022441BDDBCE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E8F49AA25834EA6A6022CD2FDB098C7">
    <w:name w:val="4E8F49AA25834EA6A6022CD2FDB098C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E90826652194246BBB27652A64C8958">
    <w:name w:val="EE90826652194246BBB27652A64C8958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3F8B668307B4291A552C09FCCE70F11">
    <w:name w:val="33F8B668307B4291A552C09FCCE70F1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8B749ADEC574C90A6D76FC59E1A0762">
    <w:name w:val="28B749ADEC574C90A6D76FC59E1A0762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CE06584616B4106812924C3E819EB1D">
    <w:name w:val="CCE06584616B4106812924C3E819EB1D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752F89B60BD48C3A3AC1854B3277709">
    <w:name w:val="2752F89B60BD48C3A3AC1854B3277709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133CDEDF4284B319262DABD9FD3CFD9">
    <w:name w:val="6133CDEDF4284B319262DABD9FD3CFD9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E1C9C38F5FE4EDB88DBC3D4241B2EE9">
    <w:name w:val="7E1C9C38F5FE4EDB88DBC3D4241B2EE9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4B085CEE13645E291758A859871A52C">
    <w:name w:val="94B085CEE13645E291758A859871A52C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DBE4E76F3C142D9BFF1921CB58762EA">
    <w:name w:val="EDBE4E76F3C142D9BFF1921CB58762EA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B34BF198E944142BC95BF0527FC372C">
    <w:name w:val="AB34BF198E944142BC95BF0527FC372C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1AF8E49C50749BF8B715D3D5BF54B26">
    <w:name w:val="41AF8E49C50749BF8B715D3D5BF54B2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50DE2D68A0E4F239CEA1FDC02C9EF45">
    <w:name w:val="550DE2D68A0E4F239CEA1FDC02C9EF45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00C2DC08FAB426B83DF7F4AC2947401">
    <w:name w:val="800C2DC08FAB426B83DF7F4AC294740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0379050637B4B1698D65602C23CCA68">
    <w:name w:val="A0379050637B4B1698D65602C23CCA68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63F34CB2BDE4470A01C3A766280F887">
    <w:name w:val="463F34CB2BDE4470A01C3A766280F88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F5115E58FDA48D198E4D69844D096D9">
    <w:name w:val="DF5115E58FDA48D198E4D69844D096D9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9">
    <w:name w:val="Движение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7275744665B044CD9ED48ABF9690BD94">
    <w:name w:val="7275744665B044CD9ED48ABF9690BD94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4831321B8AD411E8A6377AE34EDD2F9">
    <w:name w:val="24831321B8AD411E8A6377AE34EDD2F9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9E962A7827242A3A59AAB83929BA013">
    <w:name w:val="E9E962A7827242A3A59AAB83929BA013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E5C4F66C9D84C56ACE6D9DB67718CD7">
    <w:name w:val="AE5C4F66C9D84C56ACE6D9DB67718CD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723C57C8A2746F09052ADA4357F3789">
    <w:name w:val="4723C57C8A2746F09052ADA4357F3789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9B8EF62A5F14CDFA91E81BE2CBC415B">
    <w:name w:val="99B8EF62A5F14CDFA91E81BE2CBC415B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0CDC9C036B94AF9A8FC3DC7CB4476D7">
    <w:name w:val="70CDC9C036B94AF9A8FC3DC7CB4476D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2572651F31F4E7AA03005E30406ADF8">
    <w:name w:val="E2572651F31F4E7AA03005E30406ADF8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D76CB4FF785421F9359B2D1E410733B">
    <w:name w:val="5D76CB4FF785421F9359B2D1E410733B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850835C532043D09D26F0B250F6837E">
    <w:name w:val="A850835C532043D09D26F0B250F6837E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F0DCFC396784A73B4AFD25DAACA43EB">
    <w:name w:val="DF0DCFC396784A73B4AFD25DAACA43EB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BAF8035353543F199A76E2FE6CDF907">
    <w:name w:val="FBAF8035353543F199A76E2FE6CDF90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5333B9EE8B14B9A83A4B72922502540">
    <w:name w:val="75333B9EE8B14B9A83A4B72922502540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092BA2499C64FEAA5C3DB2407C2D551">
    <w:name w:val="6092BA2499C64FEAA5C3DB2407C2D55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a">
    <w:name w:val="Площадь круга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Бином Ньютона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c">
    <w:name w:val="Разложение суммы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d">
    <w:name w:val="Ряд Фурье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e">
    <w:name w:val="Теорема Пифагора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">
    <w:name w:val="Квадратное уравнение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0">
    <w:name w:val="Ряд Тейлора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4">
    <w:name w:val="Тригонометрическое тождество 1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7">
    <w:name w:val="Тригонометрическое тождество 2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F2106EFB61A44F8B27B200F4C558BAC">
    <w:name w:val="CF2106EFB61A44F8B27B200F4C558BAC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4D0F87FBFE14555B93D61571AD82EB2">
    <w:name w:val="44D0F87FBFE14555B93D61571AD82EB2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DB7E6FD77584878818768ABC3863C9D">
    <w:name w:val="4DB7E6FD77584878818768ABC3863C9D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4D77A8D23B74DD38C4139AF5D4FBACA">
    <w:name w:val="E4D77A8D23B74DD38C4139AF5D4FBACA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41D480CA7F945E29BBD52A589801845">
    <w:name w:val="341D480CA7F945E29BBD52A589801845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9588496B91546B7B3E2ABE41467B044">
    <w:name w:val="99588496B91546B7B3E2ABE41467B044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1324EC687BC44D2A60276E94D41DCA6">
    <w:name w:val="91324EC687BC44D2A60276E94D41DCA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D0889299F9E4E17936BB99A73599865">
    <w:name w:val="2D0889299F9E4E17936BB99A73599865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1">
    <w:name w:val="Современный (четная страница)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2">
    <w:name w:val="Современный (нечетная страница)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599C359D75649B6AC72F45F41EC1D17">
    <w:name w:val="3599C359D75649B6AC72F45F41EC1D1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3">
    <w:name w:val="Полоски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48E88DFEDFA54B5C99609F0627B2860B">
    <w:name w:val="48E88DFEDFA54B5C99609F0627B2860B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F9B73F67DE842EE9B8BD6BFF9D9D8BC">
    <w:name w:val="4F9B73F67DE842EE9B8BD6BFF9D9D8BC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A19A6CA22E347EFAB880BD7F3070392">
    <w:name w:val="2A19A6CA22E347EFAB880BD7F3070392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4">
    <w:name w:val="Движение (четная страница)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73703EAEE1348D891F898C39C11351E">
    <w:name w:val="273703EAEE1348D891F898C39C11351E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5">
    <w:name w:val="Движение (нечетная страница)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E023684D172E4A6EAF70AE90184856AC">
    <w:name w:val="E023684D172E4A6EAF70AE90184856AC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6">
    <w:name w:val="Мозаика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0B16C2DF9DAF4F12A44FBBBCB1CCFB39">
    <w:name w:val="0B16C2DF9DAF4F12A44FBBBCB1CCFB39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7">
    <w:name w:val="Контрастный (четная страница)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B0499B1116A44CC28B749CF8604E6A8F">
    <w:name w:val="B0499B1116A44CC28B749CF8604E6A8F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8">
    <w:name w:val="Контрастный (нечетная страница)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5CAB7BEA6464C52B88B3C33274E4EAF">
    <w:name w:val="25CAB7BEA6464C52B88B3C33274E4EAF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B1FDEC9DA0646E191330E5DC7B24606">
    <w:name w:val="6B1FDEC9DA0646E191330E5DC7B2460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C2E094C26F14BBCA879ADD35D2CFC27">
    <w:name w:val="3C2E094C26F14BBCA879ADD35D2CFC2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EE7FC988C2B468FAF0B5364AF041586">
    <w:name w:val="AEE7FC988C2B468FAF0B5364AF04158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3">
    <w:name w:val="Пустой (3 столбца)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FEAE10DC10E3439D918B4E81C465815B">
    <w:name w:val="FEAE10DC10E3439D918B4E81C465815B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371C9609F2E465687E346C07000D1B6">
    <w:name w:val="3371C9609F2E465687E346C07000D1B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6F1FFDE5829439FB8DFA05D9C247B05">
    <w:name w:val="C6F1FFDE5829439FB8DFA05D9C247B05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EAE6805B48F41F5942422F2F6A00112">
    <w:name w:val="4EAE6805B48F41F5942422F2F6A00112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15494CCB42D4D1D9214C5DBE1371280">
    <w:name w:val="B15494CCB42D4D1D9214C5DBE1371280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D4510E7E44B4B9EBEEA659C8A322F99">
    <w:name w:val="8D4510E7E44B4B9EBEEA659C8A322F99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1500A739A2F4FC8AE329036776E9BCF">
    <w:name w:val="A1500A739A2F4FC8AE329036776E9BCF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1ADB0F0A6D14F83B335CCADC66AE0F0">
    <w:name w:val="61ADB0F0A6D14F83B335CCADC66AE0F0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9699796C4CE4CF8898479A6707FDA86">
    <w:name w:val="89699796C4CE4CF8898479A6707FDA8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FB4E0FABC3346E983BADAA627EF162A">
    <w:name w:val="0FB4E0FABC3346E983BADAA627EF162A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8CFEB851A944C6FB8605E2C79CE11D3">
    <w:name w:val="68CFEB851A944C6FB8605E2C79CE11D3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CC16119C95E4F96B0FF9F717FD23518">
    <w:name w:val="BCC16119C95E4F96B0FF9F717FD23518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AB7275FCE064C2496C12985955041FE">
    <w:name w:val="9AB7275FCE064C2496C12985955041FE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6C85C5A1E6A43BE87B2313999FD76B2">
    <w:name w:val="C6C85C5A1E6A43BE87B2313999FD76B2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0BBDD8E496342889204ECEEF76E254C">
    <w:name w:val="30BBDD8E496342889204ECEEF76E254C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E54FBCF376A4D5FBB443E72E1F16484">
    <w:name w:val="AE54FBCF376A4D5FBB443E72E1F16484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847960BB7D745E6B7CAE42E4D192C66">
    <w:name w:val="6847960BB7D745E6B7CAE42E4D192C6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A57EA59E2BA4E7C89A02A9ADD7F624B">
    <w:name w:val="7A57EA59E2BA4E7C89A02A9ADD7F624B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E56453BC16B4C8AB3F432584F4E7490">
    <w:name w:val="CE56453BC16B4C8AB3F432584F4E7490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D859EC5726143DE928336C2C5EE7117">
    <w:name w:val="6D859EC5726143DE928336C2C5EE711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EDD85F7A5D44BF68706AC08FA9533E7">
    <w:name w:val="DEDD85F7A5D44BF68706AC08FA9533E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E97BCA0542B4312AB8B9CFAB0E5E8FD">
    <w:name w:val="0E97BCA0542B4312AB8B9CFAB0E5E8FD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5">
    <w:name w:val="Полоски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BCF26AF538E94CA1BEB5991DAF4E70CB">
    <w:name w:val="BCF26AF538E94CA1BEB5991DAF4E70CB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90BE0B4A26C4D2584F36B19CE8B2E86">
    <w:name w:val="690BE0B4A26C4D2584F36B19CE8B2E8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5793B6919AE4BB79AED2954BE6E6591">
    <w:name w:val="B5793B6919AE4BB79AED2954BE6E659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D526F40CA824DEDA575AAC8099A3792">
    <w:name w:val="CD526F40CA824DEDA575AAC8099A3792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F4802EA22EE483BBA6B5882D62B785C">
    <w:name w:val="0F4802EA22EE483BBA6B5882D62B785C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97102E8426F4968B48A9DFFDE659715">
    <w:name w:val="697102E8426F4968B48A9DFFDE659715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9">
    <w:name w:val="Кадр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348C722E7196495D8D8F7327F98D24AD">
    <w:name w:val="348C722E7196495D8D8F7327F98D24AD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824E96328E74A68B0C8BE4570BDB8E6">
    <w:name w:val="6824E96328E74A68B0C8BE4570BDB8E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AD9437C6D4D49C29AE0D9EACC5EA1E3">
    <w:name w:val="7AD9437C6D4D49C29AE0D9EACC5EA1E3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6">
    <w:name w:val="Движение (четная страница)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7">
    <w:name w:val="Движение (нечетная страница)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E957631194824F84818F190FAD937372">
    <w:name w:val="E957631194824F84818F190FAD937372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916043DD29D4C4386B866C307757991">
    <w:name w:val="0916043DD29D4C4386B866C30775799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8">
    <w:name w:val="Мозаика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CA55CB99A27F443B8EF4D4E9D07138BA">
    <w:name w:val="CA55CB99A27F443B8EF4D4E9D07138BA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A3142D7B8394509906468931EA594F6">
    <w:name w:val="7A3142D7B8394509906468931EA594F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DCA347B24544D878CB5C31C1C5742D8">
    <w:name w:val="0DCA347B24544D878CB5C31C1C5742D8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82945986A6B4355B3FAB70B13715F97">
    <w:name w:val="682945986A6B4355B3FAB70B13715F9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EE47940CC4D416A8CB97F3494F99D30">
    <w:name w:val="EEE47940CC4D416A8CB97F3494F99D30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A14900C4C764935A74C048169A55741">
    <w:name w:val="5A14900C4C764935A74C048169A5574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10">
    <w:name w:val="Пустой (3 столбца)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9">
    <w:name w:val="Черта 1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8">
    <w:name w:val="Черта 2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4">
    <w:name w:val="Черта 3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a">
    <w:name w:val="Скобки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b">
    <w:name w:val="Точки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c">
    <w:name w:val="Крупный курсив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Крупный цветной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9">
    <w:name w:val="Мозаика2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a">
    <w:name w:val="Номер стр. 1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e">
    <w:name w:val="Простой номер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">
    <w:name w:val="Римский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0">
    <w:name w:val="Скругленный прямоугольник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1">
    <w:name w:val="Тильды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2">
    <w:name w:val="Линия сверху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3">
    <w:name w:val="Две линии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b">
    <w:name w:val="Стрелка 1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a">
    <w:name w:val="Стрелка 2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c">
    <w:name w:val="Курсив в рамке 1"/>
    <w:rsid w:val="00EF725B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2b">
    <w:name w:val="Курсив в рамке 2"/>
    <w:rsid w:val="00EF725B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2c">
    <w:name w:val="Скобки 2"/>
    <w:rsid w:val="00EF725B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afff4">
    <w:name w:val="Уголок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d">
    <w:name w:val="Крупный 1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d">
    <w:name w:val="Крупный 2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e">
    <w:name w:val="Мозаика 1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e">
    <w:name w:val="Мозаика 2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5">
    <w:name w:val="Мозаика 3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">
    <w:name w:val="Контур кружка 1"/>
    <w:rsid w:val="00EF725B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2f">
    <w:name w:val="Контур кружка 2"/>
    <w:rsid w:val="00EF725B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36">
    <w:name w:val="Контур кружка 3"/>
    <w:rsid w:val="00EF725B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afff5">
    <w:name w:val="Лента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ff6">
    <w:name w:val="Document Map"/>
    <w:basedOn w:val="a"/>
    <w:link w:val="afff7"/>
    <w:uiPriority w:val="99"/>
    <w:unhideWhenUsed/>
    <w:rsid w:val="00EF725B"/>
    <w:rPr>
      <w:rFonts w:ascii="Calibri" w:hAnsi="Tahoma"/>
      <w:sz w:val="16"/>
      <w:szCs w:val="16"/>
      <w:lang w:eastAsia="en-US"/>
    </w:rPr>
  </w:style>
  <w:style w:type="character" w:customStyle="1" w:styleId="afff7">
    <w:name w:val="Схема документа Знак"/>
    <w:link w:val="afff6"/>
    <w:uiPriority w:val="99"/>
    <w:rsid w:val="00EF725B"/>
    <w:rPr>
      <w:rFonts w:ascii="Calibri" w:hAnsi="Tahoma"/>
      <w:sz w:val="16"/>
      <w:szCs w:val="16"/>
      <w:lang w:eastAsia="en-US"/>
    </w:rPr>
  </w:style>
  <w:style w:type="paragraph" w:customStyle="1" w:styleId="1f0">
    <w:name w:val="Квадрат 1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f0">
    <w:name w:val="Квадрат 2"/>
    <w:rsid w:val="00EF725B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37">
    <w:name w:val="Квадрат 3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1">
    <w:name w:val="Стопка страниц 1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f1">
    <w:name w:val="Стопка страниц 2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8">
    <w:name w:val="Звезда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2">
    <w:name w:val="Вкладка 1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f2">
    <w:name w:val="Вкладка 2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3">
    <w:name w:val="Линия сверху 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3">
    <w:name w:val="Линия сверху 2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9">
    <w:name w:val="Овал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a">
    <w:name w:val="Полоса прокрутки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4">
    <w:name w:val="Треугольник 1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f4">
    <w:name w:val="Треугольник 2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5">
    <w:name w:val="Две линии 1"/>
    <w:rsid w:val="00EF725B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2f5">
    <w:name w:val="Две линии 2"/>
    <w:rsid w:val="00EF725B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1f6">
    <w:name w:val="Вертикальный контур 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6">
    <w:name w:val="Вертикальный контур 2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afffb">
    <w:name w:val="Черта  слева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c">
    <w:name w:val="Черта  справа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d">
    <w:name w:val="Стрелка  слева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e">
    <w:name w:val="Стрелка  справа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">
    <w:name w:val="Граница  слева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0">
    <w:name w:val="Граница  справа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1">
    <w:name w:val="Кружок  слева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2">
    <w:name w:val="Кружок  справа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3">
    <w:name w:val="Крупный  слева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4">
    <w:name w:val="Крупный  справа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5">
    <w:name w:val="Орбита  слева"/>
    <w:rsid w:val="00EF725B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affff6">
    <w:name w:val="Орбита  справа"/>
    <w:rsid w:val="00EF725B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affff7">
    <w:name w:val="Вертикальный  слева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8">
    <w:name w:val="Вертикальный  справа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10">
    <w:name w:val="Скобки 21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9">
    <w:name w:val="Кружок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7">
    <w:name w:val="Крупный курсив 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10">
    <w:name w:val="Вертикальный контур 1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11">
    <w:name w:val="Вертикальный контур 2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affffa">
    <w:name w:val="Очень крупный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table" w:styleId="affffb">
    <w:name w:val="Light List"/>
    <w:basedOn w:val="a1"/>
    <w:uiPriority w:val="61"/>
    <w:rsid w:val="00EF725B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3">
    <w:name w:val="Light List Accent 3"/>
    <w:basedOn w:val="a1"/>
    <w:uiPriority w:val="61"/>
    <w:rsid w:val="00EF725B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-1">
    <w:name w:val="Medium List 2 Accent 1"/>
    <w:basedOn w:val="a1"/>
    <w:uiPriority w:val="66"/>
    <w:rsid w:val="00EF725B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EF725B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fffc">
    <w:name w:val="footnote text"/>
    <w:basedOn w:val="a"/>
    <w:link w:val="affffd"/>
    <w:uiPriority w:val="99"/>
    <w:unhideWhenUsed/>
    <w:rsid w:val="00EF725B"/>
    <w:rPr>
      <w:rFonts w:ascii="Calibri" w:hAnsi="Calibri"/>
      <w:lang w:eastAsia="en-US"/>
    </w:rPr>
  </w:style>
  <w:style w:type="character" w:customStyle="1" w:styleId="affffd">
    <w:name w:val="Текст сноски Знак"/>
    <w:link w:val="affffc"/>
    <w:uiPriority w:val="99"/>
    <w:rsid w:val="00EF725B"/>
    <w:rPr>
      <w:rFonts w:ascii="Calibri" w:hAnsi="Calibri"/>
      <w:lang w:eastAsia="en-US"/>
    </w:rPr>
  </w:style>
  <w:style w:type="character" w:styleId="affffe">
    <w:name w:val="Subtle Emphasis"/>
    <w:uiPriority w:val="19"/>
    <w:qFormat/>
    <w:rsid w:val="00EF725B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styleId="-1">
    <w:name w:val="Light Shading Accent 1"/>
    <w:basedOn w:val="a1"/>
    <w:uiPriority w:val="60"/>
    <w:rsid w:val="00EF725B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-5">
    <w:name w:val="Medium Shading 2 Accent 5"/>
    <w:basedOn w:val="a1"/>
    <w:uiPriority w:val="64"/>
    <w:rsid w:val="00EF725B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a1"/>
    <w:uiPriority w:val="99"/>
    <w:qFormat/>
    <w:rsid w:val="00EF725B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a1"/>
    <w:uiPriority w:val="99"/>
    <w:qFormat/>
    <w:rsid w:val="00EF725B"/>
    <w:pPr>
      <w:jc w:val="center"/>
    </w:pPr>
    <w:rPr>
      <w:rFonts w:ascii="Calibri" w:hAnsi="Calibri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a1"/>
    <w:uiPriority w:val="99"/>
    <w:qFormat/>
    <w:rsid w:val="00EF725B"/>
    <w:pPr>
      <w:jc w:val="right"/>
    </w:pPr>
    <w:rPr>
      <w:rFonts w:ascii="Cambria" w:hAnsi="Cambria"/>
      <w:color w:val="7F7F7F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customStyle="1" w:styleId="Calendar4">
    <w:name w:val="Calendar 4"/>
    <w:basedOn w:val="a1"/>
    <w:uiPriority w:val="99"/>
    <w:qFormat/>
    <w:rsid w:val="00EF725B"/>
    <w:pPr>
      <w:snapToGrid w:val="0"/>
    </w:pPr>
    <w:rPr>
      <w:rFonts w:ascii="Calibri" w:hAnsi="Calibri"/>
      <w:b/>
      <w:bCs/>
      <w:color w:val="D9D9D9"/>
      <w:sz w:val="16"/>
      <w:szCs w:val="16"/>
      <w:lang w:eastAsia="en-US"/>
    </w:rPr>
    <w:tblPr>
      <w:tblStyleRow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paragraph" w:customStyle="1" w:styleId="A3C17ED0A69F410C83B6319909CEC41B">
    <w:name w:val="A3C17ED0A69F410C83B6319909CEC41B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">
    <w:name w:val="Консервативная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0E71E7A231B423E93822D7349E9A99E">
    <w:name w:val="30E71E7A231B423E93822D7349E9A99E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0">
    <w:name w:val="Консервативная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B3ED14705DD54AE7ADEB68920BF63CA0">
    <w:name w:val="B3ED14705DD54AE7ADEB68920BF63CA0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1">
    <w:name w:val="Боковая линия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F22EC8586E5245839D06CA131760A47B">
    <w:name w:val="F22EC8586E5245839D06CA131760A47B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2">
    <w:name w:val="Боковая линия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963D52721CDF4F0791C0D7B7D8728F69">
    <w:name w:val="963D52721CDF4F0791C0D7B7D8728F69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3">
    <w:name w:val="Стеллаж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36FF30FCF054EF5B4011D5CFA348D5F">
    <w:name w:val="D36FF30FCF054EF5B4011D5CFA348D5F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4">
    <w:name w:val="Стеллаж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C2F8813E57B48C489E7795CB86682AE">
    <w:name w:val="3C2F8813E57B48C489E7795CB86682AE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5">
    <w:name w:val="Строгая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13AAA0A7F91419E9767568CEA6D3CA7">
    <w:name w:val="313AAA0A7F91419E9767568CEA6D3CA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6">
    <w:name w:val="Строгая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9895EE15C9AD4F1BB890D4DD103D2000">
    <w:name w:val="9895EE15C9AD4F1BB890D4DD103D2000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7">
    <w:name w:val="Алфавит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9E28037BF554FA48C447D9C6C9ECF8D">
    <w:name w:val="39E28037BF554FA48C447D9C6C9ECF8D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8">
    <w:name w:val="Алфавит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67534F53986F416BB29A81C6F1921BC1">
    <w:name w:val="67534F53986F416BB29A81C6F1921BC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9">
    <w:name w:val="Годовой отчет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4F5CBF29915489AA569A936C86FCA81">
    <w:name w:val="24F5CBF29915489AA569A936C86FCA8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a">
    <w:name w:val="Годовой отчет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A1809F9958C409987FC50D992416EAD">
    <w:name w:val="AA1809F9958C409987FC50D992416EAD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b">
    <w:name w:val="Кубики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E71160DC4FA460D81C666C20F92840A">
    <w:name w:val="AE71160DC4FA460D81C666C20F92840A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c">
    <w:name w:val="Кубики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7CF563F0CDF84E73A37FE2B111010CCA">
    <w:name w:val="7CF563F0CDF84E73A37FE2B111010CCA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d">
    <w:name w:val="Современная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5BAD94454C1D4CE18287B811C5BA139B">
    <w:name w:val="5BAD94454C1D4CE18287B811C5BA139B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e">
    <w:name w:val="Современная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40067D33C71B46D78F01DB2D880DA6F6">
    <w:name w:val="40067D33C71B46D78F01DB2D880DA6F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">
    <w:name w:val="Полоски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3BA4F500E42474B816D7FEF8BE7BC70">
    <w:name w:val="33BA4F500E42474B816D7FEF8BE7BC70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0">
    <w:name w:val="Полоски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534E01883D88406F881D903A50224B83">
    <w:name w:val="534E01883D88406F881D903A50224B83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1">
    <w:name w:val="Необычная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3D4C540CF6A4D8CACAE0783E45FCA93">
    <w:name w:val="D3D4C540CF6A4D8CACAE0783E45FCA93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2">
    <w:name w:val="Необычная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16A9B43BCF6421A881D19E57C42822A">
    <w:name w:val="C16A9B43BCF6421A881D19E57C42822A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3">
    <w:name w:val="Кадр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AC1AAAB56964E75A9043310ED2C3DA3">
    <w:name w:val="DAC1AAAB56964E75A9043310ED2C3DA3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4">
    <w:name w:val="Кадр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920D02943DCF4AE5B42108BA20FC66EA">
    <w:name w:val="920D02943DCF4AE5B42108BA20FC66EA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5">
    <w:name w:val="Головоломка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F56A04423E6C44E590CDF013BD8102D9">
    <w:name w:val="F56A04423E6C44E590CDF013BD8102D9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6">
    <w:name w:val="Головоломка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1BD214E634643B6BEE6067FDBFF016A">
    <w:name w:val="C1BD214E634643B6BEE6067FDBFF016A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7">
    <w:name w:val="Движение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FBA06DC2408E468694CCF78A8E893681">
    <w:name w:val="FBA06DC2408E468694CCF78A8E89368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8">
    <w:name w:val="Движение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78B198460F1E4D999B2A25FCB3C16226">
    <w:name w:val="78B198460F1E4D999B2A25FCB3C1622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9">
    <w:name w:val="Мозаика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701B882AE7424FDCACB7D7F53DDE3560">
    <w:name w:val="701B882AE7424FDCACB7D7F53DDE3560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a">
    <w:name w:val="Мозаика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0DF5DBAE5F74D64816A5EF91E53067B">
    <w:name w:val="10DF5DBAE5F74D64816A5EF91E53067B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b">
    <w:name w:val="Контрастная цитата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B75B1180468A409F9774279886A8C587">
    <w:name w:val="B75B1180468A409F9774279886A8C58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c">
    <w:name w:val="Контрастная боковая полоса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7EE29285F0849D3AF3D7BC39F89EA76">
    <w:name w:val="A7EE29285F0849D3AF3D7BC39F89EA7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d">
    <w:name w:val="Декоративная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9BA8A24623A3490691FBA1F9A837D5CF">
    <w:name w:val="9BA8A24623A3490691FBA1F9A837D5CF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e">
    <w:name w:val="Звезды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80232649F7384F408E12920A186EEB81">
    <w:name w:val="80232649F7384F408E12920A186EEB8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f">
    <w:name w:val="Наклейка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9020C10FD47B4D198AB00BC01EC3F73E">
    <w:name w:val="9020C10FD47B4D198AB00BC01EC3F73E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f0">
    <w:name w:val="Скобки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6DD3C8B5D6F24DA2B0BCF8B74B67B858">
    <w:name w:val="6DD3C8B5D6F24DA2B0BCF8B74B67B858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f7">
    <w:name w:val="Скобки (цитата) 2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99A1BF0C6A54D588D5B67EFEA1290D4">
    <w:name w:val="D99A1BF0C6A54D588D5B67EFEA1290D4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f1">
    <w:name w:val="Простая надпись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1DD855CF2DE4E4DBE236D5F88B406BF">
    <w:name w:val="D1DD855CF2DE4E4DBE236D5F88B406BF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A1164AA3ABD40588FF04BE2408BE306">
    <w:name w:val="1A1164AA3ABD40588FF04BE2408BE30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90110CDD4B64F389A3DFA86A170EEF7">
    <w:name w:val="D90110CDD4B64F389A3DFA86A170EEF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C5584A7080C4A48B7D2356C04DA3B10">
    <w:name w:val="3C5584A7080C4A48B7D2356C04DA3B10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EAA95837BBE4564AEE4EA63AF4A72FD">
    <w:name w:val="0EAA95837BBE4564AEE4EA63AF4A72FD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2C2A999AC4D41238FA519EE5D688994">
    <w:name w:val="32C2A999AC4D41238FA519EE5D688994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f8">
    <w:name w:val="КАК МОЖНО СКОРЕЕ 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8">
    <w:name w:val="КАК МОЖНО СКОРЕЕ 2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f9">
    <w:name w:val="СЕКРЕТНО 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9">
    <w:name w:val="СЕКРЕТНО 2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fa">
    <w:name w:val="НЕ КОПИРОВАТЬ 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a">
    <w:name w:val="НЕ КОПИРОВАТЬ 2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fb">
    <w:name w:val="ЧЕРНОВИК 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b">
    <w:name w:val="ЧЕРНОВИК 2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fc">
    <w:name w:val="ОБРАЗЕЦ 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c">
    <w:name w:val="ОБРАЗЕЦ 2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fd">
    <w:name w:val="СРОЧНО 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d">
    <w:name w:val="СРОЧНО 2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rsid w:val="00774355"/>
    <w:pP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36775A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36775A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36775A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36775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36775A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36775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5FC7D-F062-489D-BC3C-BD1F8671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4681</Characters>
  <Application>Microsoft Office Word</Application>
  <DocSecurity>0</DocSecurity>
  <Lines>39</Lines>
  <Paragraphs>10</Paragraphs>
  <ScaleCrop>false</ScaleCrop>
  <Company/>
  <LinksUpToDate>false</LinksUpToDate>
  <CharactersWithSpaces>5492</CharactersWithSpaces>
  <SharedDoc>false</SharedDoc>
  <HLinks>
    <vt:vector size="282" baseType="variant">
      <vt:variant>
        <vt:i4>2031674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_Toc425426989</vt:lpwstr>
      </vt:variant>
      <vt:variant>
        <vt:i4>2031674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_Toc425426988</vt:lpwstr>
      </vt:variant>
      <vt:variant>
        <vt:i4>2031674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_Toc425426987</vt:lpwstr>
      </vt:variant>
      <vt:variant>
        <vt:i4>2031674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_Toc425426986</vt:lpwstr>
      </vt:variant>
      <vt:variant>
        <vt:i4>2031674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_Toc425426985</vt:lpwstr>
      </vt:variant>
      <vt:variant>
        <vt:i4>2031674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_Toc425426984</vt:lpwstr>
      </vt:variant>
      <vt:variant>
        <vt:i4>2031674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_Toc425426983</vt:lpwstr>
      </vt:variant>
      <vt:variant>
        <vt:i4>2031674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_Toc425426982</vt:lpwstr>
      </vt:variant>
      <vt:variant>
        <vt:i4>2031674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_Toc425426981</vt:lpwstr>
      </vt:variant>
      <vt:variant>
        <vt:i4>2031674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_Toc425426980</vt:lpwstr>
      </vt:variant>
      <vt:variant>
        <vt:i4>1048634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_Toc425426979</vt:lpwstr>
      </vt:variant>
      <vt:variant>
        <vt:i4>1048634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_Toc425426978</vt:lpwstr>
      </vt:variant>
      <vt:variant>
        <vt:i4>1048634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_Toc425426977</vt:lpwstr>
      </vt:variant>
      <vt:variant>
        <vt:i4>1048634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_Toc425426976</vt:lpwstr>
      </vt:variant>
      <vt:variant>
        <vt:i4>1048634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_Toc425426975</vt:lpwstr>
      </vt:variant>
      <vt:variant>
        <vt:i4>1048634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_Toc425426974</vt:lpwstr>
      </vt:variant>
      <vt:variant>
        <vt:i4>1048634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_Toc425426973</vt:lpwstr>
      </vt:variant>
      <vt:variant>
        <vt:i4>1048634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_Toc425426972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_Toc425426971</vt:lpwstr>
      </vt:variant>
      <vt:variant>
        <vt:i4>1048634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_Toc425426970</vt:lpwstr>
      </vt:variant>
      <vt:variant>
        <vt:i4>1114170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_Toc425426969</vt:lpwstr>
      </vt:variant>
      <vt:variant>
        <vt:i4>1114170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_Toc425426968</vt:lpwstr>
      </vt:variant>
      <vt:variant>
        <vt:i4>1114170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_Toc425426967</vt:lpwstr>
      </vt:variant>
      <vt:variant>
        <vt:i4>1114170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_Toc425426966</vt:lpwstr>
      </vt:variant>
      <vt:variant>
        <vt:i4>1114170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_Toc425426965</vt:lpwstr>
      </vt:variant>
      <vt:variant>
        <vt:i4>1114170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_Toc425426964</vt:lpwstr>
      </vt:variant>
      <vt:variant>
        <vt:i4>1114170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_Toc425426963</vt:lpwstr>
      </vt:variant>
      <vt:variant>
        <vt:i4>1114170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_Toc425426962</vt:lpwstr>
      </vt:variant>
      <vt:variant>
        <vt:i4>1114170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_Toc425426961</vt:lpwstr>
      </vt:variant>
      <vt:variant>
        <vt:i4>1114170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_Toc425426960</vt:lpwstr>
      </vt:variant>
      <vt:variant>
        <vt:i4>1179706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_Toc425426959</vt:lpwstr>
      </vt:variant>
      <vt:variant>
        <vt:i4>1179706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_Toc425426958</vt:lpwstr>
      </vt:variant>
      <vt:variant>
        <vt:i4>1179706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_Toc425426957</vt:lpwstr>
      </vt:variant>
      <vt:variant>
        <vt:i4>1179706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_Toc425426956</vt:lpwstr>
      </vt:variant>
      <vt:variant>
        <vt:i4>1179706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_Toc425426955</vt:lpwstr>
      </vt:variant>
      <vt:variant>
        <vt:i4>1179706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_Toc425426954</vt:lpwstr>
      </vt:variant>
      <vt:variant>
        <vt:i4>1179706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_Toc425426953</vt:lpwstr>
      </vt:variant>
      <vt:variant>
        <vt:i4>1179706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_Toc425426952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_Toc425426951</vt:lpwstr>
      </vt:variant>
      <vt:variant>
        <vt:i4>1179706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_Toc425426950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_Toc425426949</vt:lpwstr>
      </vt:variant>
      <vt:variant>
        <vt:i4>1245242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_Toc425426942</vt:lpwstr>
      </vt:variant>
      <vt:variant>
        <vt:i4>1310778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_Toc425426931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_Toc425426930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_Toc425426929</vt:lpwstr>
      </vt:variant>
      <vt:variant>
        <vt:i4>1376314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_Toc425426928</vt:lpwstr>
      </vt:variant>
      <vt:variant>
        <vt:i4>1376314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_Toc425426927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2017-03-06T14:30:00Z</dcterms:created>
  <dcterms:modified xsi:type="dcterms:W3CDTF">2017-03-06T14:30:00Z</dcterms:modified>
</cp:coreProperties>
</file>