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00" w:rsidRDefault="00D23900" w:rsidP="00D23900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</w:t>
      </w:r>
      <w:r w:rsidR="008C7D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8C7D41" w:rsidRPr="008C7D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9A1C7" wp14:editId="5A4C07FB">
            <wp:extent cx="3076364" cy="2187117"/>
            <wp:effectExtent l="0" t="0" r="0" b="381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2162" cy="219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8C7D41" w:rsidRPr="006E44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170090" wp14:editId="787D79C3">
            <wp:extent cx="1695450" cy="1838325"/>
            <wp:effectExtent l="0" t="0" r="0" b="9525"/>
            <wp:docPr id="1" name="Рисунок 1" descr="http://chudo-centr.ru/static/img/0000/0001/9957/19957523.7x34bf6oxs.W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do-centr.ru/static/img/0000/0001/9957/19957523.7x34bf6oxs.W2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39" cy="18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53A" w:rsidRPr="00D23900" w:rsidRDefault="001F3CE7" w:rsidP="00D23900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23900">
        <w:rPr>
          <w:rFonts w:ascii="Times New Roman" w:hAnsi="Times New Roman" w:cs="Times New Roman"/>
          <w:b/>
          <w:color w:val="FF0000"/>
          <w:sz w:val="36"/>
          <w:szCs w:val="36"/>
        </w:rPr>
        <w:t>Программа развивающих занятий для детей от 1 до 3 лет</w:t>
      </w:r>
    </w:p>
    <w:p w:rsidR="001F3CE7" w:rsidRPr="008D002A" w:rsidRDefault="001F3CE7" w:rsidP="008D0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color w:val="002060"/>
          <w:sz w:val="28"/>
          <w:szCs w:val="28"/>
        </w:rPr>
        <w:t>Программа направлена на развитие:</w:t>
      </w:r>
    </w:p>
    <w:p w:rsidR="001F3CE7" w:rsidRPr="00AA51CD" w:rsidRDefault="001F3CE7" w:rsidP="008D0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познавательных процессов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>: ощущение и восприятие, память, внимание, мышление, речь, воображение;</w:t>
      </w:r>
    </w:p>
    <w:p w:rsidR="008D002A" w:rsidRPr="00AA51CD" w:rsidRDefault="008D002A" w:rsidP="008D0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крупной моторики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>: ловкость, гибкость, умение владеть своим телом, координация движений;</w:t>
      </w:r>
    </w:p>
    <w:p w:rsidR="008D002A" w:rsidRPr="00AA51CD" w:rsidRDefault="008D002A" w:rsidP="008D0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мелкой моторики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>: умение осуществлять точные мелкие движения пальцами рук (собирать пирамидки, конструктор, сортировать крупы, нанизывать бусинки, выполнять задания на шнуровку и пр.);</w:t>
      </w:r>
    </w:p>
    <w:p w:rsidR="008D002A" w:rsidRPr="00AA51CD" w:rsidRDefault="008D002A" w:rsidP="008D0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творческих способностей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>: умение рисовать несложные изображения пальчиками, палочками, кисточкой, карандашами, умение лепить несложные фигурки из пластилина, теса для лепки, глины, кинетического песка;</w:t>
      </w:r>
    </w:p>
    <w:p w:rsidR="001F3CE7" w:rsidRPr="00AA51CD" w:rsidRDefault="001F3CE7" w:rsidP="008D00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коммуникативных навыков и навыков взаимодействия как со взрослым, так и со сверстниками</w:t>
      </w:r>
      <w:r w:rsidR="008D002A" w:rsidRPr="00AA51CD">
        <w:rPr>
          <w:rFonts w:ascii="Times New Roman" w:hAnsi="Times New Roman" w:cs="Times New Roman"/>
          <w:color w:val="002060"/>
          <w:sz w:val="28"/>
          <w:szCs w:val="28"/>
        </w:rPr>
        <w:t>: развитие навыков сотрудничества и умения работать в паре и в группе, умение слушать и слышать другого человека, умение уступать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 друг другу;</w:t>
      </w:r>
    </w:p>
    <w:p w:rsidR="008D002A" w:rsidRPr="00AA51CD" w:rsidRDefault="008D002A" w:rsidP="008D0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1F3CE7"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1F3CE7" w:rsidRPr="00AA51CD">
        <w:rPr>
          <w:rFonts w:ascii="Times New Roman" w:hAnsi="Times New Roman" w:cs="Times New Roman"/>
          <w:i/>
          <w:color w:val="002060"/>
          <w:sz w:val="28"/>
          <w:szCs w:val="28"/>
        </w:rPr>
        <w:t>личностных качеств</w:t>
      </w:r>
      <w:r w:rsidR="001F3CE7"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аккуратности, ответственности, отзывчивости, </w:t>
      </w:r>
      <w:r w:rsidR="001F3CE7" w:rsidRPr="00AA51CD">
        <w:rPr>
          <w:rFonts w:ascii="Times New Roman" w:hAnsi="Times New Roman" w:cs="Times New Roman"/>
          <w:color w:val="002060"/>
          <w:sz w:val="28"/>
          <w:szCs w:val="28"/>
        </w:rPr>
        <w:t>самостоятель</w:t>
      </w:r>
      <w:r w:rsidR="00AA51CD">
        <w:rPr>
          <w:rFonts w:ascii="Times New Roman" w:hAnsi="Times New Roman" w:cs="Times New Roman"/>
          <w:color w:val="002060"/>
          <w:sz w:val="28"/>
          <w:szCs w:val="28"/>
        </w:rPr>
        <w:t>ности, настойчивости, силы воли.</w:t>
      </w:r>
    </w:p>
    <w:p w:rsidR="001F3CE7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02A" w:rsidRPr="008C7D41" w:rsidRDefault="001F3CE7" w:rsidP="008C7D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2390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Программа включает </w:t>
      </w:r>
      <w:r w:rsidRPr="00D23900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10 тематических блоков</w:t>
      </w:r>
      <w:r w:rsidRPr="00D23900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1. человек,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2. животные,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3. природа,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4. времена года,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5. страна, город,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6. дом,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7. пища,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8. одежда, 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9. качества характера,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i/>
          <w:color w:val="002060"/>
          <w:sz w:val="28"/>
          <w:szCs w:val="28"/>
        </w:rPr>
        <w:t>10. сказка.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F3CE7" w:rsidRPr="00D23900" w:rsidRDefault="001F3CE7" w:rsidP="008D0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23900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Структура занятия:</w:t>
      </w:r>
    </w:p>
    <w:p w:rsidR="00D23900" w:rsidRPr="008D002A" w:rsidRDefault="00D23900" w:rsidP="008D0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Pr="00AA51C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Познавательный блок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. Задача: знакомство с окружающим миром, развитие познавательных процессов. Тема занятия преподносится от лица героя тематического блока. Например, изучая тему животные, дети знакомятся с главным героем занятия – медведем, узнают о том, как он выглядит, где живет, чем питается. </w:t>
      </w:r>
    </w:p>
    <w:p w:rsidR="001F3CE7" w:rsidRPr="00AA51CD" w:rsidRDefault="001F3CE7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Pr="00AA51C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Двигательный блок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. Задача: физическое развитие, развитие крупной моторики, координации движений.  </w:t>
      </w:r>
      <w:r w:rsidR="008D002A" w:rsidRPr="00AA51CD">
        <w:rPr>
          <w:rFonts w:ascii="Times New Roman" w:hAnsi="Times New Roman" w:cs="Times New Roman"/>
          <w:color w:val="002060"/>
          <w:sz w:val="28"/>
          <w:szCs w:val="28"/>
        </w:rPr>
        <w:t>Комплекс физических упражнений, подвижные игры, хороводы.</w:t>
      </w:r>
    </w:p>
    <w:p w:rsidR="00453108" w:rsidRPr="00AA51CD" w:rsidRDefault="00453108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Pr="00AA51C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Творческий блок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. Задача: развитие мелкой моторики, познавательных процессов. </w:t>
      </w:r>
      <w:r w:rsidR="008D002A" w:rsidRPr="00AA51CD">
        <w:rPr>
          <w:rFonts w:ascii="Times New Roman" w:hAnsi="Times New Roman" w:cs="Times New Roman"/>
          <w:color w:val="002060"/>
          <w:sz w:val="28"/>
          <w:szCs w:val="28"/>
        </w:rPr>
        <w:t>Пальчиковая гимнастика, п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>альчиковое рисование, работа с естественными материалами: песок и пр., лепка.</w:t>
      </w:r>
    </w:p>
    <w:p w:rsidR="00453108" w:rsidRPr="00AA51CD" w:rsidRDefault="00453108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4. </w:t>
      </w:r>
      <w:r w:rsidRPr="00AA51C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Игровой блок.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 Задача: развитие познавательных процессов, коммуникативных навыков, навыков взаимодействия. Сюжетно-ролевые игры.</w:t>
      </w:r>
    </w:p>
    <w:p w:rsidR="00D23900" w:rsidRPr="00AA51CD" w:rsidRDefault="00D23900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5. </w:t>
      </w:r>
      <w:r w:rsidRPr="00AA51C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Развитие познавательных процессов: памяти, внимания и пр.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 Задача: развитие познавательных процессов. Составление логических цепочек, сортировка предметов, знакомство с цветом и формой, сборка паззлов, лото, домино, сравнивание картинок, игра в прятки и пр.</w:t>
      </w:r>
    </w:p>
    <w:p w:rsidR="008D002A" w:rsidRPr="00AA51CD" w:rsidRDefault="00D23900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8D002A"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8D002A" w:rsidRPr="00AA51C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Развитие мелкой моторики. </w:t>
      </w:r>
      <w:r w:rsidR="008D002A" w:rsidRPr="00AA51CD">
        <w:rPr>
          <w:rFonts w:ascii="Times New Roman" w:hAnsi="Times New Roman" w:cs="Times New Roman"/>
          <w:color w:val="002060"/>
          <w:sz w:val="28"/>
          <w:szCs w:val="28"/>
        </w:rPr>
        <w:t>Задача: развитие мелкой моторики, познавательных процессов. Игры с крупами, водой, песком, «шнуровки», «вкладыши», нанизывание бусин на нитку, поиск предметов.</w:t>
      </w:r>
    </w:p>
    <w:p w:rsidR="00D23900" w:rsidRPr="00AA51CD" w:rsidRDefault="00D23900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7. </w:t>
      </w:r>
      <w:r w:rsidRPr="00AA51C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Развитие речи.</w:t>
      </w:r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 Задача: развитие речи, коммуникативных навыков, мыслительных процессов. Артикуляционная гимнастика, </w:t>
      </w:r>
      <w:proofErr w:type="spellStart"/>
      <w:r w:rsidRPr="00AA51CD">
        <w:rPr>
          <w:rFonts w:ascii="Times New Roman" w:hAnsi="Times New Roman" w:cs="Times New Roman"/>
          <w:color w:val="002060"/>
          <w:sz w:val="28"/>
          <w:szCs w:val="28"/>
        </w:rPr>
        <w:t>логоритмика</w:t>
      </w:r>
      <w:proofErr w:type="spellEnd"/>
      <w:r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, «шоу мыльных пузырей», описание картинок, составление </w:t>
      </w:r>
      <w:bookmarkStart w:id="0" w:name="_GoBack"/>
      <w:r w:rsidRPr="00AA51CD">
        <w:rPr>
          <w:rFonts w:ascii="Times New Roman" w:hAnsi="Times New Roman" w:cs="Times New Roman"/>
          <w:color w:val="002060"/>
          <w:sz w:val="28"/>
          <w:szCs w:val="28"/>
        </w:rPr>
        <w:t>мини-рассказов и пр.</w:t>
      </w:r>
    </w:p>
    <w:p w:rsidR="00453108" w:rsidRPr="00AA51CD" w:rsidRDefault="00D23900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A51CD"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="00453108"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453108" w:rsidRPr="00AA51C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Релаксационный блок.</w:t>
      </w:r>
      <w:r w:rsidR="00453108" w:rsidRPr="00AA51CD">
        <w:rPr>
          <w:rFonts w:ascii="Times New Roman" w:hAnsi="Times New Roman" w:cs="Times New Roman"/>
          <w:color w:val="002060"/>
          <w:sz w:val="28"/>
          <w:szCs w:val="28"/>
        </w:rPr>
        <w:t xml:space="preserve"> Задача: снизить возбуждение у детей. Спокойная музыка, расслабленные позы. </w:t>
      </w:r>
    </w:p>
    <w:bookmarkEnd w:id="0"/>
    <w:p w:rsidR="008C7D41" w:rsidRPr="00D23900" w:rsidRDefault="008C7D41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3CE7" w:rsidRPr="00D23900" w:rsidRDefault="008C7D41" w:rsidP="001F3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7D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B44A47" wp14:editId="464CD67F">
            <wp:extent cx="3276600" cy="2047875"/>
            <wp:effectExtent l="0" t="0" r="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CE7" w:rsidRPr="00D23900" w:rsidSect="008C7D4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437AB"/>
    <w:multiLevelType w:val="hybridMultilevel"/>
    <w:tmpl w:val="5FE8BF0E"/>
    <w:lvl w:ilvl="0" w:tplc="EE30489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53"/>
    <w:rsid w:val="001F3CE7"/>
    <w:rsid w:val="00453108"/>
    <w:rsid w:val="00475644"/>
    <w:rsid w:val="008C7D41"/>
    <w:rsid w:val="008D002A"/>
    <w:rsid w:val="00AA51CD"/>
    <w:rsid w:val="00D21127"/>
    <w:rsid w:val="00D23900"/>
    <w:rsid w:val="00F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3F91"/>
  <w15:chartTrackingRefBased/>
  <w15:docId w15:val="{98000587-05DD-4D81-9E51-C56F6967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7830-0FDE-4D88-8E64-BF4AD0D0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2016-01-18T13:20:00Z</dcterms:created>
  <dcterms:modified xsi:type="dcterms:W3CDTF">2017-08-29T17:18:00Z</dcterms:modified>
</cp:coreProperties>
</file>