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BD" w:rsidRPr="009F389D" w:rsidRDefault="00EE33BD" w:rsidP="009F389D">
      <w:pPr>
        <w:jc w:val="right"/>
        <w:rPr>
          <w:b/>
          <w:i/>
          <w:sz w:val="17"/>
          <w:szCs w:val="17"/>
        </w:rPr>
      </w:pPr>
      <w:r w:rsidRPr="009F389D">
        <w:rPr>
          <w:b/>
          <w:i/>
          <w:sz w:val="17"/>
          <w:szCs w:val="17"/>
        </w:rPr>
        <w:t>Приложение 1</w:t>
      </w:r>
    </w:p>
    <w:p w:rsidR="009F389D" w:rsidRPr="009F389D" w:rsidRDefault="009F389D" w:rsidP="009F389D">
      <w:pPr>
        <w:jc w:val="right"/>
        <w:rPr>
          <w:b/>
          <w:i/>
          <w:sz w:val="17"/>
          <w:szCs w:val="17"/>
        </w:rPr>
      </w:pPr>
      <w:r w:rsidRPr="009F389D">
        <w:rPr>
          <w:b/>
          <w:i/>
          <w:sz w:val="17"/>
          <w:szCs w:val="17"/>
        </w:rPr>
        <w:t>к ТЗ о</w:t>
      </w:r>
      <w:r w:rsidRPr="009F389D">
        <w:rPr>
          <w:b/>
          <w:i/>
          <w:sz w:val="17"/>
          <w:szCs w:val="17"/>
        </w:rPr>
        <w:t>прос</w:t>
      </w:r>
      <w:r w:rsidRPr="009F389D">
        <w:rPr>
          <w:b/>
          <w:i/>
          <w:sz w:val="17"/>
          <w:szCs w:val="17"/>
        </w:rPr>
        <w:t>а, который проводится</w:t>
      </w:r>
      <w:r w:rsidRPr="009F389D">
        <w:rPr>
          <w:b/>
          <w:i/>
          <w:sz w:val="17"/>
          <w:szCs w:val="17"/>
        </w:rPr>
        <w:t xml:space="preserve"> в рамках деятельности института </w:t>
      </w:r>
    </w:p>
    <w:p w:rsidR="009F389D" w:rsidRPr="009F389D" w:rsidRDefault="009F389D" w:rsidP="009F389D">
      <w:pPr>
        <w:jc w:val="right"/>
        <w:rPr>
          <w:b/>
          <w:i/>
          <w:sz w:val="17"/>
          <w:szCs w:val="17"/>
        </w:rPr>
      </w:pPr>
      <w:r w:rsidRPr="009F389D">
        <w:rPr>
          <w:b/>
          <w:i/>
          <w:sz w:val="17"/>
          <w:szCs w:val="17"/>
        </w:rPr>
        <w:t>Уполномоченного по защите прав предпринимателей во Владимирской области</w:t>
      </w:r>
      <w:r>
        <w:rPr>
          <w:b/>
          <w:i/>
          <w:sz w:val="17"/>
          <w:szCs w:val="17"/>
        </w:rPr>
        <w:t xml:space="preserve"> </w:t>
      </w:r>
      <w:r w:rsidR="00286CCA">
        <w:rPr>
          <w:b/>
          <w:i/>
          <w:sz w:val="17"/>
          <w:szCs w:val="17"/>
        </w:rPr>
        <w:t xml:space="preserve">от </w:t>
      </w:r>
      <w:r>
        <w:rPr>
          <w:b/>
          <w:i/>
          <w:sz w:val="17"/>
          <w:szCs w:val="17"/>
        </w:rPr>
        <w:t>12.11.2015</w:t>
      </w:r>
    </w:p>
    <w:p w:rsidR="009F389D" w:rsidRPr="009F389D" w:rsidRDefault="009F389D" w:rsidP="00EE33BD">
      <w:pPr>
        <w:jc w:val="right"/>
        <w:rPr>
          <w:b/>
          <w:sz w:val="17"/>
          <w:szCs w:val="17"/>
        </w:rPr>
      </w:pPr>
    </w:p>
    <w:p w:rsidR="009F389D" w:rsidRPr="009F389D" w:rsidRDefault="009F389D" w:rsidP="00EE33BD">
      <w:pPr>
        <w:jc w:val="center"/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 xml:space="preserve">АНКЕТА </w:t>
      </w:r>
    </w:p>
    <w:p w:rsidR="00EE33BD" w:rsidRPr="009F389D" w:rsidRDefault="00EE33BD" w:rsidP="00EE33BD">
      <w:pPr>
        <w:jc w:val="center"/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по нестационарным торговым объектам и малым формам городской торговли для</w:t>
      </w:r>
      <w:r w:rsidR="008B441F" w:rsidRPr="009F389D">
        <w:rPr>
          <w:b/>
          <w:sz w:val="17"/>
          <w:szCs w:val="17"/>
        </w:rPr>
        <w:t xml:space="preserve"> жителей городов</w:t>
      </w:r>
      <w:r w:rsidR="009F389D" w:rsidRPr="009F389D">
        <w:rPr>
          <w:b/>
          <w:sz w:val="17"/>
          <w:szCs w:val="17"/>
        </w:rPr>
        <w:t xml:space="preserve"> Владимирской области</w:t>
      </w:r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Пол</w:t>
      </w:r>
    </w:p>
    <w:p w:rsidR="00EE33BD" w:rsidRPr="009F389D" w:rsidRDefault="00EE33BD" w:rsidP="00EE33BD">
      <w:pPr>
        <w:numPr>
          <w:ilvl w:val="0"/>
          <w:numId w:val="1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Мужской</w:t>
      </w:r>
    </w:p>
    <w:p w:rsidR="00EE33BD" w:rsidRPr="009F389D" w:rsidRDefault="00EE33BD" w:rsidP="00EE33BD">
      <w:pPr>
        <w:numPr>
          <w:ilvl w:val="0"/>
          <w:numId w:val="1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Женский</w:t>
      </w:r>
      <w:bookmarkStart w:id="0" w:name="_GoBack"/>
      <w:bookmarkEnd w:id="0"/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Возраст</w:t>
      </w:r>
    </w:p>
    <w:p w:rsidR="00EE33BD" w:rsidRPr="009F389D" w:rsidRDefault="00EE33BD" w:rsidP="00EE33BD">
      <w:pPr>
        <w:numPr>
          <w:ilvl w:val="0"/>
          <w:numId w:val="6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До 18 лет</w:t>
      </w:r>
    </w:p>
    <w:p w:rsidR="00EE33BD" w:rsidRPr="009F389D" w:rsidRDefault="00EE33BD" w:rsidP="00EE33BD">
      <w:pPr>
        <w:numPr>
          <w:ilvl w:val="0"/>
          <w:numId w:val="6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18-30 лет</w:t>
      </w:r>
    </w:p>
    <w:p w:rsidR="00EE33BD" w:rsidRPr="009F389D" w:rsidRDefault="00EE33BD" w:rsidP="00EE33BD">
      <w:pPr>
        <w:numPr>
          <w:ilvl w:val="0"/>
          <w:numId w:val="6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31-54 года</w:t>
      </w:r>
    </w:p>
    <w:p w:rsidR="00EE33BD" w:rsidRPr="009F389D" w:rsidRDefault="00EE33BD" w:rsidP="00EE33BD">
      <w:pPr>
        <w:numPr>
          <w:ilvl w:val="0"/>
          <w:numId w:val="6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55 лет и старше</w:t>
      </w:r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Место проживания</w:t>
      </w:r>
    </w:p>
    <w:p w:rsidR="00EE33BD" w:rsidRPr="009F389D" w:rsidRDefault="00EE33BD" w:rsidP="00EE33BD">
      <w:pPr>
        <w:numPr>
          <w:ilvl w:val="0"/>
          <w:numId w:val="7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Город</w:t>
      </w:r>
    </w:p>
    <w:p w:rsidR="00EE33BD" w:rsidRPr="009F389D" w:rsidRDefault="00EE33BD" w:rsidP="00EE33BD">
      <w:pPr>
        <w:numPr>
          <w:ilvl w:val="0"/>
          <w:numId w:val="7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Сельские территории</w:t>
      </w:r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Отношение к занятости</w:t>
      </w:r>
    </w:p>
    <w:p w:rsidR="00EE33BD" w:rsidRPr="009F389D" w:rsidRDefault="00EE33BD" w:rsidP="00EE33BD">
      <w:pPr>
        <w:numPr>
          <w:ilvl w:val="0"/>
          <w:numId w:val="8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Учусь</w:t>
      </w:r>
    </w:p>
    <w:p w:rsidR="00EE33BD" w:rsidRPr="009F389D" w:rsidRDefault="00EE33BD" w:rsidP="00EE33BD">
      <w:pPr>
        <w:numPr>
          <w:ilvl w:val="0"/>
          <w:numId w:val="8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Работаю</w:t>
      </w:r>
    </w:p>
    <w:p w:rsidR="00EE33BD" w:rsidRPr="009F389D" w:rsidRDefault="00EE33BD" w:rsidP="00EE33BD">
      <w:pPr>
        <w:numPr>
          <w:ilvl w:val="0"/>
          <w:numId w:val="8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Предприниматель</w:t>
      </w:r>
    </w:p>
    <w:p w:rsidR="00EE33BD" w:rsidRPr="009F389D" w:rsidRDefault="00EE33BD" w:rsidP="00EE33BD">
      <w:pPr>
        <w:numPr>
          <w:ilvl w:val="0"/>
          <w:numId w:val="8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Безработный</w:t>
      </w:r>
    </w:p>
    <w:p w:rsidR="00EE33BD" w:rsidRPr="009F389D" w:rsidRDefault="00EE33BD" w:rsidP="00EE33BD">
      <w:pPr>
        <w:numPr>
          <w:ilvl w:val="0"/>
          <w:numId w:val="8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Пенсионер</w:t>
      </w:r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i/>
          <w:sz w:val="17"/>
          <w:szCs w:val="17"/>
        </w:rPr>
      </w:pPr>
      <w:r w:rsidRPr="009F389D">
        <w:rPr>
          <w:b/>
          <w:sz w:val="17"/>
          <w:szCs w:val="17"/>
        </w:rPr>
        <w:t>Имеете ли Вы возможность приобретать свежие отечественные продукты питания в непосредственной близости от места Вашего проживания и/или работы по доступной цене?</w:t>
      </w:r>
      <w:r w:rsidRPr="009F389D">
        <w:rPr>
          <w:sz w:val="17"/>
          <w:szCs w:val="17"/>
        </w:rPr>
        <w:t xml:space="preserve"> </w:t>
      </w:r>
      <w:r w:rsidRPr="009F389D">
        <w:rPr>
          <w:i/>
          <w:sz w:val="17"/>
          <w:szCs w:val="17"/>
        </w:rPr>
        <w:t>(выберите не более 4-х вариантов ответа)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Имею возможность приобрести в близлежащей палатке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Имею возможность приобрести в близлежащем стационарном магазине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Пользуюсь сельскохозяйственным рынком/ярмаркой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Таких продуктов нет в близлежащей палатке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Таких продуктов нет в близлежащем стационарном магазине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Поблизости нет продуктовых палаток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Поблизости нет продуктовых магазинов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Поблизости нет сельскохозяйственных рынков/ярмарок</w:t>
      </w:r>
    </w:p>
    <w:p w:rsidR="00EE33BD" w:rsidRPr="009F389D" w:rsidRDefault="00EE33BD" w:rsidP="00EE33BD">
      <w:pPr>
        <w:numPr>
          <w:ilvl w:val="0"/>
          <w:numId w:val="5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Затрудняюсь ответить</w:t>
      </w:r>
    </w:p>
    <w:p w:rsidR="00EE33BD" w:rsidRPr="009F389D" w:rsidRDefault="00EE33BD" w:rsidP="00EE33BD">
      <w:pPr>
        <w:pStyle w:val="a6"/>
        <w:keepNext/>
        <w:numPr>
          <w:ilvl w:val="0"/>
          <w:numId w:val="2"/>
        </w:numPr>
        <w:ind w:left="714" w:hanging="357"/>
        <w:rPr>
          <w:sz w:val="17"/>
          <w:szCs w:val="17"/>
        </w:rPr>
      </w:pPr>
      <w:r w:rsidRPr="009F389D">
        <w:rPr>
          <w:b/>
          <w:sz w:val="17"/>
          <w:szCs w:val="17"/>
        </w:rPr>
        <w:t>Какой вариант доступности торговых объектов для вас наиболее предпочтителен?</w:t>
      </w:r>
      <w:r w:rsidRPr="009F389D">
        <w:rPr>
          <w:sz w:val="17"/>
          <w:szCs w:val="17"/>
        </w:rPr>
        <w:t xml:space="preserve"> </w:t>
      </w:r>
      <w:r w:rsidRPr="009F389D">
        <w:rPr>
          <w:i/>
          <w:sz w:val="17"/>
          <w:szCs w:val="17"/>
        </w:rPr>
        <w:t>(выберите не более 2-х вариантов ответа)</w:t>
      </w:r>
      <w:r w:rsidRPr="009F389D">
        <w:rPr>
          <w:sz w:val="17"/>
          <w:szCs w:val="17"/>
        </w:rPr>
        <w:t>.</w:t>
      </w:r>
    </w:p>
    <w:p w:rsidR="00EE33BD" w:rsidRPr="009F389D" w:rsidRDefault="00EE33BD" w:rsidP="00EE33BD">
      <w:pPr>
        <w:pStyle w:val="a6"/>
        <w:numPr>
          <w:ilvl w:val="0"/>
          <w:numId w:val="4"/>
        </w:numPr>
        <w:rPr>
          <w:sz w:val="17"/>
          <w:szCs w:val="17"/>
        </w:rPr>
      </w:pPr>
      <w:r w:rsidRPr="009F389D">
        <w:rPr>
          <w:sz w:val="17"/>
          <w:szCs w:val="17"/>
        </w:rPr>
        <w:t>Предпочитаю иметь возможность попутной покупки «на ходу». Чай/печенье на работу, жвачку/сигареты в дорогу, свежие овощи к ужину, воду (чтобы принять лекарство) и т.п.</w:t>
      </w:r>
    </w:p>
    <w:p w:rsidR="00EE33BD" w:rsidRPr="009F389D" w:rsidRDefault="00EE33BD" w:rsidP="00EE33BD">
      <w:pPr>
        <w:pStyle w:val="a6"/>
        <w:numPr>
          <w:ilvl w:val="0"/>
          <w:numId w:val="4"/>
        </w:numPr>
        <w:rPr>
          <w:sz w:val="17"/>
          <w:szCs w:val="17"/>
        </w:rPr>
      </w:pPr>
      <w:r w:rsidRPr="009F389D">
        <w:rPr>
          <w:sz w:val="17"/>
          <w:szCs w:val="17"/>
        </w:rPr>
        <w:t xml:space="preserve">Хорошо, если в шаговой доступности «у дома» в радиусе 300 метров есть не менее пяти-шести </w:t>
      </w:r>
      <w:proofErr w:type="spellStart"/>
      <w:r w:rsidRPr="009F389D">
        <w:rPr>
          <w:sz w:val="17"/>
          <w:szCs w:val="17"/>
        </w:rPr>
        <w:t>разноформатных</w:t>
      </w:r>
      <w:proofErr w:type="spellEnd"/>
      <w:r w:rsidRPr="009F389D">
        <w:rPr>
          <w:sz w:val="17"/>
          <w:szCs w:val="17"/>
        </w:rPr>
        <w:t xml:space="preserve"> торговых объектов. Конкуренция – ключ к низким ценам и качеству. </w:t>
      </w:r>
    </w:p>
    <w:p w:rsidR="00EE33BD" w:rsidRPr="009F389D" w:rsidRDefault="00EE33BD" w:rsidP="00EE33BD">
      <w:pPr>
        <w:pStyle w:val="a6"/>
        <w:numPr>
          <w:ilvl w:val="0"/>
          <w:numId w:val="4"/>
        </w:numPr>
        <w:rPr>
          <w:sz w:val="17"/>
          <w:szCs w:val="17"/>
        </w:rPr>
      </w:pPr>
      <w:r w:rsidRPr="009F389D">
        <w:rPr>
          <w:sz w:val="17"/>
          <w:szCs w:val="17"/>
        </w:rPr>
        <w:t>Готов совершать «дальние» покупки, сопряженные с перемещением на транспорте (автомашине).</w:t>
      </w:r>
    </w:p>
    <w:p w:rsidR="00EE33BD" w:rsidRPr="009F389D" w:rsidRDefault="00EE33BD" w:rsidP="00EE33BD">
      <w:pPr>
        <w:pStyle w:val="a6"/>
        <w:numPr>
          <w:ilvl w:val="0"/>
          <w:numId w:val="4"/>
        </w:numPr>
        <w:rPr>
          <w:sz w:val="17"/>
          <w:szCs w:val="17"/>
        </w:rPr>
      </w:pPr>
      <w:r w:rsidRPr="009F389D">
        <w:rPr>
          <w:sz w:val="17"/>
          <w:szCs w:val="17"/>
        </w:rPr>
        <w:t>Мне это безразлично – я пользуюсь интернет-магазинами с доставкой (и/или у меня домработница покупает продукты)</w:t>
      </w:r>
    </w:p>
    <w:p w:rsidR="00EE33BD" w:rsidRPr="009F389D" w:rsidRDefault="00EE33BD" w:rsidP="00EE33BD">
      <w:pPr>
        <w:pStyle w:val="a6"/>
        <w:numPr>
          <w:ilvl w:val="0"/>
          <w:numId w:val="4"/>
        </w:numPr>
        <w:rPr>
          <w:sz w:val="17"/>
          <w:szCs w:val="17"/>
        </w:rPr>
      </w:pPr>
      <w:r w:rsidRPr="009F389D">
        <w:rPr>
          <w:sz w:val="17"/>
          <w:szCs w:val="17"/>
        </w:rPr>
        <w:t>Затрудняюсь ответить.</w:t>
      </w:r>
    </w:p>
    <w:p w:rsidR="00EE33BD" w:rsidRPr="009F389D" w:rsidRDefault="00EE33BD" w:rsidP="00EE33BD">
      <w:pPr>
        <w:pStyle w:val="a6"/>
        <w:rPr>
          <w:sz w:val="17"/>
          <w:szCs w:val="17"/>
        </w:rPr>
      </w:pPr>
    </w:p>
    <w:p w:rsidR="00EE33BD" w:rsidRPr="009F389D" w:rsidRDefault="00EE33BD" w:rsidP="00EE33BD">
      <w:pPr>
        <w:pStyle w:val="a6"/>
        <w:numPr>
          <w:ilvl w:val="0"/>
          <w:numId w:val="2"/>
        </w:numPr>
        <w:rPr>
          <w:i/>
          <w:sz w:val="17"/>
          <w:szCs w:val="17"/>
        </w:rPr>
      </w:pPr>
      <w:r w:rsidRPr="009F389D">
        <w:rPr>
          <w:b/>
          <w:sz w:val="17"/>
          <w:szCs w:val="17"/>
        </w:rPr>
        <w:t>Как Вы считаете, какие виды продукции должны быть доступны для попутной покупки в формате уличной торговли?</w:t>
      </w:r>
      <w:r w:rsidRPr="009F389D">
        <w:rPr>
          <w:sz w:val="17"/>
          <w:szCs w:val="17"/>
        </w:rPr>
        <w:t xml:space="preserve"> </w:t>
      </w:r>
      <w:r w:rsidRPr="009F389D">
        <w:rPr>
          <w:i/>
          <w:sz w:val="17"/>
          <w:szCs w:val="17"/>
        </w:rPr>
        <w:t>(отметьте все подходящие варианты)</w:t>
      </w:r>
    </w:p>
    <w:p w:rsidR="00EE33BD" w:rsidRPr="009F389D" w:rsidRDefault="00EE33BD" w:rsidP="00EE33BD">
      <w:pPr>
        <w:numPr>
          <w:ilvl w:val="0"/>
          <w:numId w:val="10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Мясо и мясные полуфабрикаты, мясная гастрономия</w:t>
      </w:r>
    </w:p>
    <w:p w:rsidR="00EE33BD" w:rsidRPr="009F389D" w:rsidRDefault="00EE33BD" w:rsidP="00EE33BD">
      <w:pPr>
        <w:numPr>
          <w:ilvl w:val="0"/>
          <w:numId w:val="10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lastRenderedPageBreak/>
        <w:t>Яйца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Молоко и Молочные продукты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Рыба и морские продукты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Овощи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Фрукты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Хлебобулочная продукция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Безалкогольные напитки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Печенье, шоколад, кондитерские изделия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 xml:space="preserve">Мед, варенье 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 xml:space="preserve">Мороженое 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Общественное (быстрое) питание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Печатная продукция (книги, газеты, журналы), канцелярские товары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Цветы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Текстиль, галантерея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Все перечисленные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Никакие из перечисленных</w:t>
      </w:r>
    </w:p>
    <w:p w:rsidR="00EE33BD" w:rsidRPr="009F389D" w:rsidRDefault="00EE33BD" w:rsidP="00EE33BD">
      <w:pPr>
        <w:numPr>
          <w:ilvl w:val="0"/>
          <w:numId w:val="9"/>
        </w:numPr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Затрудняюсь ответить</w:t>
      </w:r>
    </w:p>
    <w:p w:rsidR="00EE33BD" w:rsidRPr="009F389D" w:rsidRDefault="00EE33BD" w:rsidP="00EE33BD">
      <w:pPr>
        <w:pStyle w:val="a6"/>
        <w:keepNext/>
        <w:numPr>
          <w:ilvl w:val="0"/>
          <w:numId w:val="2"/>
        </w:numPr>
        <w:ind w:left="714" w:hanging="357"/>
        <w:contextualSpacing w:val="0"/>
        <w:rPr>
          <w:sz w:val="17"/>
          <w:szCs w:val="17"/>
        </w:rPr>
      </w:pPr>
      <w:r w:rsidRPr="009F389D">
        <w:rPr>
          <w:b/>
          <w:sz w:val="17"/>
          <w:szCs w:val="17"/>
        </w:rPr>
        <w:t>В каких из зон Вашего населенного пункта Вы хотели бы пользоваться услугами современных торговых автолавок по продаже продуктов и общественного питания?</w:t>
      </w:r>
      <w:r w:rsidRPr="009F389D">
        <w:rPr>
          <w:sz w:val="17"/>
          <w:szCs w:val="17"/>
        </w:rPr>
        <w:t xml:space="preserve"> </w:t>
      </w:r>
      <w:r w:rsidRPr="009F389D">
        <w:rPr>
          <w:i/>
          <w:sz w:val="17"/>
          <w:szCs w:val="17"/>
        </w:rPr>
        <w:t>(отметьте все подходящие варианты)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Объекты должны располагаться повсеместно, там, где есть спрос.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contextualSpacing w:val="0"/>
        <w:rPr>
          <w:sz w:val="17"/>
          <w:szCs w:val="17"/>
        </w:rPr>
      </w:pPr>
      <w:r w:rsidRPr="009F389D">
        <w:rPr>
          <w:sz w:val="17"/>
          <w:szCs w:val="17"/>
        </w:rPr>
        <w:t>Во Дворах и территории, прилегающие к жилым домам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На территории, прилегающей к нежилым зданиям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У маршрутов интенсивного потока пешеходов – такой объект должен быть на виду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В парках, скверах, пешеходных (прогулочных) зонах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Объекты транспортной инфраструктуры (вокзалы, станции, остановки)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 xml:space="preserve">Другие места (укажите, какие </w:t>
      </w:r>
      <w:proofErr w:type="gramStart"/>
      <w:r w:rsidRPr="009F389D">
        <w:rPr>
          <w:sz w:val="17"/>
          <w:szCs w:val="17"/>
        </w:rPr>
        <w:t>именно)_</w:t>
      </w:r>
      <w:proofErr w:type="gramEnd"/>
      <w:r w:rsidRPr="009F389D">
        <w:rPr>
          <w:sz w:val="17"/>
          <w:szCs w:val="17"/>
        </w:rPr>
        <w:t>______________________________________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Никакие из перечисленных</w:t>
      </w:r>
    </w:p>
    <w:p w:rsidR="00EE33BD" w:rsidRPr="009F389D" w:rsidRDefault="00EE33BD" w:rsidP="00EE33BD">
      <w:pPr>
        <w:pStyle w:val="a6"/>
        <w:numPr>
          <w:ilvl w:val="0"/>
          <w:numId w:val="3"/>
        </w:numPr>
        <w:ind w:left="0" w:firstLine="0"/>
        <w:rPr>
          <w:sz w:val="17"/>
          <w:szCs w:val="17"/>
        </w:rPr>
      </w:pPr>
      <w:r w:rsidRPr="009F389D">
        <w:rPr>
          <w:sz w:val="17"/>
          <w:szCs w:val="17"/>
        </w:rPr>
        <w:t>Затрудняюсь ответить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</w:p>
    <w:p w:rsidR="00EE33BD" w:rsidRPr="009F389D" w:rsidRDefault="00EE33BD" w:rsidP="00EE33BD">
      <w:pPr>
        <w:pStyle w:val="a6"/>
        <w:keepNext/>
        <w:numPr>
          <w:ilvl w:val="0"/>
          <w:numId w:val="2"/>
        </w:numPr>
        <w:ind w:left="714" w:hanging="357"/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Как Вы считаете, нужны ли ярмарки выходного дня, или их следует ликвидировать?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1. Нужны, количество ярмарок следует увеличить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 xml:space="preserve">2. Необходимо увеличить и </w:t>
      </w:r>
      <w:proofErr w:type="gramStart"/>
      <w:r w:rsidRPr="009F389D">
        <w:rPr>
          <w:sz w:val="17"/>
          <w:szCs w:val="17"/>
        </w:rPr>
        <w:t>число ярмарок</w:t>
      </w:r>
      <w:proofErr w:type="gramEnd"/>
      <w:r w:rsidRPr="009F389D">
        <w:rPr>
          <w:sz w:val="17"/>
          <w:szCs w:val="17"/>
        </w:rPr>
        <w:t xml:space="preserve"> и число дней работы ярмарок (вплоть до ежедневного режима)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3. Нужны, количество ярмарок следует оставить неизменным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4. Не нужны, ярмарки нужно ликвидировать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5. Затрудняюсь ответить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</w:p>
    <w:p w:rsidR="00EE33BD" w:rsidRPr="009F389D" w:rsidRDefault="00EE33BD" w:rsidP="00EE33BD">
      <w:pPr>
        <w:pStyle w:val="a6"/>
        <w:keepNext/>
        <w:numPr>
          <w:ilvl w:val="0"/>
          <w:numId w:val="2"/>
        </w:numPr>
        <w:ind w:left="714" w:hanging="357"/>
        <w:rPr>
          <w:b/>
          <w:sz w:val="17"/>
          <w:szCs w:val="17"/>
        </w:rPr>
      </w:pPr>
      <w:r w:rsidRPr="009F389D">
        <w:rPr>
          <w:b/>
          <w:sz w:val="17"/>
          <w:szCs w:val="17"/>
        </w:rPr>
        <w:t>Как Вы считаете, городу и горожанам в целом, нужны продовольственные /сельскохозяйственные рынки, предлагающие свежие продукты, в том числе напрямую от фермеров?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1. Нужны, количество рынков следует увеличить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2. Нужны, количество рынков следует оставить неизменным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3. Не нужны, рынки нужно ликвидировать</w:t>
      </w:r>
    </w:p>
    <w:p w:rsidR="00EE33BD" w:rsidRPr="009F389D" w:rsidRDefault="00EE33BD" w:rsidP="00EE33BD">
      <w:pPr>
        <w:keepNext/>
        <w:tabs>
          <w:tab w:val="left" w:pos="3261"/>
        </w:tabs>
        <w:ind w:left="357"/>
        <w:contextualSpacing/>
        <w:rPr>
          <w:sz w:val="17"/>
          <w:szCs w:val="17"/>
        </w:rPr>
      </w:pPr>
      <w:r w:rsidRPr="009F389D">
        <w:rPr>
          <w:sz w:val="17"/>
          <w:szCs w:val="17"/>
        </w:rPr>
        <w:t>4. Затрудняюсь ответить</w:t>
      </w:r>
    </w:p>
    <w:sectPr w:rsidR="00EE33BD" w:rsidRPr="009F389D" w:rsidSect="00EE33BD">
      <w:footerReference w:type="even" r:id="rId5"/>
      <w:footerReference w:type="default" r:id="rId6"/>
      <w:pgSz w:w="16839" w:h="11907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3" w:rsidRDefault="00286CCA" w:rsidP="002F1D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C3" w:rsidRDefault="00286CCA" w:rsidP="008038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3" w:rsidRDefault="00286CCA" w:rsidP="002F1D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0CC3" w:rsidRDefault="00286CCA" w:rsidP="0080387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959"/>
    <w:multiLevelType w:val="hybridMultilevel"/>
    <w:tmpl w:val="641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F9"/>
    <w:multiLevelType w:val="hybridMultilevel"/>
    <w:tmpl w:val="641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550F"/>
    <w:multiLevelType w:val="hybridMultilevel"/>
    <w:tmpl w:val="641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0E0"/>
    <w:multiLevelType w:val="hybridMultilevel"/>
    <w:tmpl w:val="641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AFB"/>
    <w:multiLevelType w:val="hybridMultilevel"/>
    <w:tmpl w:val="3DE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6C07"/>
    <w:multiLevelType w:val="hybridMultilevel"/>
    <w:tmpl w:val="4FC22532"/>
    <w:lvl w:ilvl="0" w:tplc="C46C0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C790FDD"/>
    <w:multiLevelType w:val="hybridMultilevel"/>
    <w:tmpl w:val="6412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B30"/>
    <w:multiLevelType w:val="hybridMultilevel"/>
    <w:tmpl w:val="9C74A6C8"/>
    <w:lvl w:ilvl="0" w:tplc="B30A0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0A5D"/>
    <w:multiLevelType w:val="hybridMultilevel"/>
    <w:tmpl w:val="A8206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158A2"/>
    <w:multiLevelType w:val="hybridMultilevel"/>
    <w:tmpl w:val="27706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D"/>
    <w:rsid w:val="00286CCA"/>
    <w:rsid w:val="006A7842"/>
    <w:rsid w:val="007B4AA5"/>
    <w:rsid w:val="008B441F"/>
    <w:rsid w:val="009F389D"/>
    <w:rsid w:val="00ED5E43"/>
    <w:rsid w:val="00E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1DDD-1406-4CCE-9E17-C2D6CBF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33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E33BD"/>
  </w:style>
  <w:style w:type="paragraph" w:styleId="a6">
    <w:name w:val="List Paragraph"/>
    <w:basedOn w:val="a"/>
    <w:uiPriority w:val="34"/>
    <w:qFormat/>
    <w:rsid w:val="00EE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2015-12-01T08:46:00Z</dcterms:created>
  <dcterms:modified xsi:type="dcterms:W3CDTF">2015-12-01T09:00:00Z</dcterms:modified>
</cp:coreProperties>
</file>