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F5B7A" w:rsidRPr="003F5B7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  <w:gridCol w:w="6"/>
            </w:tblGrid>
            <w:tr w:rsidR="003F5B7A" w:rsidRPr="003F5B7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НПРМ Сборник 15.02 Штукатурные работы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Государственный комитет Российской Федерации по вопросам архитектуры и строительства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19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(ГОССТРОЙ РОССИИ)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7"/>
                      <w:szCs w:val="27"/>
                    </w:rPr>
                    <w:t>НОРМАТИВНЫЕ ПОКАЗАТЕЛИ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7"/>
                      <w:szCs w:val="27"/>
                    </w:rPr>
                    <w:t>РАСХОДА МАТЕРИАЛОВ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19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Сборник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15.02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ШТУКАТУРНЫЕ РАБОТЫ 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ind w:firstLine="284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Разработаны инженерами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Акимовой З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Н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, Акимовой Е.П.,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Колотилиной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 Л.Г., Моисеевым В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(Государственное предприятие «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Туластройпроект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»),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Кузнецовым В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И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,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Степановым В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, Шутовым 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(Главное управление ценообразования, сметных норм и расхода строительных материалов Госстроя России),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Кретовой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 В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П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Петрухиной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 К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М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Рогулькиной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 Л.Т., Титовой В.А.,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Юрасовой Т.А.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(КТИ г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Тула),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 xml:space="preserve"> Саватеевым 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(ЦНИИЭУС Госстроя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России)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.</w:t>
                  </w:r>
                  <w:proofErr w:type="gramEnd"/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Настоящий сборник рекомендован Госстроем России для разработки ресурсных смет и ведомостей потребности в материалах и изделиях в составе проектно-сметной документации на всех уровнях инвестиционного процесса по специфицированной (марочной) номенклатуре</w:t>
                  </w:r>
                  <w:r w:rsidRPr="003F5B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калькулирования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издержек производства в ценах и тарифах того периода, для которого определяется сметная и фактическая стоимость работ</w:t>
                  </w:r>
                  <w:r w:rsidRPr="003F5B7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19" w:after="119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ТЕХНИЧЕСКАЯ ЧАСТЬ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Общие указания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В настоящий сборник включены строительные процессы на выполнение штукатурных работ.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Сборник разработан на основе сборника № 15 “Отделочные работы” СНиР-91 (СНиП 4.02-91, СНиП 4.05-91) с конкретизацией структуры строительно-монтажных процессов и выделением операций, предусматривающих расход материалов.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Нормативные показатели расхода материалов предназначены для определения потребности ресурсов при выполнении штукатурных работ и расчета плановой и фактической себестоимости указанных работ на основе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калькулирования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процесса, независимо от форм собственности и ведомственной принадлежности.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1.3.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данном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1.4.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Нормами учтены чистый расход и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трудноустранимые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производства.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1.5.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В нормы не включены: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- 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lastRenderedPageBreak/>
                    <w:t xml:space="preserve">- потери и отходы материалов, образующиеся при транспортировании их от поставщика до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приобъектного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склада строительной площадки;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- 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1.6.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Нормами настоящего сборника предусмотрено выполнение штукатурных работ с инвентарных столиков, стремянок и лестниц в помещениях высотой до 4 м. 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В помещениях высотой более 4 м определение затрат на их устройство производится согласно сборнику 8 “Конструкции из кирпича и блоков” на основании проектных данных.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1.7.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Настоящими нормами предусмотрено оштукатуривание каменных, бетонных и других поверхностей, выполненных с допусками согласно СНиП на производство и приемку работ.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1.8.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Нормы расхода материалов на оштукатуривание фасадов предусматривают улучшенную и высококачественную отделку; поверхностей внутри зданий - простую, улучшенную и высококачественную отделку.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1.9.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Работы по оштукатуриванию поверхностей в помещениях со специальным архитектурным оформлением (зрительные залы, театры, клубы, музейные и выставочные залы и т.п.) надлежит нормировать по таблицам с 15-52 по 15-57 включительно.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1.10.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Выполнение насечки поверхностей следует нормировать по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пп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. 15-65-8 и 15-65-9.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1.11.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Оштукатуривание оконных откосов при штукатурке фасадов следует нормировать по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пп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. 15-53-1 и 15-56-1.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1.12.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Нормы расхода материалов, приведенные в п. 15-51-7, не предусматривают оштукатуривание отдельных элементов фасадов по сетке. Эти затраты следует определять по таблице 15-70.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1.13.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Поверхность оштукатуриваемого основания должна быть тщательно очищена от пыли, жировых и битумных пятен, выступивших на поверхность солей.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1.14.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Поверхности, недостаточно шероховатые, должны быть обработаны нарезкой, насечкой или пескоструйным аппаратом до получения фактуры, обеспечивающей надлежащее сцепление с ними штукатурки.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1.15.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Выступающие части, места сопряжения деревянных конструкций с кирпичными и прочими конструкциями, а также другие поверхности при необходимости нанесения на них штукатурного намета толщиной более 20 мм должны покрываться металлической сеткой.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Места сопряжения оштукатуриваемых конструкций, выполненных из разных материалов, обивают металлической сеткой с перекрытием стыка на 4-5 см по обе стороны.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1.16.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Толщина слоя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по деревянным поверхностям принимается не более 9 мм (включая толщину драночной обивки), а по каменным, бетонным и кирпичным поверхностям - не более 5 мм.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1.17.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Толщина каждого слоя грунта не может превышать 7 мм при известковых или известково-гипсовых растворах и 5 мм - при цементных растворах.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1.18.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Средняя общая толщина штукатурного намета не должна превышать для простой штукатурки 12 мм, улучшенной - 15 мм и высококачественной - 20 мм.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1.19. 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Толщина слоя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накрывки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после ее выравнивания и затирки войлочными терками должна составлять для всех видов штукатурки, кроме декоративной, не более 2 мм, а для декоративной - 5 мм.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Накрывочный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слой штукатурки наносится после схватывания последнего слоя грунта.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1.20.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Нормы настоящего сборника не предусматривают применение растворов с пластифицирующими добавками.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При применении этих добавок нормы подлежат корректировке. 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19" w:after="11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2. Правила исчисления объемов работ.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Площадь штукатурки фасадных стен следует исчислять за вычетом площади проемов по наружному обводу коробок.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При улучшенной и высококачественной штукатурке фасадов площадь, занимаемая архитектурными деталями (карнизами, поясками, наличниками и другими тянутыми деталями), а также примыкающими к зданию колоннами и пилястрами, не включается в площадь стен и должна исчисляться отдельно.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Мрамор в объем штукатурных работ не включается, так как устройство основания нормируется по облицовочным работам. 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2.2.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установке лесов следует исчислять: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а) при оштукатуривании потолков и стен в помещениях - по горизонтальной проекции потолков;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б) при оштукатуривании в помещениях только стен - по длине стен, умноженной на ширину настила лесов;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в) при оштукатуривании фасадов - по вертикальной проекции стен без вычета проемов;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г) при оштукатуривании на фасадах только карнизов, тяг, откосов и наличников - по проекту.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2.3.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Площадь оконных откосов и отливов, дверных откосов и боковых 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поверхностей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выступающих из плоскости или вдающихся в толщину стен архитектурных и конструктивных деталей фасадов исчисляется отдельно с подразделением на две группы: по ширине до 200 мм и более 200 мм. При улучшенной штукатурке фасадов откосы и отливы должны исчисляться отдельно.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2.4.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оштукатуриванию колонн, примыкающих к зданию или отдельно стоящих, а также пилястр следует исчислять по площади их развернутой поверхности.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2.5.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вытягиванию карнизов, тяг, поясков, наличников и других тянутых деталей при высококачественной штукатурке фасадов следует исчислять по площади, занимаемой ими на поверхности фасадов (по проекции на стену).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При устройстве карнизов с откосом, превышающим их высоту, объем работ следует исчислять по площади горизонтальной проекции карнизов.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2.6.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Площадь, занимаемая лепными деталями, устанавливаемыми на оштукатуренную поверхность, из общей площади штукатурки исключаться не должна.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2.7.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внутренней штукатурке следует определять по отдельным помещениям в зависимости от разновидности их отделки (простая, улучшенная, высококачественная) или по квартире, этажу, секции в целом, если тип отделки для всех помещений принят одинаковым.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2.8.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оштукатуриванию внутренних стен следует исчислять за вычетом площади проемов по наружному обводу коробок и площади, занимаемой тянутыми наличниками.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Высоту стен следует измерять от чистого пола до потолка. При этом площадь боковых сторон пилястр добавляется к общей площади стен.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2.9.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оштукатуриванию потолков (в том числе кессонных с площадью горизонтальной проекции кессона до 12 м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) следует исчислять по площади между внутренними гранями стен или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lastRenderedPageBreak/>
                    <w:t>перегородок. Объем работ по оштукатуриванию ребристых перекрытий и кессонных потолков с площадью горизонтальной поверхности кессона более 12 м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следует исчислять по развернутой поверхности.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Развернутая поверхность потолков определяется по площади их горизонтальной поверхности с применением следующих коэффициентов: для ребристых поверхностей - 1,6; для кессонных - 1,75.</w:t>
                  </w:r>
                  <w:proofErr w:type="gramEnd"/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2.10.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Оштукатуривание боковых и верхних оконных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заглушин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и откосов, ниш отопления в нормах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пп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. 15-60-1, 15-60-3, 15-60-5, 15-61-1, 15-61-3, 15-61-5, таблиц 15-62 и 15-63 учтено и отдельно 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исчисляться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не должно. Объем работ по устройству нижних оконных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заглушин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следует исчислять дополнительно по их площади и нормировать по п. 15-65-3.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2.11.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Оъем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 работ по оштукатуриванию оконных и дверных откосов внутри зданий следует исчислять дополнительно по их площади и нормировать по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пп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. 15-65-1 и 15-65-2.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2.12.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тяге внутренних наличников следует определять по площади, занимаемой ими на поверхности стен (по проекции на стену).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2.13.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>Объем работ по оштукатуриванию лестничных маршей и площадок должен исчисляться по площади их горизонтальной проекции поэтажно.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2.14.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color w:val="000000"/>
                      <w:sz w:val="20"/>
                      <w:szCs w:val="20"/>
                    </w:rPr>
                    <w:t xml:space="preserve">Объем работ для оштукатуривания карнизов и тяг должен исчисляться отдельно по сумме откоса и высоты, умноженной на длину тяги. 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ШТУКАТУРКА ФАСАДОВ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Улучшенная штукатурка цементно-известковым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Нанесение раствора по подготовленной поверхности для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грунта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1"/>
                    <w:gridCol w:w="1309"/>
                    <w:gridCol w:w="1135"/>
                    <w:gridCol w:w="1538"/>
                    <w:gridCol w:w="693"/>
                    <w:gridCol w:w="924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Улучшенная штукатурка цементно-известковым раствором по камню: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Е15-51.1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Е15-51.2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круглых (цилиндрических и переменного сечения)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Е15-51.3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прямоугольных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Е15-51.4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пилястр переменного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сечения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Е15-51.5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прямых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Е15-51.6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карнизов, тяг и наличников прямолинейных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Е15-51.7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карнизов, тяг и наличников криволинейных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9,70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15-52.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Высококачественная штукатурка цементно-известковым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Нанесение раствора по подготовленной поверхности для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два слоя грунта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67"/>
                    <w:gridCol w:w="1071"/>
                    <w:gridCol w:w="1415"/>
                    <w:gridCol w:w="635"/>
                    <w:gridCol w:w="812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Высококачественная штукатурка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цементно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известковым раствором по камню: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 гладких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 с прорезными рустами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круглых (цилиндрических и переменного сечения) гладких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Е15-52.4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колонн круглых (цилиндрических и переменного сечения) 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прорезными рустами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прямоугольных гладких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прямоугольных с прорезными рустами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переменного сечения гладких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переменного сечения с прорезными рустами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Е15-52.9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прямых гладких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Е15-52.10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прямых с прорезными рустами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цементный (марка по проекту), 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15-53.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Высококачественная штукатурка цементно-известковым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Нанесение раствора для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для грунта с разравниванием. 02. Нанесение раствора для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 с разравниванием и затиркой.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67"/>
                    <w:gridCol w:w="1071"/>
                    <w:gridCol w:w="1415"/>
                    <w:gridCol w:w="635"/>
                    <w:gridCol w:w="812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Высококачественная штукатурка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цементно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известковым раствором по камню: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Е15-53.1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 при ширине до 200 мм плоских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Е15-53.2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откосов при ширине до 200 мм криволинейных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Е15-53.3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откосов при ширине более 200 мм плоских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Е15-53.4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откосов при ширине более 200 мм криволинейных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1,06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15-54.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Высококачественная штукатурка цементно-известковым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Вытягивание тяг с разделкой углов.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67"/>
                    <w:gridCol w:w="986"/>
                    <w:gridCol w:w="1320"/>
                    <w:gridCol w:w="815"/>
                    <w:gridCol w:w="812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Функциональный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45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Высококачественная штукатурка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цементно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известковым раствором по камню: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Е15-54.1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карнизов, тяг, наличников прямолинейных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на стену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11,6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Е15-54.2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карнизов, тяг,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наличнов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криволинейных 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на стену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11,6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15-55.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Высококачественная штукатурка декоративным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Подготовка поверхностей. 02. Нанесение раствора на поверхности с разравниванием. 03. Уход за штукатуркой. 04. Прочистка декоративного слоя стальными щетками и промывка водой с кислотой.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67"/>
                    <w:gridCol w:w="986"/>
                    <w:gridCol w:w="1690"/>
                    <w:gridCol w:w="549"/>
                    <w:gridCol w:w="708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45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Высококачественная штукатурка декоративным раствором по камню: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 гладких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 с прорезными рустами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круглых (цилиндрических и переменного сечения) гладких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колонн круглых (цилиндрических и переменного сечения) 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прорезными рустами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прямоугольных гладких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колонн прямоугольных с прорезными рустами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переменного сечения гладких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переменного сечения с прорезными рустами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прямых гладких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Е15-55.10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пилястр прямых с прорезными рустами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15-56.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Высококачественная штукатурка декоративным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Нанесение раствора для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грунта с разравниванием. 02. Прочистка декоративного слоя стальными щетками и промывка водой с кислотой.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67"/>
                    <w:gridCol w:w="968"/>
                    <w:gridCol w:w="1703"/>
                    <w:gridCol w:w="542"/>
                    <w:gridCol w:w="720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45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Высококачественная штукатурка декоративным раствором по камню: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Е15-56.1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 при ширине до 200 мм плоских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Е15-56.2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 при ширине до 200 мм криволинейных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Е15-56.3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откосов при ширине более 200 мм плоских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24,5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21,0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Е15-56.4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откосов при ширине более 200 мм криволинейных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24,5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21,0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15-57.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Высококачественная штукатурка декоративным раствором по камню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Вытягивание тяг с разделкой углов.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67"/>
                    <w:gridCol w:w="1070"/>
                    <w:gridCol w:w="1596"/>
                    <w:gridCol w:w="540"/>
                    <w:gridCol w:w="727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46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Высококачественная штукатурка декоративным раствором по камню: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Е15-57.1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карнизов, тяг, наличников прямолинейных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на стену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Е15-57.2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карнизов, тяг,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наличнов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криволинейных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проекции на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стену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2,90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Кислота соляная 10%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Вода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02.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ФАКТУРНАЯ ОТДЕЛКА ФАСАДОВ ДЕКОРАТИВНОЙ КРОШКОЙ С ПОМОЩЬЮ КРОШКОМЕТА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15-58.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Фактурная отделка фасадов мраморной крошкой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Просеивание и промывка крошки. 02. Подготовка и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огрунтовка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поверхности. 03. Нанесение клеящего состава. 04. Нанесение крошки. 05. Нанесение укрепляющего состава.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405"/>
                    <w:gridCol w:w="1120"/>
                    <w:gridCol w:w="1723"/>
                    <w:gridCol w:w="580"/>
                    <w:gridCol w:w="772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59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18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Е15-58.1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Фактурная отделка фасадов мраморной крошкой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Краски водно-дисперсионные поливинилацетатные ВА-17 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Лак полиакриловый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15,0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Крошка мраморная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0,396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15-59.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Фактурная отделка фасадов стеклянной крошкой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Просеивание и промывка крошки. 02. Подготовка и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огрунтовка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поверхности. 03. Нанесение клеящего состава. 04. Нанесение крошки. 05. Нанесение укрепляющего состава.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1"/>
                    <w:gridCol w:w="1405"/>
                    <w:gridCol w:w="1132"/>
                    <w:gridCol w:w="1723"/>
                    <w:gridCol w:w="580"/>
                    <w:gridCol w:w="759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61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16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Е15-59.1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Фактурная отделка фасадов стеклянной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крошкой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Краски водно-дисперсионные поливинилацетатные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ВА-17 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Лак полиакриловый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15,0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Крошка стеклянная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0,210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03.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ШТУКАТУРКА ПОВЕРХНОСТЕЙ ВНУТРИ ЗДАНИЙ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15-60.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поверхностей известковым раствором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Подготовка поверхности с частичной прибивкой драни. 02. Набивка полос штукатурной сетки в местах примыкания. 03. Нанесение раствора на поверхность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 04. Оштукатуривание откосов. 05. Обмазка раствором коробок, наличников и плинтусов. </w:t>
                  </w:r>
                </w:p>
                <w:tbl>
                  <w:tblPr>
                    <w:tblW w:w="721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1"/>
                    <w:gridCol w:w="1516"/>
                    <w:gridCol w:w="1003"/>
                    <w:gridCol w:w="1605"/>
                    <w:gridCol w:w="797"/>
                    <w:gridCol w:w="963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32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73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Штукатурка поверхностей известковым раствором: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1,47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Е15-60.3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дереву стен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1,47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25 мм,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дереву потолков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25 мм,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Е15-60.5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1,15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Е15-60.6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1,21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Е15-60.7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дереву стен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1,75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25 мм,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Е15-60.8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дереву потолков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25 мм,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Е15-60.9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1,74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Е15-60.10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Е15-60.11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дереву стен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25 мм,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Е15-60.12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дереву потолков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2,30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25 мм,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0,83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Оштукатуривание поверхностей цементно-известковым или цементным раствором по камню и бетону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Набивка полос штукатурной сетки в местах примыкания. 02. Нанесение раствора на поверхности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 03. Оштукатуривание откосов, ниш отопления. 04. Обмазка раствором коробок, наличников и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плинпусов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721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28"/>
                    <w:gridCol w:w="1232"/>
                    <w:gridCol w:w="1549"/>
                    <w:gridCol w:w="592"/>
                    <w:gridCol w:w="784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03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03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Оштукатуривание поверхностей: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lastRenderedPageBreak/>
                          <w:t>цементно-известковым раствором: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Е15-61.1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2,49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Е15-61.6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Е15-61.7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Е15-61.8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Е15-61.9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Е15-61.10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улучшенное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Е15-61.11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2,49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Е15-61.12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и бетону потолков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15-62.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внутренних поверхностей наружных стен известковым раствором по камню и бетону, когда остальные поверхности не оштукатуриваются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Набивка полос штукатурной сетки в местах примыкания. 02. Нанесение раствора на поверхности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 03. Оштукатуривание откосов, ниш отопления. 04. Обмазка раствором коробок,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ниличников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плинтусов.</w:t>
                  </w:r>
                </w:p>
                <w:tbl>
                  <w:tblPr>
                    <w:tblW w:w="763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33"/>
                    <w:gridCol w:w="1241"/>
                    <w:gridCol w:w="1698"/>
                    <w:gridCol w:w="679"/>
                    <w:gridCol w:w="954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03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45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Штукатурка внутренних поверхностей наружных стен известковым раствором по камню и бетону: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Е15-62.1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1,40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Е15-62.2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Е15-62.3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62" w:line="240" w:lineRule="auto"/>
                    <w:ind w:firstLine="363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15-63.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внутренних поверхностей наружных стен цементно-известковым или цементным раствором по камню и бетону, когда остальные поверхности не оштукатуриваются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Набивка полос штукатурной сетки в местах примыкания. 02. Нанесение раствора на поверхности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 03. Оштукатуривание откосов, ниш отопления. 04. Обмазка раствором коробок,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ниличников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плинтусов.</w:t>
                  </w:r>
                </w:p>
                <w:tbl>
                  <w:tblPr>
                    <w:tblW w:w="735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990"/>
                    <w:gridCol w:w="1087"/>
                    <w:gridCol w:w="1445"/>
                    <w:gridCol w:w="726"/>
                    <w:gridCol w:w="772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5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04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Штукатурка внутренних поверхностей наружных стен по камню и бетону, когда остальные поверхности не оштукатуриваются: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Е15-63.1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цементно-известковым раствором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Е15-63.2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цементно-известковым раствором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Е15-63.3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цементно-известковым раствором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Е15-63.4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простая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цементным раствором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1,51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Е15-63.5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цементным раствором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пс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Е15-63.6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цементным раствором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0,12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15-64.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Сплошное выравнивание бетонных поверхностей (однослойная штукатурка) цементно-известковым раствором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Нанесение раствора вручную с затиркой. 02. Нанесение раствора для отделки плоскостей </w:t>
                  </w:r>
                  <w:proofErr w:type="spellStart"/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лузг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усенков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708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02"/>
                    <w:gridCol w:w="1132"/>
                    <w:gridCol w:w="1408"/>
                    <w:gridCol w:w="732"/>
                    <w:gridCol w:w="776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00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Сплошное выравнивание бетонных поверхностей цементно-известковым раствором: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стен: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Е15-64.1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толщине намета 2 мм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Е15-64.2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толщине намета 5 мм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Е15-64.3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толщине намета 10 мм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потолков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Е15-64.4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толщине намета 2 мм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Раствор цементно-известковый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Е15-64.5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толщине намета 5 мм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Е15-64.6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толщине намета 10 мм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1,12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04.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ШТУКАТУРКА ОТДЕЛЬНЫХ МЕСТ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15-65.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поверхностей оконных и дверных откосов, устройство нижних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заглушин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, вытягивание тяг и падуг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Нанесение раствора на поверхности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 02. Вытягивание тяг и выделка падуг с разделкой углов.</w:t>
                  </w:r>
                </w:p>
                <w:tbl>
                  <w:tblPr>
                    <w:tblW w:w="763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867"/>
                    <w:gridCol w:w="1198"/>
                    <w:gridCol w:w="1477"/>
                    <w:gridCol w:w="609"/>
                    <w:gridCol w:w="1154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6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Штукатурка поверхностей оконных и дверных откосов по камню и бетону: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плоских: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4,61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4,51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Е15-65.4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известково-гипсовым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3,20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декоративным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2,80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криволинейных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Е15-65.6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4,61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Е15-65.8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4,51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известково-гипсовым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3,20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Е15-65.10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декоративным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2,80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1,70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Устройство 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нижних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заглушин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3,50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Вытягивание тяг и падуг при улучшенной штукатурке по камню и бетону: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Е15-65.14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0,63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Вытягивание тяг и падуг при улучшенной штукатурке по дереву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0,70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Вытягивание тяг и падуг при высококачественной штукатурке по камню и бетону: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Е15-65.16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1,26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1,26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Е15-65.18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0,68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1,26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Е15-65.19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Вытягивание тяг и падуг при высококачественной штукатурке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0,80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 дереву известковым раствором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0,67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15-66.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Устройство наличников тянутых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Вытягивание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ниличников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 разделкой углов</w:t>
                  </w:r>
                </w:p>
                <w:tbl>
                  <w:tblPr>
                    <w:tblW w:w="763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969"/>
                    <w:gridCol w:w="1110"/>
                    <w:gridCol w:w="1569"/>
                    <w:gridCol w:w="864"/>
                    <w:gridCol w:w="793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6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Устройство наличников тянутых: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Е15-66.1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на стену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6,1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тянутых наличников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25 мм,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50,0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15-67.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Обивка поверхностей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Раскрой изоляционных материалов и крепление их гвоздями. 02. Сортировка и раскрой драни штукатурной и крепление ее гвоздями.</w:t>
                  </w:r>
                </w:p>
                <w:tbl>
                  <w:tblPr>
                    <w:tblW w:w="735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590"/>
                    <w:gridCol w:w="1235"/>
                    <w:gridCol w:w="1435"/>
                    <w:gridCol w:w="639"/>
                    <w:gridCol w:w="1121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31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Обивка поверхностей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lastRenderedPageBreak/>
                          <w:t>изоляционным материалом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Е15-67.1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 изоляционные, (по проекту)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104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25 мм,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Е15-67.2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прочих поверхностей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 изоляционные, (по проекту)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104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25 мм,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дранью по деревянным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неодранкованным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поверхностям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Е15-67.3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25 мм,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Е15-67.4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прочих поверхностей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т.шт.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2,82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25 мм,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4032-63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0,44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05.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ОШТУКАТУРИВАНИЕ ЛЕСТНИЧНЫХ МАРШЕЙ И ПЛОЩАДОК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15-68.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лестничных маршей и площадок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Подготовка поверхностей. 02. Обертывание проволочной сеткой балок и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косоуров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(в случае их отделки). 03. Нанесение раствора на поверхности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 04. Вытягивание тяг.</w:t>
                  </w:r>
                </w:p>
                <w:tbl>
                  <w:tblPr>
                    <w:tblW w:w="735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594"/>
                    <w:gridCol w:w="1462"/>
                    <w:gridCol w:w="1477"/>
                    <w:gridCol w:w="732"/>
                    <w:gridCol w:w="755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0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09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Штукатурка лестничных маршей и площадок: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Е15-68.1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без отделки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косоуров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балок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горизонтальной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Раствор известковый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проекции марша или площадки (поэтажно) 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Е15-68.2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с отделкой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косоуров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балок без тяг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горизонтальной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марша или площадки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(поэтажно)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Е15-68.3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с отделкой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косоуров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балок без тяг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горизонтальной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марша или площадки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(поэтажно)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Е15-68.4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с отделкой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косоуров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балок с тягами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горизонтальной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проекции марша или площадки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(поэтажно)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0,62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1,08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lastRenderedPageBreak/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06.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ОТДЕЛКА ПОВЕРХНОСТЕЙ ИЗ СБОРНЫХ ЭЛЕМЕНТОВ И ПЛИТ ПОД ОКРАСКУ ИЛИ ОКЛЕЙКУ ОБОЯМИ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15-69.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Отделка поверхностей из сборных элементов и плит под окраску или оклейку обоями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01. Заделка отверстий для прохода трубопроводов. 02. Выравнивание и затирка поверхности (для стен и перегородок из блоков и плит). 03. Прорезка рустов (для потолков сборных из плит). 04. Разделка мест сопряжения плит и панелей со стенами и перегородками (для потолков сборных). 05. Обмазка раствором наличников, плинтусов и коробок. </w:t>
                  </w:r>
                </w:p>
                <w:tbl>
                  <w:tblPr>
                    <w:tblW w:w="792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08"/>
                    <w:gridCol w:w="1388"/>
                    <w:gridCol w:w="1835"/>
                    <w:gridCol w:w="600"/>
                    <w:gridCol w:w="1059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6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60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Отделка поверхностей из сборных элементов и плит под окраску или оклейку обоями: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Е15-69.1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 и перегородок панельных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Е15-69.2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стен и перегородок из блоков и плит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Е15-69.3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потолков сборных панельных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Е15-69.4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потолков сборных из плит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07.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ШТУКАТУРКА ПО СЕТКЕ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15-70.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по сетке без устройства каркаса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01. Натягивание проволочной сетки и крепление ее дюбелями. 02. Обмазка сетки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раствором с очесами. 03. Оштукатуривание и отделка поверхностей. 04. Вытягивание карнизов и тяг с разделкой углов. 05. Обмазка плинтусов и наличников (для стен). </w:t>
                  </w:r>
                </w:p>
                <w:tbl>
                  <w:tblPr>
                    <w:tblW w:w="750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867"/>
                    <w:gridCol w:w="1239"/>
                    <w:gridCol w:w="1558"/>
                    <w:gridCol w:w="677"/>
                    <w:gridCol w:w="829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6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16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Штукатурка по сетке без устройства каркаса: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стен: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улучшенная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потолков: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Е15-70.4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3,36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Е15-70.6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3,36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стен: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3,65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Е15-70.8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3,83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3,83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высококачественная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потолков: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Е15-70.10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3,75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3,94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3,94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карнизов и тяг стен: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 марки 300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Е15-70.14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5,46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 марки 300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карнизов и тяг потолков: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 марки 300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Е15-70.16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5,46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Дюбели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 марки 300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125-79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3,1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right="-701"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Устройство каркаса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01. Заготовка арматуры. 02. Установка стержней и крепление их проволокой вязальной.</w:t>
                  </w:r>
                </w:p>
                <w:tbl>
                  <w:tblPr>
                    <w:tblW w:w="9206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1"/>
                    <w:gridCol w:w="1582"/>
                    <w:gridCol w:w="1119"/>
                    <w:gridCol w:w="1697"/>
                    <w:gridCol w:w="693"/>
                    <w:gridCol w:w="2784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701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5174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Устройство каркаса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Е15-71.1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оштукатуривании стен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6,3-6,5 мм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Е15-71.2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оштукатуривании потолков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6,3-6,5 мм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Е15-71.3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оштукатуривании колонн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6,3-6,5 мм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Е15-71.4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оштукатуривании карнизов и тяг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6,3-6,5 мм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1331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9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697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ind w:left="1590" w:hanging="159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2,3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08.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ШТУКАТУРКА ЦЕМЕНТНО-ЦЕРЕЗИТОВАЯ ПО КАМНЮ И БЕТОНУ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15-72.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Штукатурка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цементно-церезитовая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по камню и бетону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01. Подготовка поверхности с прибивкой полос штукатурной сетки на сопряжениях стен и перегородок с перекрытиями и в углах. 02. Нанесение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цементным раствором. 03. Нанесение раствора на поверхность с разравниванием и затиркой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</w:t>
                  </w:r>
                </w:p>
                <w:tbl>
                  <w:tblPr>
                    <w:tblW w:w="693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808"/>
                    <w:gridCol w:w="1088"/>
                    <w:gridCol w:w="1458"/>
                    <w:gridCol w:w="621"/>
                    <w:gridCol w:w="625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277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Штукатурка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цементно-церезитовая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 камню и бетону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Е15-72.1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штукатурка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цементно-церезитовая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 камню 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 бетону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цементно-церезитовый</w:t>
                        </w:r>
                        <w:proofErr w:type="spellEnd"/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2,55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09.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ШТУКАТУРКА РЕНТГЕНОЗАЩИТНЫМ РАСТВОРОМ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15-73.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Оштукатуривание стен рентгенозащитным раствором и устройство стяжек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01. Устройство каркаса. 02. Нанесение раствора для обмазки сетки. 03. Нанесение раствора для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, грунта и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накрывочного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слоя.</w:t>
                  </w:r>
                </w:p>
                <w:tbl>
                  <w:tblPr>
                    <w:tblW w:w="721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27"/>
                    <w:gridCol w:w="1227"/>
                    <w:gridCol w:w="1444"/>
                    <w:gridCol w:w="745"/>
                    <w:gridCol w:w="742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03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03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Оштукатуривание рентгенозащитным раствором: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Е15-73.1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 бетону, камню или кирпичу толщ. 30 мм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Портландцемент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М 300,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10178-85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3,00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Песок баритовый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Известь строительная негашеная,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9179-77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Е15-73.2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увеличении толщины грунта на каждые 10 мм добавлять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Портландцемент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М 300,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10178-85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Песок баритовый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Известь строительная негашеная,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9179-77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Е15-73.3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Устройство стяжки под полы из рентгенозащитного раствора 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Портландцемент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М 300,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10178-85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бетону толщ. 30 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Песок баритовый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мм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Известь строительная негашеная,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9179-77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Е15-73.4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При увеличении толщины грунта на каждые 10 мм добавлять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Портландцемент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М 300,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10178-85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0,75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Песок баритовый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Известь строительная негашеная,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9179-77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0,11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Очесы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0,07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10.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КЕССОННЫЕ ПОТОЛКИ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15-74.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Оштукатуривание прямоугольных кессонов площадью проекции до 12 м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по ребристому железобетонному перекрытию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01. Разбивка осей. 02. Устройство декоративных балок с изготовлением и установкой каркаса и пришивкой по каркасу штукатурной сетки с обмазкой ее раствором. 03. Подготовка поверхности. 04. Установка маяков. 05. Нанесение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грунта. 06. Вытягивание тяг. 07. Разделка углов. 08. Окончательная выверка,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накрывка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затирка. 09. Прочистка и промывка поверхности декоративной штукатурки.</w:t>
                  </w:r>
                </w:p>
                <w:tbl>
                  <w:tblPr>
                    <w:tblW w:w="763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854"/>
                    <w:gridCol w:w="1119"/>
                    <w:gridCol w:w="1821"/>
                    <w:gridCol w:w="584"/>
                    <w:gridCol w:w="927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03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45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Оштукатуривание прямоугольных кессонов площадью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lastRenderedPageBreak/>
                          <w:t>проекции до 12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 ребристому железобетонному перекрытию: цементно-известковым раствором при площади горизонтальной проекции кессона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Е15-74.1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0,8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10,2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2,0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Е15-74.3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4,0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Е15-74.4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6,0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Е15-74.5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12,0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декоративным раствором при площади горизонтальной проекции кессона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Е15-74.6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0,8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9,1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Е15-74.7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2,0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0,41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Е15-74.8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4,0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0,37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Е15-74.9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6,0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7,9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0,34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Е15-74.10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до 12,0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потолка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0,28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2,2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15-75.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Оштукатуривание прямоугольных кессонов площадью проекции более 12 м</w:t>
                  </w:r>
                  <w:proofErr w:type="gramStart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по ребристому железобетонному перекрытию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Разбивка осей. 02. Устройство декоративных балок с изготовлением и установкой каркаса и пришивкой по каркасу штукатурной сетки с обмазкой ее раствором. 03. Подготовка поверхности. 04. Установка маяков. 05. Нанесение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обрызга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грунта. 06. Вытягивание тяг. 07. Разделка углов. 08. Окончательная выверка,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накрывка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и затирка. 09. Прочистка и промывка поверхности декоративной штукатурки.</w:t>
                  </w:r>
                </w:p>
                <w:tbl>
                  <w:tblPr>
                    <w:tblW w:w="750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851"/>
                    <w:gridCol w:w="1145"/>
                    <w:gridCol w:w="1612"/>
                    <w:gridCol w:w="637"/>
                    <w:gridCol w:w="925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06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28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Оштукатуривание прямоугольных кессонов площадью проекции более 12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по ребристому железобетонному перекрытию: 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Е15-75.1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цементно-известковым раствором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Е15-75.2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декоративным раствором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оштукатур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цементно-известковый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3,9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Сетка проволочная тканая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Катанка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диам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 6,3-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6,5 мм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80,0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Проволока вязальная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Раствор декоративный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1,1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11.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СУХАЯ ШТУКАТУРКА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15-76.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Облицовка листами сухой штукатурки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Подготовка поверхности и приклеивание листов с разметкой и нарезкой. 02. Устройство деревянной обрешетки под сухую штукатурку. 03. Разметка и нарезка листов с прибивкой их гвоздями. 04. Расшивка швов под окраску гипсоклеевой мастикой. 05. Промазка швов гипсоклеевой мастикой под оклейку. 06. Шпатлевка и оклейка швов тканью с отделкой под окраску. 07. Обмазка плинтусов. 08. Приготовление мастики и растворов.</w:t>
                  </w:r>
                </w:p>
                <w:tbl>
                  <w:tblPr>
                    <w:tblW w:w="721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36"/>
                    <w:gridCol w:w="1232"/>
                    <w:gridCol w:w="1215"/>
                    <w:gridCol w:w="739"/>
                    <w:gridCol w:w="963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16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Облицовка листами сухой штукатурки: 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Е15-76.1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гипсовыми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гипсоволокнистыми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стен при отделке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Листы сухой штукатурки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под окраску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28013-89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Клей казеиновый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Миткаль суровый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 м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1,71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Е15-76.2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гипсовыми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гипсоволокнистыми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стен при отделке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Листы сухой штукатурки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под оклейку обоями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0,06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Клей казеиновый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Е15-76.3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гипсовыми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гипсоволокнистыми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откосов при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Листы сухой штукатурки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отделке под окраску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т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Клей казеиновый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4,8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Миткаль суровый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 м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1,71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Е15-76.4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древесноволокнистыми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стен при отделке под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Листы сухой штукатурки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оклейку обоями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Ги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пс стр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оительный, ГОСТ 125-79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70,0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Раствор известковый (марка по проекту),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ГОСТ 28013-89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0,03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Клей казеиновый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0,3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Бруски обрезные,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III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0,52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строительные,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ГОСТ 4028-63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кг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6,0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15-77.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Обработка швов сухой штукатурки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Постановка на стыках листов готовых раскладок с прирезкой и прибивкой их.</w:t>
                  </w:r>
                </w:p>
                <w:tbl>
                  <w:tblPr>
                    <w:tblW w:w="708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684"/>
                    <w:gridCol w:w="1377"/>
                    <w:gridCol w:w="1309"/>
                    <w:gridCol w:w="580"/>
                    <w:gridCol w:w="800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3165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2760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Е15-77.1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обработка швов сухой штукатурки постановкой раскладок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Гвозди штукатурные, 1,6</w:t>
                        </w:r>
                        <w:r w:rsidRPr="003F5B7A">
                          <w:rPr>
                            <w:rFonts w:ascii="Symbol" w:eastAsia="Times New Roman" w:hAnsi="Symbol" w:cs="Times New Roman"/>
                            <w:color w:val="000000"/>
                            <w:sz w:val="16"/>
                            <w:szCs w:val="16"/>
                          </w:rPr>
                          <w:t>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2,5 мм, ГОСТ 4032-63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0,5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Раскладки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п.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238" w:line="240" w:lineRule="auto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>Раздел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12.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  <w:t xml:space="preserve"> ОТДЕЛКА ПОВЕРХНОСТИ ПОД ФАКТУРУ “ШАГРЕНЬ”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Таблица</w:t>
                  </w:r>
                  <w:r w:rsidRPr="003F5B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15-78.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 xml:space="preserve"> Механизированная отделка поверхности под мелкозернистую фактуру “Шагрень”</w:t>
                  </w: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19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5B7A">
                    <w:rPr>
                      <w:rFonts w:ascii="Times New Roman CYR" w:eastAsia="Times New Roman" w:hAnsi="Times New Roman CYR" w:cs="Times New Roman CYR"/>
                      <w:b/>
                      <w:bCs/>
                      <w:color w:val="000000"/>
                      <w:sz w:val="20"/>
                      <w:szCs w:val="20"/>
                    </w:rPr>
                    <w:t>Состав работ:</w:t>
                  </w:r>
                  <w:r w:rsidRPr="003F5B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01.</w:t>
                  </w:r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Подготовка поверхности. 02.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Огрунтовка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эмульсией ПВА. 03. Приготовление </w:t>
                  </w:r>
                  <w:proofErr w:type="spellStart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>латексно-мелового</w:t>
                  </w:r>
                  <w:proofErr w:type="spellEnd"/>
                  <w:r w:rsidRPr="003F5B7A">
                    <w:rPr>
                      <w:rFonts w:ascii="Times New Roman CYR" w:eastAsia="Times New Roman" w:hAnsi="Times New Roman CYR" w:cs="Times New Roman CYR"/>
                      <w:i/>
                      <w:iCs/>
                      <w:color w:val="000000"/>
                      <w:sz w:val="20"/>
                      <w:szCs w:val="20"/>
                    </w:rPr>
                    <w:t xml:space="preserve"> состава. 04. Нанесение 2-х слоев отделочного состава.</w:t>
                  </w:r>
                </w:p>
                <w:tbl>
                  <w:tblPr>
                    <w:tblW w:w="7215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330"/>
                    <w:gridCol w:w="1779"/>
                    <w:gridCol w:w="1095"/>
                    <w:gridCol w:w="1533"/>
                    <w:gridCol w:w="583"/>
                    <w:gridCol w:w="895"/>
                  </w:tblGrid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Функциональный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Строительно-монтажные процессы</w:t>
                        </w:r>
                      </w:p>
                    </w:tc>
                    <w:tc>
                      <w:tcPr>
                        <w:tcW w:w="3165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Материалы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код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измеритель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расход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Механизированная отделка поверхности под мелкозернистую фактуру “Шагрень”: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Е15-78.1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стен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Эмульсия поливинилацетатная ПВА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Шпатлевка клеевая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Мел природный молотый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Латекс СКС-65 ГП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Клей КМЦ в сухом виде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Е15-78.2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потолков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100 м</w:t>
                        </w:r>
                        <w:proofErr w:type="gram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proofErr w:type="gramEnd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отделываемой 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Эмульсия поливинилацетатная ПВА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4,0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пов-ти</w:t>
                        </w:r>
                        <w:proofErr w:type="spellEnd"/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Шпатлевка клеевая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5,0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Мел природный молотый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92,0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Латекс СКС-65 ГП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10,0</w:t>
                        </w:r>
                      </w:p>
                    </w:tc>
                  </w:tr>
                  <w:tr w:rsidR="003F5B7A" w:rsidRPr="003F5B7A" w:rsidTr="003F5B7A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 xml:space="preserve">Клей КМЦ в сухом </w:t>
                        </w: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виде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lastRenderedPageBreak/>
                          <w:t>кг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F5B7A" w:rsidRPr="003F5B7A" w:rsidRDefault="003F5B7A" w:rsidP="003F5B7A">
                        <w:pPr>
                          <w:framePr w:hSpace="45" w:wrap="around" w:vAnchor="text" w:hAnchor="text"/>
                          <w:spacing w:before="100" w:beforeAutospacing="1" w:after="119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F5B7A">
                          <w:rPr>
                            <w:rFonts w:ascii="Times New Roman CYR" w:eastAsia="Times New Roman" w:hAnsi="Times New Roman CYR" w:cs="Times New Roman CYR"/>
                            <w:color w:val="000000"/>
                            <w:sz w:val="16"/>
                            <w:szCs w:val="16"/>
                          </w:rPr>
                          <w:t>1,0</w:t>
                        </w:r>
                      </w:p>
                    </w:tc>
                  </w:tr>
                </w:tbl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0" w:line="240" w:lineRule="auto"/>
                    <w:ind w:firstLine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F5B7A" w:rsidRPr="003F5B7A" w:rsidRDefault="003F5B7A" w:rsidP="003F5B7A">
                  <w:pPr>
                    <w:keepNext/>
                    <w:framePr w:hSpace="45" w:wrap="around" w:vAnchor="text" w:hAnchor="text"/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5B7A" w:rsidRPr="003F5B7A" w:rsidRDefault="003F5B7A" w:rsidP="003F5B7A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  <w:p w:rsidR="003F5B7A" w:rsidRPr="003F5B7A" w:rsidRDefault="003F5B7A" w:rsidP="003F5B7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3F5B7A" w:rsidRPr="003F5B7A" w:rsidRDefault="003F5B7A" w:rsidP="003F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B7A" w:rsidRPr="003F5B7A">
        <w:trPr>
          <w:tblCellSpacing w:w="0" w:type="dxa"/>
        </w:trPr>
        <w:tc>
          <w:tcPr>
            <w:tcW w:w="0" w:type="auto"/>
            <w:vAlign w:val="center"/>
            <w:hideMark/>
          </w:tcPr>
          <w:p w:rsidR="003F5B7A" w:rsidRPr="003F5B7A" w:rsidRDefault="003F5B7A" w:rsidP="003F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6D3B13" w:rsidRDefault="006D3B13"/>
    <w:sectPr w:rsidR="006D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53FC"/>
    <w:multiLevelType w:val="multilevel"/>
    <w:tmpl w:val="081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5B7A"/>
    <w:rsid w:val="003F5B7A"/>
    <w:rsid w:val="006D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B7A"/>
    <w:pPr>
      <w:spacing w:before="100" w:beforeAutospacing="1" w:after="62" w:line="240" w:lineRule="auto"/>
      <w:ind w:firstLine="363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5B7A"/>
    <w:pPr>
      <w:spacing w:before="100" w:beforeAutospacing="1" w:after="62" w:line="240" w:lineRule="auto"/>
      <w:ind w:firstLine="363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B7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5B7A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unhideWhenUsed/>
    <w:rsid w:val="003F5B7A"/>
    <w:pPr>
      <w:spacing w:before="100" w:beforeAutospacing="1" w:after="119" w:line="240" w:lineRule="auto"/>
      <w:ind w:firstLine="363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F5B7A"/>
    <w:pPr>
      <w:spacing w:before="100" w:beforeAutospacing="1" w:after="119" w:line="240" w:lineRule="auto"/>
      <w:ind w:firstLine="363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jk">
    <w:name w:val="cjk"/>
    <w:basedOn w:val="a"/>
    <w:rsid w:val="003F5B7A"/>
    <w:pPr>
      <w:spacing w:before="100" w:beforeAutospacing="1" w:after="119" w:line="240" w:lineRule="auto"/>
      <w:ind w:firstLine="363"/>
      <w:jc w:val="both"/>
    </w:pPr>
    <w:rPr>
      <w:rFonts w:ascii="Times New Roman CYR" w:eastAsia="Times New Roman" w:hAnsi="Times New Roman CYR" w:cs="Times New Roman CYR"/>
      <w:color w:val="000000"/>
      <w:sz w:val="20"/>
      <w:szCs w:val="20"/>
    </w:rPr>
  </w:style>
  <w:style w:type="paragraph" w:customStyle="1" w:styleId="ctl">
    <w:name w:val="ctl"/>
    <w:basedOn w:val="a"/>
    <w:rsid w:val="003F5B7A"/>
    <w:pPr>
      <w:spacing w:before="100" w:beforeAutospacing="1" w:after="119" w:line="240" w:lineRule="auto"/>
      <w:ind w:firstLine="363"/>
      <w:jc w:val="both"/>
    </w:pPr>
    <w:rPr>
      <w:rFonts w:ascii="Times New Roman CYR" w:eastAsia="Times New Roman" w:hAnsi="Times New Roman CYR" w:cs="Times New Roman CYR"/>
      <w:color w:val="00000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F5B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5B7A"/>
    <w:rPr>
      <w:color w:val="800080"/>
      <w:u w:val="single"/>
    </w:rPr>
  </w:style>
  <w:style w:type="character" w:styleId="a6">
    <w:name w:val="Emphasis"/>
    <w:basedOn w:val="a0"/>
    <w:uiPriority w:val="20"/>
    <w:qFormat/>
    <w:rsid w:val="003F5B7A"/>
    <w:rPr>
      <w:i/>
      <w:iCs/>
    </w:rPr>
  </w:style>
  <w:style w:type="character" w:customStyle="1" w:styleId="y5black">
    <w:name w:val="y5_black"/>
    <w:basedOn w:val="a0"/>
    <w:rsid w:val="003F5B7A"/>
  </w:style>
  <w:style w:type="character" w:styleId="a7">
    <w:name w:val="Strong"/>
    <w:basedOn w:val="a0"/>
    <w:uiPriority w:val="22"/>
    <w:qFormat/>
    <w:rsid w:val="003F5B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8588</Words>
  <Characters>48956</Characters>
  <Application>Microsoft Office Word</Application>
  <DocSecurity>0</DocSecurity>
  <Lines>407</Lines>
  <Paragraphs>114</Paragraphs>
  <ScaleCrop>false</ScaleCrop>
  <Company>Grizli777</Company>
  <LinksUpToDate>false</LinksUpToDate>
  <CharactersWithSpaces>57430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2010-06-23T04:29:00Z</dcterms:created>
  <dcterms:modified xsi:type="dcterms:W3CDTF">2010-06-23T04:32:00Z</dcterms:modified>
</cp:coreProperties>
</file>