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D2" w:rsidRPr="004C4B11" w:rsidRDefault="007F5DBB">
      <w:r w:rsidRPr="004C4B11">
        <w:t>Вопросы</w:t>
      </w:r>
    </w:p>
    <w:p w:rsidR="007F5DBB" w:rsidRPr="004C4B11" w:rsidRDefault="007F5DBB"/>
    <w:p w:rsidR="00886139" w:rsidRPr="00A61C46" w:rsidRDefault="00886139" w:rsidP="00886139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Взаимосвязь процессов управления сроками проекта.</w:t>
      </w:r>
    </w:p>
    <w:p w:rsidR="00886139" w:rsidRPr="00A61C46" w:rsidRDefault="00886139" w:rsidP="00886139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Методы определения состава операций</w:t>
      </w:r>
    </w:p>
    <w:p w:rsidR="00EA2785" w:rsidRPr="00A61C46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Определение взаимосвязей операций: метод предшествования.</w:t>
      </w:r>
    </w:p>
    <w:p w:rsidR="00EA2785" w:rsidRPr="00A61C46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Определение взаимосвязей операций: метод стрелочных диаграмм.</w:t>
      </w:r>
    </w:p>
    <w:p w:rsidR="00EA2785" w:rsidRPr="00A61C46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Виды зависимостей для определения последовательности операций.</w:t>
      </w:r>
    </w:p>
    <w:p w:rsidR="00EA2785" w:rsidRPr="00A61C46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Оценка ресурсов операций.</w:t>
      </w:r>
    </w:p>
    <w:p w:rsidR="00EA2785" w:rsidRPr="00C875C1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Оценка длительности операций: экспертная, по аналогам, параметрическая.</w:t>
      </w:r>
    </w:p>
    <w:p w:rsidR="00EA2785" w:rsidRPr="00C875C1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Оценка длительности операций: по трем точкам, анализ резервов.</w:t>
      </w:r>
    </w:p>
    <w:p w:rsidR="00EA2785" w:rsidRPr="00C875C1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разработки расписания: метод критического пути, сжатие расписания.</w:t>
      </w:r>
    </w:p>
    <w:p w:rsidR="00EA2785" w:rsidRPr="00C875C1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Пример расчета критического пути на сетевом графике.</w:t>
      </w:r>
    </w:p>
    <w:p w:rsidR="00EA2785" w:rsidRPr="00C875C1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разработки расписания: анализ возможных сценариев, выравнивание ресурсов, метод критической цепи.</w:t>
      </w:r>
    </w:p>
    <w:p w:rsidR="00EA2785" w:rsidRPr="00C875C1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Что содержится в плане управления стоимостью.</w:t>
      </w:r>
    </w:p>
    <w:p w:rsidR="00EA2785" w:rsidRPr="00C875C1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стоимостной оценки: по аналогам, определение ставок стоимости ресурсов, оценка «сверху вниз».</w:t>
      </w:r>
    </w:p>
    <w:p w:rsidR="00A61C46" w:rsidRPr="004C4B11" w:rsidRDefault="00A61C46" w:rsidP="00A61C46">
      <w:pPr>
        <w:pStyle w:val="a3"/>
      </w:pPr>
    </w:p>
    <w:p w:rsidR="00EA2785" w:rsidRPr="00A61C46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Методы стоимостной оценки: параметрическая оценка, анализ предложений исполнителей, анализ резервов.</w:t>
      </w:r>
    </w:p>
    <w:p w:rsidR="00EA2785" w:rsidRPr="00A61C46" w:rsidRDefault="00EA2785" w:rsidP="00EA2785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Методы разработки бюджета расходов: суммирование стоимости, анализ резервов.</w:t>
      </w:r>
    </w:p>
    <w:p w:rsidR="000F667F" w:rsidRPr="00A61C46" w:rsidRDefault="000F667F" w:rsidP="009E2706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Основные показатели методики освоенного объема.</w:t>
      </w:r>
    </w:p>
    <w:p w:rsidR="000F667F" w:rsidRPr="00A61C46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Производные показатели методики освоенного объема.</w:t>
      </w:r>
    </w:p>
    <w:p w:rsidR="000F667F" w:rsidRPr="00A61C46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Понятие качества и процессы управления качеством проекта.</w:t>
      </w:r>
    </w:p>
    <w:p w:rsidR="000F667F" w:rsidRPr="00A61C46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Основные положения управления качеством.</w:t>
      </w:r>
    </w:p>
    <w:p w:rsidR="000F667F" w:rsidRPr="00C875C1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планирования качества.</w:t>
      </w:r>
    </w:p>
    <w:p w:rsidR="000F667F" w:rsidRPr="00C875C1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Результаты процесса планирования качества.</w:t>
      </w:r>
    </w:p>
    <w:p w:rsidR="000F667F" w:rsidRPr="00C875C1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Процесс обеспечения качества.</w:t>
      </w:r>
    </w:p>
    <w:p w:rsidR="000F667F" w:rsidRPr="00C875C1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процесса контроля качества: диаграмма причинно-следственных связей, контрольные диаграммы.</w:t>
      </w:r>
    </w:p>
    <w:p w:rsidR="000F667F" w:rsidRPr="00C875C1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процесса контроля качества: диаграммы зависимостей, гистограмма, диаграмма Парето.</w:t>
      </w:r>
    </w:p>
    <w:p w:rsidR="000F667F" w:rsidRPr="00C875C1" w:rsidRDefault="000F667F" w:rsidP="000F667F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процесса контроля качества: схема прогноза, диаграмма разброса, выборочные оценки, инспекция, проверка исправления дефектов.</w:t>
      </w:r>
    </w:p>
    <w:p w:rsidR="00074E7A" w:rsidRPr="00C875C1" w:rsidRDefault="004E1FE0" w:rsidP="00074E7A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Процессы управления человеческими ресурсами.</w:t>
      </w:r>
    </w:p>
    <w:p w:rsidR="00A61C46" w:rsidRPr="004C4B11" w:rsidRDefault="00A61C46" w:rsidP="00A61C46">
      <w:pPr>
        <w:pStyle w:val="a3"/>
      </w:pPr>
    </w:p>
    <w:p w:rsidR="004E1FE0" w:rsidRPr="00A61C46" w:rsidRDefault="004E1FE0" w:rsidP="009E2706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Форматы документирования ролей.</w:t>
      </w:r>
    </w:p>
    <w:p w:rsidR="004E1FE0" w:rsidRPr="00A61C46" w:rsidRDefault="004E1FE0" w:rsidP="009E2706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Результаты планирования человеческих ресурсов.</w:t>
      </w:r>
    </w:p>
    <w:p w:rsidR="004E1FE0" w:rsidRPr="00A61C46" w:rsidRDefault="004E1FE0" w:rsidP="009E2706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lastRenderedPageBreak/>
        <w:t>Методы и результаты набора команды проекта.</w:t>
      </w:r>
    </w:p>
    <w:p w:rsidR="004E1FE0" w:rsidRPr="00A61C46" w:rsidRDefault="004E1FE0" w:rsidP="009E2706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Методы развития команды проекта.</w:t>
      </w:r>
    </w:p>
    <w:p w:rsidR="004E1FE0" w:rsidRPr="00A61C46" w:rsidRDefault="004E1FE0" w:rsidP="009E2706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Управление командой проекта.</w:t>
      </w:r>
    </w:p>
    <w:p w:rsidR="00CC494C" w:rsidRPr="00A61C46" w:rsidRDefault="00CC494C" w:rsidP="00CC494C">
      <w:pPr>
        <w:pStyle w:val="a3"/>
        <w:numPr>
          <w:ilvl w:val="0"/>
          <w:numId w:val="1"/>
        </w:numPr>
        <w:rPr>
          <w:color w:val="7030A0"/>
        </w:rPr>
      </w:pPr>
      <w:r w:rsidRPr="00A61C46">
        <w:rPr>
          <w:color w:val="7030A0"/>
        </w:rPr>
        <w:t>Риск и процессы управления рисками проекта.</w:t>
      </w:r>
    </w:p>
    <w:p w:rsidR="00074E7A" w:rsidRPr="00C875C1" w:rsidRDefault="00CC494C" w:rsidP="00074E7A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Планирование управления рисками.</w:t>
      </w:r>
    </w:p>
    <w:p w:rsidR="00CC494C" w:rsidRPr="00C875C1" w:rsidRDefault="00CC494C" w:rsidP="00CC494C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и результаты идентификации рисков.</w:t>
      </w:r>
    </w:p>
    <w:p w:rsidR="00CC494C" w:rsidRPr="00C875C1" w:rsidRDefault="00CC494C" w:rsidP="00CC494C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и результаты качественного анализа рисков.</w:t>
      </w:r>
    </w:p>
    <w:p w:rsidR="00CC494C" w:rsidRPr="00C875C1" w:rsidRDefault="00CC494C" w:rsidP="00CC494C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Методы и результаты количественного анализа рисков.</w:t>
      </w:r>
    </w:p>
    <w:p w:rsidR="00CC494C" w:rsidRPr="00C875C1" w:rsidRDefault="00CC494C" w:rsidP="00CC494C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Стратегии реагирования на негативные риски.</w:t>
      </w:r>
    </w:p>
    <w:p w:rsidR="00CC494C" w:rsidRPr="00C875C1" w:rsidRDefault="00CC494C" w:rsidP="00CC494C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Стратегии реагирования на позитивные риски.</w:t>
      </w:r>
    </w:p>
    <w:p w:rsidR="00886139" w:rsidRPr="00C875C1" w:rsidRDefault="009925B2" w:rsidP="00CC494C">
      <w:pPr>
        <w:pStyle w:val="a3"/>
        <w:numPr>
          <w:ilvl w:val="0"/>
          <w:numId w:val="1"/>
        </w:numPr>
        <w:rPr>
          <w:color w:val="7030A0"/>
        </w:rPr>
      </w:pPr>
      <w:r w:rsidRPr="00C875C1">
        <w:rPr>
          <w:color w:val="7030A0"/>
        </w:rPr>
        <w:t>Состав процессов управления коммуникациями и поставками.</w:t>
      </w:r>
    </w:p>
    <w:p w:rsidR="00A61C46" w:rsidRDefault="00A61C46">
      <w:r>
        <w:br w:type="page"/>
      </w:r>
    </w:p>
    <w:p w:rsidR="001816C5" w:rsidRPr="00A61C46" w:rsidRDefault="00A61C46" w:rsidP="00A61C46">
      <w:pPr>
        <w:jc w:val="center"/>
        <w:rPr>
          <w:b/>
        </w:rPr>
      </w:pPr>
      <w:r w:rsidRPr="00A61C46">
        <w:rPr>
          <w:b/>
        </w:rPr>
        <w:lastRenderedPageBreak/>
        <w:t>Билет 1</w:t>
      </w:r>
    </w:p>
    <w:p w:rsidR="00A61C46" w:rsidRPr="004C4B11" w:rsidRDefault="00A61C46" w:rsidP="001816C5"/>
    <w:p w:rsidR="00A61C46" w:rsidRPr="004C4B11" w:rsidRDefault="00A61C46" w:rsidP="006309B5">
      <w:pPr>
        <w:pStyle w:val="a3"/>
        <w:numPr>
          <w:ilvl w:val="0"/>
          <w:numId w:val="2"/>
        </w:numPr>
      </w:pPr>
      <w:r w:rsidRPr="004C4B11">
        <w:t>Взаимосвязь процессов управления сроками проекта.</w:t>
      </w:r>
    </w:p>
    <w:p w:rsidR="00A61C46" w:rsidRPr="004C4B11" w:rsidRDefault="00A61C46" w:rsidP="006309B5">
      <w:pPr>
        <w:pStyle w:val="a3"/>
        <w:numPr>
          <w:ilvl w:val="0"/>
          <w:numId w:val="2"/>
        </w:numPr>
      </w:pPr>
      <w:r w:rsidRPr="004C4B11">
        <w:t>Методы стоимостной оценки: параметрическая оценка, анализ предложений исполнителей, анализ резервов.</w:t>
      </w:r>
    </w:p>
    <w:p w:rsidR="00A61C46" w:rsidRPr="004C4B11" w:rsidRDefault="00A61C46" w:rsidP="006309B5">
      <w:pPr>
        <w:pStyle w:val="a3"/>
        <w:numPr>
          <w:ilvl w:val="0"/>
          <w:numId w:val="2"/>
        </w:numPr>
      </w:pPr>
      <w:r w:rsidRPr="004C4B11">
        <w:t>Форматы документирования ролей.</w:t>
      </w:r>
    </w:p>
    <w:p w:rsidR="001816C5" w:rsidRDefault="001816C5"/>
    <w:p w:rsidR="006309B5" w:rsidRDefault="006309B5"/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t>Билет 2</w:t>
      </w:r>
    </w:p>
    <w:p w:rsidR="00A61C46" w:rsidRDefault="00A61C46" w:rsidP="00A61C46"/>
    <w:p w:rsidR="00A61C46" w:rsidRPr="004C4B11" w:rsidRDefault="00A61C46" w:rsidP="006309B5">
      <w:pPr>
        <w:pStyle w:val="a3"/>
        <w:numPr>
          <w:ilvl w:val="0"/>
          <w:numId w:val="3"/>
        </w:numPr>
      </w:pPr>
      <w:r w:rsidRPr="004C4B11">
        <w:t>Методы определения состава операций</w:t>
      </w:r>
    </w:p>
    <w:p w:rsidR="00A61C46" w:rsidRPr="004C4B11" w:rsidRDefault="00A61C46" w:rsidP="006309B5">
      <w:pPr>
        <w:pStyle w:val="a3"/>
        <w:numPr>
          <w:ilvl w:val="0"/>
          <w:numId w:val="3"/>
        </w:numPr>
      </w:pPr>
      <w:r w:rsidRPr="004C4B11">
        <w:t>Методы разработки бюджета расходов: суммирование стоимости, анализ резервов.</w:t>
      </w:r>
    </w:p>
    <w:p w:rsidR="00A61C46" w:rsidRPr="004C4B11" w:rsidRDefault="00A61C46" w:rsidP="006309B5">
      <w:pPr>
        <w:pStyle w:val="a3"/>
        <w:numPr>
          <w:ilvl w:val="0"/>
          <w:numId w:val="3"/>
        </w:numPr>
      </w:pPr>
      <w:r w:rsidRPr="004C4B11">
        <w:t>Результаты планирования человеческих ресурсов.</w:t>
      </w:r>
    </w:p>
    <w:p w:rsidR="00A61C46" w:rsidRDefault="00A61C46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t>Билет 3</w:t>
      </w:r>
    </w:p>
    <w:p w:rsidR="00A61C46" w:rsidRDefault="00A61C46" w:rsidP="00A61C46"/>
    <w:p w:rsidR="00A61C46" w:rsidRPr="004C4B11" w:rsidRDefault="00A61C46" w:rsidP="006309B5">
      <w:pPr>
        <w:pStyle w:val="a3"/>
        <w:numPr>
          <w:ilvl w:val="0"/>
          <w:numId w:val="4"/>
        </w:numPr>
      </w:pPr>
      <w:r w:rsidRPr="004C4B11">
        <w:t>Определение взаимосвязей операций: метод предшествования.</w:t>
      </w:r>
    </w:p>
    <w:p w:rsidR="00A61C46" w:rsidRPr="004C4B11" w:rsidRDefault="00A61C46" w:rsidP="006309B5">
      <w:pPr>
        <w:pStyle w:val="a3"/>
        <w:numPr>
          <w:ilvl w:val="0"/>
          <w:numId w:val="4"/>
        </w:numPr>
      </w:pPr>
      <w:r w:rsidRPr="004C4B11">
        <w:t>Основные показатели методики освоенного объема.</w:t>
      </w:r>
    </w:p>
    <w:p w:rsidR="00A61C46" w:rsidRPr="004C4B11" w:rsidRDefault="00A61C46" w:rsidP="006309B5">
      <w:pPr>
        <w:pStyle w:val="a3"/>
        <w:numPr>
          <w:ilvl w:val="0"/>
          <w:numId w:val="4"/>
        </w:numPr>
      </w:pPr>
      <w:r w:rsidRPr="004C4B11">
        <w:t>Методы и результаты набора команды проекта.</w:t>
      </w:r>
    </w:p>
    <w:p w:rsidR="00A61C46" w:rsidRDefault="00A61C46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t>Билет 4</w:t>
      </w:r>
    </w:p>
    <w:p w:rsidR="00A61C46" w:rsidRDefault="00A61C46" w:rsidP="00A61C46"/>
    <w:p w:rsidR="00A61C46" w:rsidRPr="004C4B11" w:rsidRDefault="00A61C46" w:rsidP="006309B5">
      <w:pPr>
        <w:pStyle w:val="a3"/>
        <w:numPr>
          <w:ilvl w:val="0"/>
          <w:numId w:val="5"/>
        </w:numPr>
      </w:pPr>
      <w:r w:rsidRPr="004C4B11">
        <w:t>Определение взаимосвязей операций: метод стрелочных диаграмм.</w:t>
      </w:r>
    </w:p>
    <w:p w:rsidR="00A61C46" w:rsidRPr="004C4B11" w:rsidRDefault="00A61C46" w:rsidP="006309B5">
      <w:pPr>
        <w:pStyle w:val="a3"/>
        <w:numPr>
          <w:ilvl w:val="0"/>
          <w:numId w:val="5"/>
        </w:numPr>
      </w:pPr>
      <w:r w:rsidRPr="004C4B11">
        <w:t>Производные показатели методики освоенного объема.</w:t>
      </w:r>
    </w:p>
    <w:p w:rsidR="00A61C46" w:rsidRPr="004C4B11" w:rsidRDefault="00A61C46" w:rsidP="006309B5">
      <w:pPr>
        <w:pStyle w:val="a3"/>
        <w:numPr>
          <w:ilvl w:val="0"/>
          <w:numId w:val="5"/>
        </w:numPr>
      </w:pPr>
      <w:r w:rsidRPr="004C4B11">
        <w:t>Методы развития команды проекта.</w:t>
      </w:r>
    </w:p>
    <w:p w:rsidR="00A61C46" w:rsidRDefault="00A61C46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t>Билет 5</w:t>
      </w:r>
    </w:p>
    <w:p w:rsidR="00A61C46" w:rsidRDefault="00A61C46" w:rsidP="00A61C46"/>
    <w:p w:rsidR="00A61C46" w:rsidRPr="004C4B11" w:rsidRDefault="00A61C46" w:rsidP="006309B5">
      <w:pPr>
        <w:pStyle w:val="a3"/>
        <w:numPr>
          <w:ilvl w:val="0"/>
          <w:numId w:val="6"/>
        </w:numPr>
      </w:pPr>
      <w:r w:rsidRPr="004C4B11">
        <w:t>Виды зависимостей для определения последовательности операций.</w:t>
      </w:r>
    </w:p>
    <w:p w:rsidR="00A61C46" w:rsidRPr="004C4B11" w:rsidRDefault="00A61C46" w:rsidP="006309B5">
      <w:pPr>
        <w:pStyle w:val="a3"/>
        <w:numPr>
          <w:ilvl w:val="0"/>
          <w:numId w:val="6"/>
        </w:numPr>
      </w:pPr>
      <w:r w:rsidRPr="004C4B11">
        <w:t>Понятие качества и процессы управления качеством проекта.</w:t>
      </w:r>
    </w:p>
    <w:p w:rsidR="00A61C46" w:rsidRPr="004C4B11" w:rsidRDefault="00A61C46" w:rsidP="006309B5">
      <w:pPr>
        <w:pStyle w:val="a3"/>
        <w:numPr>
          <w:ilvl w:val="0"/>
          <w:numId w:val="6"/>
        </w:numPr>
      </w:pPr>
      <w:r w:rsidRPr="004C4B11">
        <w:t>Управление командой проекта.</w:t>
      </w:r>
    </w:p>
    <w:p w:rsidR="00A61C46" w:rsidRDefault="00A61C46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t>Билет 6</w:t>
      </w:r>
    </w:p>
    <w:p w:rsidR="00A61C46" w:rsidRDefault="00A61C46" w:rsidP="00A61C46"/>
    <w:p w:rsidR="00A61C46" w:rsidRPr="004C4B11" w:rsidRDefault="00A61C46" w:rsidP="006309B5">
      <w:pPr>
        <w:pStyle w:val="a3"/>
        <w:numPr>
          <w:ilvl w:val="0"/>
          <w:numId w:val="7"/>
        </w:numPr>
      </w:pPr>
      <w:r w:rsidRPr="004C4B11">
        <w:t>Оценка ресурсов операций.</w:t>
      </w:r>
    </w:p>
    <w:p w:rsidR="00A61C46" w:rsidRPr="004C4B11" w:rsidRDefault="00A61C46" w:rsidP="006309B5">
      <w:pPr>
        <w:pStyle w:val="a3"/>
        <w:numPr>
          <w:ilvl w:val="0"/>
          <w:numId w:val="7"/>
        </w:numPr>
      </w:pPr>
      <w:r w:rsidRPr="004C4B11">
        <w:t>Основные положения управления качеством.</w:t>
      </w:r>
    </w:p>
    <w:p w:rsidR="00A61C46" w:rsidRPr="004C4B11" w:rsidRDefault="00A61C46" w:rsidP="006309B5">
      <w:pPr>
        <w:pStyle w:val="a3"/>
        <w:numPr>
          <w:ilvl w:val="0"/>
          <w:numId w:val="7"/>
        </w:numPr>
      </w:pPr>
      <w:r w:rsidRPr="004C4B11">
        <w:t>Риск и процессы управления рисками проекта.</w:t>
      </w:r>
    </w:p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lastRenderedPageBreak/>
        <w:t>Билет 7</w:t>
      </w:r>
    </w:p>
    <w:p w:rsidR="00A61C46" w:rsidRDefault="00A61C46" w:rsidP="00A61C46"/>
    <w:p w:rsidR="00C875C1" w:rsidRPr="004C4B11" w:rsidRDefault="00C875C1" w:rsidP="006309B5">
      <w:pPr>
        <w:pStyle w:val="a3"/>
        <w:numPr>
          <w:ilvl w:val="0"/>
          <w:numId w:val="8"/>
        </w:numPr>
      </w:pPr>
      <w:r w:rsidRPr="004C4B11">
        <w:t>Оценка длительности операций: экспертная, по аналогам, параметрическая.</w:t>
      </w:r>
    </w:p>
    <w:p w:rsidR="00C875C1" w:rsidRPr="004C4B11" w:rsidRDefault="00C875C1" w:rsidP="006309B5">
      <w:pPr>
        <w:pStyle w:val="a3"/>
        <w:numPr>
          <w:ilvl w:val="0"/>
          <w:numId w:val="8"/>
        </w:numPr>
      </w:pPr>
      <w:r w:rsidRPr="004C4B11">
        <w:t>Методы планирования качества.</w:t>
      </w:r>
    </w:p>
    <w:p w:rsidR="00C875C1" w:rsidRPr="004C4B11" w:rsidRDefault="00C875C1" w:rsidP="006309B5">
      <w:pPr>
        <w:pStyle w:val="a3"/>
        <w:numPr>
          <w:ilvl w:val="0"/>
          <w:numId w:val="8"/>
        </w:numPr>
      </w:pPr>
      <w:r w:rsidRPr="004C4B11">
        <w:t>Планирование управления рисками.</w:t>
      </w:r>
    </w:p>
    <w:p w:rsidR="00C875C1" w:rsidRDefault="00C875C1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t>Билет 8</w:t>
      </w:r>
    </w:p>
    <w:p w:rsidR="00A61C46" w:rsidRDefault="00A61C46" w:rsidP="00A61C46"/>
    <w:p w:rsidR="00C875C1" w:rsidRPr="004C4B11" w:rsidRDefault="00C875C1" w:rsidP="006309B5">
      <w:pPr>
        <w:pStyle w:val="a3"/>
        <w:numPr>
          <w:ilvl w:val="0"/>
          <w:numId w:val="9"/>
        </w:numPr>
      </w:pPr>
      <w:r w:rsidRPr="004C4B11">
        <w:t>Оценка длительности операций: по трем точкам, анализ резервов.</w:t>
      </w:r>
    </w:p>
    <w:p w:rsidR="00C875C1" w:rsidRPr="004C4B11" w:rsidRDefault="00C875C1" w:rsidP="006309B5">
      <w:pPr>
        <w:pStyle w:val="a3"/>
        <w:numPr>
          <w:ilvl w:val="0"/>
          <w:numId w:val="9"/>
        </w:numPr>
      </w:pPr>
      <w:r w:rsidRPr="004C4B11">
        <w:t>Результаты процесса планирования качества.</w:t>
      </w:r>
    </w:p>
    <w:p w:rsidR="00C875C1" w:rsidRPr="004C4B11" w:rsidRDefault="00C875C1" w:rsidP="006309B5">
      <w:pPr>
        <w:pStyle w:val="a3"/>
        <w:numPr>
          <w:ilvl w:val="0"/>
          <w:numId w:val="9"/>
        </w:numPr>
      </w:pPr>
      <w:r w:rsidRPr="004C4B11">
        <w:t>Методы и результаты идентификации рисков.</w:t>
      </w:r>
    </w:p>
    <w:p w:rsidR="00C875C1" w:rsidRDefault="00C875C1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>
        <w:rPr>
          <w:b/>
        </w:rPr>
        <w:t>Билет 9</w:t>
      </w:r>
    </w:p>
    <w:p w:rsidR="00A61C46" w:rsidRDefault="00A61C46" w:rsidP="00A61C46"/>
    <w:p w:rsidR="00C875C1" w:rsidRPr="004C4B11" w:rsidRDefault="00C875C1" w:rsidP="006309B5">
      <w:pPr>
        <w:pStyle w:val="a3"/>
        <w:numPr>
          <w:ilvl w:val="0"/>
          <w:numId w:val="10"/>
        </w:numPr>
      </w:pPr>
      <w:r w:rsidRPr="004C4B11">
        <w:t>Методы разработки расписания: метод критического пути, сжатие расписания.</w:t>
      </w:r>
    </w:p>
    <w:p w:rsidR="00C875C1" w:rsidRPr="004C4B11" w:rsidRDefault="00C875C1" w:rsidP="006309B5">
      <w:pPr>
        <w:pStyle w:val="a3"/>
        <w:numPr>
          <w:ilvl w:val="0"/>
          <w:numId w:val="10"/>
        </w:numPr>
      </w:pPr>
      <w:r w:rsidRPr="004C4B11">
        <w:t>Процесс обеспечения качества.</w:t>
      </w:r>
    </w:p>
    <w:p w:rsidR="00C875C1" w:rsidRPr="004C4B11" w:rsidRDefault="00C875C1" w:rsidP="006309B5">
      <w:pPr>
        <w:pStyle w:val="a3"/>
        <w:numPr>
          <w:ilvl w:val="0"/>
          <w:numId w:val="10"/>
        </w:numPr>
      </w:pPr>
      <w:r w:rsidRPr="004C4B11">
        <w:t>Методы и результаты качественного анализа рисков.</w:t>
      </w:r>
    </w:p>
    <w:p w:rsidR="00C875C1" w:rsidRDefault="00C875C1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 w:rsidRPr="00A61C46">
        <w:rPr>
          <w:b/>
        </w:rPr>
        <w:t>Билет 1</w:t>
      </w:r>
      <w:r>
        <w:rPr>
          <w:b/>
        </w:rPr>
        <w:t>0</w:t>
      </w:r>
    </w:p>
    <w:p w:rsidR="00A61C46" w:rsidRDefault="00A61C46" w:rsidP="00A61C46"/>
    <w:p w:rsidR="00C875C1" w:rsidRPr="004C4B11" w:rsidRDefault="00C875C1" w:rsidP="006309B5">
      <w:pPr>
        <w:pStyle w:val="a3"/>
        <w:numPr>
          <w:ilvl w:val="0"/>
          <w:numId w:val="11"/>
        </w:numPr>
      </w:pPr>
      <w:r w:rsidRPr="004C4B11">
        <w:t>Пример расчета критического пути на сетевом графике.</w:t>
      </w:r>
    </w:p>
    <w:p w:rsidR="00C875C1" w:rsidRPr="004C4B11" w:rsidRDefault="00C875C1" w:rsidP="006309B5">
      <w:pPr>
        <w:pStyle w:val="a3"/>
        <w:numPr>
          <w:ilvl w:val="0"/>
          <w:numId w:val="11"/>
        </w:numPr>
      </w:pPr>
      <w:r w:rsidRPr="004C4B11">
        <w:t>Методы процесса контроля качества: диаграмма причинно-следственных связей, контрольные диаграммы.</w:t>
      </w:r>
    </w:p>
    <w:p w:rsidR="00C875C1" w:rsidRPr="004C4B11" w:rsidRDefault="00C875C1" w:rsidP="006309B5">
      <w:pPr>
        <w:pStyle w:val="a3"/>
        <w:numPr>
          <w:ilvl w:val="0"/>
          <w:numId w:val="11"/>
        </w:numPr>
      </w:pPr>
      <w:r w:rsidRPr="004C4B11">
        <w:t>Методы и результаты количественного анализа рисков.</w:t>
      </w:r>
    </w:p>
    <w:p w:rsidR="00C875C1" w:rsidRDefault="00C875C1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 w:rsidRPr="00A61C46">
        <w:rPr>
          <w:b/>
        </w:rPr>
        <w:t>Билет 1</w:t>
      </w:r>
      <w:r>
        <w:rPr>
          <w:b/>
        </w:rPr>
        <w:t>1</w:t>
      </w:r>
    </w:p>
    <w:p w:rsidR="00A61C46" w:rsidRDefault="00A61C46" w:rsidP="00A61C46"/>
    <w:p w:rsidR="00C875C1" w:rsidRPr="004C4B11" w:rsidRDefault="00C875C1" w:rsidP="006309B5">
      <w:pPr>
        <w:pStyle w:val="a3"/>
        <w:numPr>
          <w:ilvl w:val="0"/>
          <w:numId w:val="12"/>
        </w:numPr>
      </w:pPr>
      <w:r w:rsidRPr="004C4B11">
        <w:t>Методы разработки расписания: анализ возможных сценариев, выравнивание ресурсов, метод критической цепи.</w:t>
      </w:r>
    </w:p>
    <w:p w:rsidR="00C875C1" w:rsidRPr="004C4B11" w:rsidRDefault="00C875C1" w:rsidP="006309B5">
      <w:pPr>
        <w:pStyle w:val="a3"/>
        <w:numPr>
          <w:ilvl w:val="0"/>
          <w:numId w:val="12"/>
        </w:numPr>
      </w:pPr>
      <w:r w:rsidRPr="004C4B11">
        <w:t>Методы процесса контроля качества: диаграммы зависимостей, гистограмма, диаграмма Парето.</w:t>
      </w:r>
    </w:p>
    <w:p w:rsidR="00C875C1" w:rsidRPr="004C4B11" w:rsidRDefault="00C875C1" w:rsidP="006309B5">
      <w:pPr>
        <w:pStyle w:val="a3"/>
        <w:numPr>
          <w:ilvl w:val="0"/>
          <w:numId w:val="12"/>
        </w:numPr>
      </w:pPr>
      <w:r w:rsidRPr="004C4B11">
        <w:t>Стратегии реагирования на негативные риски.</w:t>
      </w:r>
    </w:p>
    <w:p w:rsidR="00C875C1" w:rsidRDefault="00C875C1" w:rsidP="00A61C46"/>
    <w:p w:rsidR="006309B5" w:rsidRDefault="006309B5" w:rsidP="00A61C46"/>
    <w:p w:rsidR="006309B5" w:rsidRDefault="006309B5" w:rsidP="00A61C46"/>
    <w:p w:rsidR="006309B5" w:rsidRDefault="006309B5" w:rsidP="00A61C46"/>
    <w:p w:rsidR="00A61C46" w:rsidRPr="00A61C46" w:rsidRDefault="00A61C46" w:rsidP="00A61C46">
      <w:pPr>
        <w:jc w:val="center"/>
        <w:rPr>
          <w:b/>
        </w:rPr>
      </w:pPr>
      <w:r w:rsidRPr="00A61C46">
        <w:rPr>
          <w:b/>
        </w:rPr>
        <w:lastRenderedPageBreak/>
        <w:t>Билет 1</w:t>
      </w:r>
      <w:r>
        <w:rPr>
          <w:b/>
        </w:rPr>
        <w:t>2</w:t>
      </w:r>
    </w:p>
    <w:p w:rsidR="00A61C46" w:rsidRDefault="00A61C46" w:rsidP="00A61C46"/>
    <w:p w:rsidR="00C875C1" w:rsidRPr="004C4B11" w:rsidRDefault="00C875C1" w:rsidP="006309B5">
      <w:pPr>
        <w:pStyle w:val="a3"/>
        <w:numPr>
          <w:ilvl w:val="0"/>
          <w:numId w:val="13"/>
        </w:numPr>
      </w:pPr>
      <w:r w:rsidRPr="004C4B11">
        <w:t>Что содержится в плане управления стоимостью.</w:t>
      </w:r>
    </w:p>
    <w:p w:rsidR="00C875C1" w:rsidRPr="004C4B11" w:rsidRDefault="00C875C1" w:rsidP="006309B5">
      <w:pPr>
        <w:pStyle w:val="a3"/>
        <w:numPr>
          <w:ilvl w:val="0"/>
          <w:numId w:val="13"/>
        </w:numPr>
      </w:pPr>
      <w:r w:rsidRPr="004C4B11">
        <w:t>Методы процесса контроля качества: схема прогноза, диаграмма разброса, выборочные оценки, инспекция, проверка исправления дефектов.</w:t>
      </w:r>
    </w:p>
    <w:p w:rsidR="00C875C1" w:rsidRPr="004C4B11" w:rsidRDefault="00C875C1" w:rsidP="006309B5">
      <w:pPr>
        <w:pStyle w:val="a3"/>
        <w:numPr>
          <w:ilvl w:val="0"/>
          <w:numId w:val="13"/>
        </w:numPr>
      </w:pPr>
      <w:r w:rsidRPr="004C4B11">
        <w:t>Стратегии реагирования на позитивные риски.</w:t>
      </w:r>
    </w:p>
    <w:p w:rsidR="00C875C1" w:rsidRDefault="00C875C1" w:rsidP="00A61C46"/>
    <w:p w:rsidR="00C875C1" w:rsidRPr="004C4B11" w:rsidRDefault="00C875C1" w:rsidP="00A61C46"/>
    <w:p w:rsidR="00A61C46" w:rsidRPr="00A61C46" w:rsidRDefault="00A61C46" w:rsidP="00A61C46">
      <w:pPr>
        <w:jc w:val="center"/>
        <w:rPr>
          <w:b/>
        </w:rPr>
      </w:pPr>
      <w:r w:rsidRPr="00A61C46">
        <w:rPr>
          <w:b/>
        </w:rPr>
        <w:t>Билет 1</w:t>
      </w:r>
      <w:r>
        <w:rPr>
          <w:b/>
        </w:rPr>
        <w:t>3</w:t>
      </w:r>
    </w:p>
    <w:p w:rsidR="00A61C46" w:rsidRDefault="00A61C46" w:rsidP="00A61C46"/>
    <w:p w:rsidR="00C875C1" w:rsidRDefault="00C875C1" w:rsidP="006309B5">
      <w:pPr>
        <w:pStyle w:val="a3"/>
        <w:numPr>
          <w:ilvl w:val="0"/>
          <w:numId w:val="14"/>
        </w:numPr>
      </w:pPr>
      <w:r w:rsidRPr="004C4B11">
        <w:t>Методы стоимостной оценки: по аналогам, определение ставок стоимости ресурсов, оценка «сверху вниз».</w:t>
      </w:r>
    </w:p>
    <w:p w:rsidR="00C875C1" w:rsidRDefault="00C875C1" w:rsidP="006309B5">
      <w:pPr>
        <w:pStyle w:val="a3"/>
        <w:numPr>
          <w:ilvl w:val="0"/>
          <w:numId w:val="14"/>
        </w:numPr>
      </w:pPr>
      <w:r w:rsidRPr="004C4B11">
        <w:t>Процессы управления человеческими ресурсами.</w:t>
      </w:r>
    </w:p>
    <w:p w:rsidR="00C875C1" w:rsidRPr="004C4B11" w:rsidRDefault="00C875C1" w:rsidP="006309B5">
      <w:pPr>
        <w:pStyle w:val="a3"/>
        <w:numPr>
          <w:ilvl w:val="0"/>
          <w:numId w:val="14"/>
        </w:numPr>
      </w:pPr>
      <w:r w:rsidRPr="004C4B11">
        <w:t>Состав процессов управления коммуникациями и поставками.</w:t>
      </w:r>
    </w:p>
    <w:p w:rsidR="00C875C1" w:rsidRPr="004C4B11" w:rsidRDefault="00C875C1" w:rsidP="00A61C46"/>
    <w:p w:rsidR="00A61C46" w:rsidRDefault="00A61C46"/>
    <w:p w:rsidR="00A61C46" w:rsidRPr="004C4B11" w:rsidRDefault="00A61C46"/>
    <w:p w:rsidR="007C3283" w:rsidRPr="004C4B11" w:rsidRDefault="007C3283"/>
    <w:p w:rsidR="00015A83" w:rsidRPr="004C4B11" w:rsidRDefault="00015A83">
      <w:pPr>
        <w:rPr>
          <w:b/>
        </w:rPr>
      </w:pPr>
    </w:p>
    <w:sectPr w:rsidR="00015A83" w:rsidRPr="004C4B11" w:rsidSect="004813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A12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E43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20E7D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377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7D19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A3C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2CC8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6CA6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08C6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245C2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0C5B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340F4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61346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802F9"/>
    <w:multiLevelType w:val="hybridMultilevel"/>
    <w:tmpl w:val="7E6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5DBB"/>
    <w:rsid w:val="00015A83"/>
    <w:rsid w:val="00020E16"/>
    <w:rsid w:val="00074E7A"/>
    <w:rsid w:val="000F667F"/>
    <w:rsid w:val="00133199"/>
    <w:rsid w:val="001607ED"/>
    <w:rsid w:val="00180FD3"/>
    <w:rsid w:val="001816C5"/>
    <w:rsid w:val="00185840"/>
    <w:rsid w:val="002622DD"/>
    <w:rsid w:val="002726B8"/>
    <w:rsid w:val="002C4241"/>
    <w:rsid w:val="003770AF"/>
    <w:rsid w:val="0048131F"/>
    <w:rsid w:val="004C4B11"/>
    <w:rsid w:val="004E1FE0"/>
    <w:rsid w:val="005A4CC2"/>
    <w:rsid w:val="005D2D82"/>
    <w:rsid w:val="006309B5"/>
    <w:rsid w:val="006549AF"/>
    <w:rsid w:val="006A7DC5"/>
    <w:rsid w:val="006F231E"/>
    <w:rsid w:val="007C3283"/>
    <w:rsid w:val="007F5DBB"/>
    <w:rsid w:val="00831B44"/>
    <w:rsid w:val="00886139"/>
    <w:rsid w:val="00894054"/>
    <w:rsid w:val="009925B2"/>
    <w:rsid w:val="009E2706"/>
    <w:rsid w:val="00A61C46"/>
    <w:rsid w:val="00A719D2"/>
    <w:rsid w:val="00C321E4"/>
    <w:rsid w:val="00C875C1"/>
    <w:rsid w:val="00CC494C"/>
    <w:rsid w:val="00D36B50"/>
    <w:rsid w:val="00D45071"/>
    <w:rsid w:val="00DD4BCF"/>
    <w:rsid w:val="00EA2785"/>
    <w:rsid w:val="00EB0B31"/>
    <w:rsid w:val="00F429C6"/>
    <w:rsid w:val="00F65A78"/>
    <w:rsid w:val="00F85A05"/>
    <w:rsid w:val="00FE3101"/>
    <w:rsid w:val="00FF1794"/>
    <w:rsid w:val="00FF2F56"/>
    <w:rsid w:val="00FF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A0BC-238E-4140-BB7F-198B8953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USN Team</cp:lastModifiedBy>
  <cp:revision>8</cp:revision>
  <dcterms:created xsi:type="dcterms:W3CDTF">2016-12-13T18:18:00Z</dcterms:created>
  <dcterms:modified xsi:type="dcterms:W3CDTF">2016-12-18T18:11:00Z</dcterms:modified>
</cp:coreProperties>
</file>