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F7" w:rsidRPr="003C7CF7" w:rsidRDefault="003C7CF7" w:rsidP="003C7C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4330C" w:rsidRPr="00A4330C" w:rsidRDefault="00A4330C" w:rsidP="00A4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4330C" w:rsidRPr="00A4330C" w:rsidRDefault="00A4330C" w:rsidP="00A4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 w:rsidR="004D14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в действие Политики</w:t>
      </w:r>
    </w:p>
    <w:p w:rsidR="002F1EE6" w:rsidRDefault="002F1EE6" w:rsidP="00A433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ГСКУ </w:t>
      </w:r>
      <w:r w:rsidR="004D1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F1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Липецкий областной детский </w:t>
      </w:r>
    </w:p>
    <w:p w:rsidR="00A4330C" w:rsidRPr="00A4330C" w:rsidRDefault="002F1EE6" w:rsidP="00A4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санаторий </w:t>
      </w:r>
      <w:r w:rsidR="004D1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F1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Мечта</w:t>
      </w:r>
      <w:r w:rsidR="004D1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A4330C"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A4330C"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труда</w:t>
      </w:r>
      <w:r w:rsidR="004D14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4330C" w:rsidRPr="00A4330C" w:rsidRDefault="00A4330C" w:rsidP="00A433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4330C" w:rsidRPr="00A4330C" w:rsidRDefault="00A4330C" w:rsidP="00A4330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4330C" w:rsidRPr="00A4330C" w:rsidRDefault="00A4330C" w:rsidP="00A4330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</w:t>
      </w:r>
    </w:p>
    <w:p w:rsidR="00A4330C" w:rsidRPr="00A4330C" w:rsidRDefault="00A4330C" w:rsidP="00A4330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(стратегия)</w:t>
      </w:r>
    </w:p>
    <w:p w:rsidR="002F1EE6" w:rsidRDefault="002F1EE6" w:rsidP="00A43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ГСКУ </w:t>
      </w:r>
      <w:r w:rsidR="004D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F1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Липецкий областной детский санаторий </w:t>
      </w:r>
      <w:r w:rsidR="004D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F1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Мечта</w:t>
      </w:r>
      <w:r w:rsidR="004D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4330C" w:rsidRPr="00A4330C" w:rsidRDefault="00A4330C" w:rsidP="00A43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F1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  <w:r w:rsidRPr="00A43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охраны труда</w:t>
      </w:r>
    </w:p>
    <w:p w:rsidR="00A4330C" w:rsidRPr="00A4330C" w:rsidRDefault="00A4330C" w:rsidP="00A43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30C" w:rsidRPr="00A4330C" w:rsidRDefault="00A4330C" w:rsidP="002F1E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(стратегия) </w:t>
      </w:r>
      <w:r w:rsidR="002F1EE6" w:rsidRPr="002F1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ГСКУ </w:t>
      </w:r>
      <w:r w:rsidR="004D1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F1EE6" w:rsidRPr="002F1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Липецкий областной детскийсанаторий </w:t>
      </w:r>
      <w:r w:rsidR="004D1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F1EE6" w:rsidRPr="002F1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Мечта</w:t>
      </w:r>
      <w:r w:rsidR="004D1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(далее - Учреждение)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F1EE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труда (далее</w:t>
      </w:r>
      <w:r w:rsidR="002F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A43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Политика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 w:rsidRPr="00A43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 </w:t>
      </w:r>
      <w:r w:rsidRPr="00A43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публичная декларация работодателя о намерениях выполнять обязанности по обеспечению государственных норм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ативных требований охраны труда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4330C" w:rsidRPr="00A4330C" w:rsidRDefault="00A4330C" w:rsidP="00A433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обеспечивает переход от системы реагирования на происшествия и материальной компенсации неблагоприятных последствий к системе оценки и управления профессиональными рисками и устранению при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 реализации опасностей. В переходе от системы страхования, основанной на формальных страховых тарифах, рассчитанных по усредненным показателям по видам экономической деятельности, к системе страхования, основан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на индивидуальных тарифах, рассчитанных по фактическим показателям профессионального риска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Система управления профессиональными рисками нацелена: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сокращение числа работников, пострадавших или погибших в результате несчастных случаев;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снижение удельного веса работников, трудящихся в условиях, не отвечающих санитарно-гигиеническим нормам;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сокращение доли организаций (в особенности промышленных предприятий) с неудовлетворительными условиями труда.</w:t>
      </w:r>
    </w:p>
    <w:p w:rsidR="00A4330C" w:rsidRPr="00A4330C" w:rsidRDefault="00A4330C" w:rsidP="002F1E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уровня профессионального риска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устанавливается, а положение о системе управления профессиональными рисками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груда – Министерством труда и социальной защиты населения Российской Федерации с учетом мнения Российской трехсторонней комиссии по регулированию социально-трудовых отношений.</w:t>
      </w:r>
    </w:p>
    <w:p w:rsidR="00A4330C" w:rsidRPr="00A4330C" w:rsidRDefault="00A4330C" w:rsidP="002F1E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</w:t>
      </w:r>
      <w:r w:rsidR="004D14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риск</w:t>
      </w:r>
      <w:r w:rsidR="004D14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D14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профессиональными рисками</w:t>
      </w:r>
      <w:r w:rsidR="004D14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закреплены в статье 209 Трудового кодекса Российской Федерации:</w:t>
      </w:r>
    </w:p>
    <w:p w:rsidR="00A4330C" w:rsidRPr="00A4330C" w:rsidRDefault="00A4330C" w:rsidP="002F1E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Профессиональный риск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договору.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Управление профессиональными рисками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это комплекс взаимосвязанных мероприятий, включающих в себя меры по выявлению, оценке и снижению профессиональных рисков в целях перехода от реагирования на страховые случаи постфактум к управлению рисками повреждения здоровья работников. Создание и внедрение всеобъемлющей, сквозной системы управления профессиональными рисками позволяет эффективно управлять системой сохранения жизни и здоровья работников в процессе трудовой деятельности, охватывая все рабочие места. 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Система управления профессиональными рисками нацелена:</w:t>
      </w:r>
    </w:p>
    <w:p w:rsidR="00A4330C" w:rsidRPr="00A4330C" w:rsidRDefault="00A4330C" w:rsidP="002F1E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сокращение числа работников, пострадавших или погибших в результате несчастных случаев;</w:t>
      </w:r>
    </w:p>
    <w:p w:rsidR="00A4330C" w:rsidRPr="00A4330C" w:rsidRDefault="00A4330C" w:rsidP="002F1E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снижение удельного веса работников, трудящихся в условиях, не отвечающих санитарно-гигиеническим нормам;</w:t>
      </w:r>
    </w:p>
    <w:p w:rsidR="00A4330C" w:rsidRPr="00A4330C" w:rsidRDefault="00A4330C" w:rsidP="002F1E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сокращение доли организаций с неудовлетворительными условиями труда.</w:t>
      </w:r>
    </w:p>
    <w:p w:rsidR="00A4330C" w:rsidRPr="00A4330C" w:rsidRDefault="00A4330C" w:rsidP="002F1E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и управлении профессиональными рисками настоящая Политика </w:t>
      </w:r>
      <w:r w:rsidR="004D14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основана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на:</w:t>
      </w:r>
    </w:p>
    <w:p w:rsidR="00A4330C" w:rsidRPr="00A4330C" w:rsidRDefault="00A4330C" w:rsidP="002F1E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F1EE6" w:rsidRPr="002F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Ростехнадзора от 03.11.2022 </w:t>
      </w:r>
      <w:r w:rsidR="004D14C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F1EE6" w:rsidRPr="002F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387 </w:t>
      </w:r>
      <w:r w:rsidR="004D14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1EE6" w:rsidRPr="002F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Руководства по безопасности </w:t>
      </w:r>
      <w:r w:rsidR="004D14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1EE6" w:rsidRPr="002F1E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основы анализа опасностей и оценки риска аварий на опасных производственных объектах</w:t>
      </w:r>
      <w:r w:rsidR="004D14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330C" w:rsidRDefault="00A4330C" w:rsidP="00963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3EF9" w:rsidRPr="0096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Минтруда России от 28.12.2021 </w:t>
      </w:r>
      <w:r w:rsidR="004D14C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EF9" w:rsidRPr="0096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926 </w:t>
      </w:r>
      <w:r w:rsidR="004D14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63EF9" w:rsidRPr="00963E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Рекомендаций по выбору методов оценки уровней профессиональных рисков и п</w:t>
      </w:r>
      <w:r w:rsidR="00963EF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снижению уровней таких рисков</w:t>
      </w:r>
      <w:r w:rsidR="004D14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63E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3EF9" w:rsidRPr="00A4330C" w:rsidRDefault="00963EF9" w:rsidP="00963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3EF9">
        <w:rPr>
          <w:rFonts w:ascii="Times New Roman" w:eastAsia="Times New Roman" w:hAnsi="Times New Roman" w:cs="Times New Roman"/>
          <w:sz w:val="24"/>
          <w:szCs w:val="24"/>
          <w:lang w:eastAsia="ru-RU"/>
        </w:rPr>
        <w:t>Р 2.2.1766-03. 2.2. Гигиена труда. Руководство, по оценке профессионального риска для здоровья работников. Организационно-методические основы, принципы и критерии оценки. Руководство (утв. Главным государственным санитарным врачом РФ 24.06.2003)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330C" w:rsidRPr="00A4330C" w:rsidRDefault="00A4330C" w:rsidP="00963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3EF9" w:rsidRPr="0096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51901.1-2002. Государственный стандарт Российской Федерации. Менеджмент риска. Анализ риска технологических систем (принят и введен в действие Постановлением Госстандарта РФ от 07.06.2002 </w:t>
      </w:r>
      <w:r w:rsidR="004D14C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EF9" w:rsidRPr="0096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236-ст)</w:t>
      </w:r>
      <w:r w:rsidR="00963E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330C" w:rsidRPr="00A4330C" w:rsidRDefault="00A4330C" w:rsidP="004D1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3EF9" w:rsidRPr="0096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Ростехрегулирования от 10.07.2007 </w:t>
      </w:r>
      <w:r w:rsidR="004D14C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EF9" w:rsidRPr="0096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169-ст). (ред. от 31.10.2013)</w:t>
      </w:r>
    </w:p>
    <w:p w:rsidR="00A4330C" w:rsidRDefault="00A4330C" w:rsidP="004D1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D14CF" w:rsidRPr="004D14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12.0.010-2009. Национальный стандарт Российской Федерации. Система стандартов безопасности труда. Системы управления охраной труда. Определение опасностей и оценка рисков</w:t>
      </w:r>
      <w:r w:rsidR="004D14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D14CF" w:rsidRPr="004D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(утв. и введен в действие Приказом Ростехрегулирования от 10.12.2009 </w:t>
      </w:r>
      <w:r w:rsidR="004D14C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D14CF" w:rsidRPr="004D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680-ст)</w:t>
      </w:r>
      <w:r w:rsidR="004D14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30C" w:rsidRPr="00A4330C" w:rsidRDefault="00A4330C" w:rsidP="004D1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</w:t>
      </w:r>
      <w:r w:rsidRPr="00A43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Политика – это задачи, цели и мероприятия Работодателя в области охраны труда в отношении Работников, окружающей среды, а также </w:t>
      </w:r>
      <w:r w:rsidR="004D1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</w:t>
      </w:r>
      <w:r w:rsidRPr="00A43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целом; оформленные как локальный нормативный акт 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ЛНА, который размещён на официальном сайте</w:t>
      </w:r>
      <w:r w:rsidR="004D14CF" w:rsidRPr="004D1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</w:t>
      </w:r>
      <w:r w:rsidR="004D1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оригинал хранится в кабинете охраны труда. То есть Политика Работодателя доступна для всех Работников, а также для иных лиц, находящихся на территории Работодателя. </w:t>
      </w:r>
    </w:p>
    <w:p w:rsidR="00A4330C" w:rsidRPr="00A4330C" w:rsidRDefault="00A4330C" w:rsidP="004D1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</w:t>
      </w:r>
      <w:r w:rsidR="004D14CF"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декларирует намерения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гарантированное выполнение Работодателем государственных нормативных требований охраны труда и добровольно принятых на себя обязательств с учетом мнения выборного органа первичной профсоюзной организации. 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Политики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направлены: 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сохранение жизни и здоровья Работников в процессе их трудовой деятельности; 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обеспечение безопасных условий труда, управление рисками производственного травматизма и профессиональной заболеваемости; 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Политика соответствует:</w:t>
      </w:r>
    </w:p>
    <w:p w:rsidR="004D14CF" w:rsidRDefault="00A4330C" w:rsidP="004D1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специфике деятельности и организации работ в </w:t>
      </w:r>
      <w:r w:rsidR="004D1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Учреждении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D14CF" w:rsidRDefault="004D14CF" w:rsidP="004D1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330C"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 профессиональных рисков и возможностям системы управления охраной труда (СУОТ)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330C" w:rsidRPr="00A4330C" w:rsidRDefault="004D14CF" w:rsidP="004D1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целям</w:t>
      </w:r>
      <w:r w:rsidR="00A4330C"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 в области охраны труда; 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D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учитывает мнение выборного органа первичной профсоюзной организации. 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задачи Политики: </w:t>
      </w:r>
    </w:p>
    <w:p w:rsidR="00A4330C" w:rsidRPr="00A4330C" w:rsidRDefault="00A4330C" w:rsidP="004D1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основных направлений Политики и выработка предложений по её совершенствованию; 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и реализация программ улучшения условий и охраны труда; </w:t>
      </w:r>
    </w:p>
    <w:p w:rsidR="00A4330C" w:rsidRPr="00A4330C" w:rsidRDefault="00A4330C" w:rsidP="004D1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условий, обеспечивающих соблюдение законодательства по охране труда, в том числе обеспечение безопасности эксплуатации зданий и сооружений, оборудования, приборов и технических средств трудового процесса, средств индивидуальной и </w:t>
      </w:r>
      <w:r w:rsidR="004D14CF"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коллективной защиты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используемых в трудовом процессе; 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безопасных условий труда;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оптимального режима труда и отдыха Работников;</w:t>
      </w:r>
    </w:p>
    <w:p w:rsidR="00A4330C" w:rsidRPr="00A4330C" w:rsidRDefault="00A4330C" w:rsidP="004D1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создание оптимального режима работы производственного оборудования и технологических процессов;</w:t>
      </w:r>
    </w:p>
    <w:p w:rsidR="00A4330C" w:rsidRPr="00A4330C" w:rsidRDefault="00A4330C" w:rsidP="004D1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льгот и компенсаций Работникам за работу во вредных условиях труда;</w:t>
      </w:r>
    </w:p>
    <w:p w:rsidR="00A4330C" w:rsidRPr="00A4330C" w:rsidRDefault="00A4330C" w:rsidP="004D1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обучение и проверка знаний по охране труда, электробезопасности, пожарной безопасности, оказанию первой помощи пострадавшим на производстве; </w:t>
      </w:r>
    </w:p>
    <w:p w:rsidR="00A4330C" w:rsidRPr="00A4330C" w:rsidRDefault="00A4330C" w:rsidP="004D1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несчастных случаев на производстве и профессиональных заболеваний;</w:t>
      </w:r>
    </w:p>
    <w:p w:rsidR="00A4330C" w:rsidRPr="00A4330C" w:rsidRDefault="00A4330C" w:rsidP="004D1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расследование микроповреждений, несчастных случаев и профессиональных заболеваний Работников;</w:t>
      </w:r>
    </w:p>
    <w:p w:rsidR="00A4330C" w:rsidRPr="00A4330C" w:rsidRDefault="00A4330C" w:rsidP="004D1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финансирование предупредительных мер при взаимодействии с ФСС Российской Федерации;</w:t>
      </w:r>
    </w:p>
    <w:p w:rsidR="00A4330C" w:rsidRPr="00A4330C" w:rsidRDefault="00A4330C" w:rsidP="004D1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соблюдением требований охраны труда на местах;</w:t>
      </w:r>
    </w:p>
    <w:p w:rsidR="00A4330C" w:rsidRPr="00A4330C" w:rsidRDefault="00A4330C" w:rsidP="004D1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мер реагирования в отношении лиц, допустивших нарушения требований охраны труда в соответствии с требованиями Трудового кодекса Российской Федерации. </w:t>
      </w:r>
    </w:p>
    <w:p w:rsidR="00B336D1" w:rsidRPr="00B336D1" w:rsidRDefault="00A4330C" w:rsidP="00B33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2 Федерального закона от 27.12.2002 № 184-ФЗ </w:t>
      </w:r>
      <w:r w:rsidR="004D14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техническом регулировании</w:t>
      </w:r>
      <w:r w:rsidR="004D14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Закон о техническом регулировании) </w:t>
      </w:r>
      <w:r w:rsidR="00B336D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336D1" w:rsidRPr="00B336D1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езопасность продукции и связанных с ней процессов производства, эксплуатации, хранения, перевозки, реализации и утилизации (далее - безопасность) - состояние,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</w:t>
      </w:r>
      <w:r w:rsidR="00B336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36D1" w:rsidRPr="00B336D1" w:rsidRDefault="00B336D1" w:rsidP="00B336D1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</w:t>
      </w:r>
      <w:r w:rsidRPr="00B3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Pr="00B3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отсутствие недопустимого риска.</w:t>
      </w:r>
    </w:p>
    <w:p w:rsidR="00A4330C" w:rsidRPr="00A4330C" w:rsidRDefault="00A4330C" w:rsidP="00B33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 </w:t>
      </w:r>
      <w:r w:rsidRPr="00A4330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опасностью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 потенциальном источнике ущерба, принято понимать явления, процессы, объекты, способные в определенных условиях наносить вред здоровью человека и ущерб окружающей среде. </w:t>
      </w:r>
    </w:p>
    <w:p w:rsidR="00A4330C" w:rsidRPr="00A4330C" w:rsidRDefault="00A4330C" w:rsidP="00B33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опасности по своей природе вероятны (случайны), потенциальны (скрыты), перманентны (постоянны, непрерывны) и тотальны (всеобщи, всеобъемлющи) постольку в целом нет и человека, которому не угрожала бы опасность, - следовательно нет и абсолютной без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опасности.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bCs/>
          <w:color w:val="010203"/>
          <w:sz w:val="24"/>
          <w:szCs w:val="24"/>
          <w:lang w:eastAsia="ru-RU"/>
        </w:rPr>
        <w:t>Категории опасностей:</w:t>
      </w:r>
    </w:p>
    <w:p w:rsidR="00A4330C" w:rsidRPr="00A4330C" w:rsidRDefault="00A4330C" w:rsidP="00B33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- природные </w:t>
      </w:r>
      <w:r w:rsidRPr="00A4330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опасности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(наводнения, землетрясения, ураганы, молния и др.).</w:t>
      </w:r>
    </w:p>
    <w:p w:rsidR="00A4330C" w:rsidRPr="00A4330C" w:rsidRDefault="00A4330C" w:rsidP="00B33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- производственные </w:t>
      </w:r>
      <w:r w:rsidRPr="00A4330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(технические)опасности</w:t>
      </w:r>
      <w:r w:rsidRPr="00A43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источниками которых </w:t>
      </w:r>
      <w:r w:rsidR="00B336D1"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оборудование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сооружения, транспортные системы, потребительская продукция, фармацевтические препараты, пестициды, </w:t>
      </w:r>
      <w:r w:rsidR="00B336D1"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гербициды, и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</w:t>
      </w:r>
    </w:p>
    <w:p w:rsidR="00A4330C" w:rsidRPr="00A4330C" w:rsidRDefault="00A4330C" w:rsidP="00B33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- социальные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источниками которых являются вооруженное нападение, война, диверсия, террористический акт, инфекционное заболевание и др.</w:t>
      </w:r>
    </w:p>
    <w:p w:rsidR="00A4330C" w:rsidRPr="00A4330C" w:rsidRDefault="00A4330C" w:rsidP="00B33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- опасности, связанные с укладом жизни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наркомания, алкоголизм, табакокурение и др.</w:t>
      </w:r>
    </w:p>
    <w:p w:rsidR="00A4330C" w:rsidRPr="00A4330C" w:rsidRDefault="00A4330C" w:rsidP="00B33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категории не являются взаимоисключающими и при анализе технических опасностей бывает необходимость учета человеческого фактора, природных опасностей и др.</w:t>
      </w:r>
    </w:p>
    <w:p w:rsidR="00A4330C" w:rsidRPr="00A4330C" w:rsidRDefault="00A4330C" w:rsidP="00B33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производственной деятельности источниками опасностей яв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ляются средства и предметы труда, продукты труда и сами работники, которые создают опасные условия (ситуации) для окружающих своими ошибочными действиями.</w:t>
      </w:r>
    </w:p>
    <w:p w:rsidR="00A4330C" w:rsidRPr="00A4330C" w:rsidRDefault="00A4330C" w:rsidP="00B33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(реализация) опасностей происходит при определенных условиях, именуемых причинами. Причины характеризуют совокупность обстоятельств, вследствие которых опасности проявляются и вызывают те или иные нежелательные последствия.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Опасности по вероятности воздействия на человека и окружаю</w:t>
      </w:r>
      <w:r w:rsidRPr="00A43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щую среду разделяют на: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потенциальные (представляет угрозу общего характера, не связанную с пространством и временем воздействия, т.е. носит абстрактный характер);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реальные (всегда связана с конкретной угрозой на объект защиты, она координирована в пространстве и времени);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реализованные (факт воздействия реальной опасности на человека или окружающую среду, приведший к заболеванию, травме, летальному исходу, к материальным потерям, к ущербу). 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Реализованные опасности подразделяются на: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инциденты;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происшествия;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чрезвычайные происшествия;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аварии;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катастрофы;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стихийные бедствия.</w:t>
      </w:r>
    </w:p>
    <w:p w:rsidR="00A4330C" w:rsidRPr="00A4330C" w:rsidRDefault="00A4330C" w:rsidP="00B33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Мерой опасности является риск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характеризующийся вероятно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стью реализации опасности и размером связанного с ней ущерба. 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Риск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сочетание вероятности нанесения ущерба и тяжести этого ущерба.</w:t>
      </w:r>
    </w:p>
    <w:p w:rsidR="00A4330C" w:rsidRPr="00A4330C" w:rsidRDefault="00A4330C" w:rsidP="00B33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Допустимый риск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риск, который в да</w:t>
      </w:r>
      <w:r w:rsidR="00B336D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ситуации считают приемлемым при существующих общественных отношениях (Международный стандарт OHSAS 18001:2007 </w:t>
      </w:r>
      <w:r w:rsidR="004D14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менеджмента безопасности труда и охраны здоровья. Требования</w:t>
      </w:r>
      <w:r w:rsidR="004D14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4330C" w:rsidRPr="00A4330C" w:rsidRDefault="00A4330C" w:rsidP="00B33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Риск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сочетание вероятности возникновения опасного события или воздействия и тяжести травмы или ухудшения здоровья в результате этого события или воздействия.</w:t>
      </w:r>
    </w:p>
    <w:p w:rsidR="00A4330C" w:rsidRPr="00A4330C" w:rsidRDefault="00A4330C" w:rsidP="00B33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Допустимый риск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риск, уменьшенный до уровня, который Работодатель может допустить, учитывая свои законодательные обязательства и собственную Политику в области безопасности труда.</w:t>
      </w:r>
    </w:p>
    <w:p w:rsidR="00A4330C" w:rsidRPr="00A4330C" w:rsidRDefault="00A4330C" w:rsidP="00B33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Вышеназванный стандарт оценку риска характеризует как процесс оценки риска, возникающего от опасности, с учетом всех существующих мер управления и решения того, допустим ли риск.</w:t>
      </w:r>
    </w:p>
    <w:p w:rsidR="00A4330C" w:rsidRPr="00A4330C" w:rsidRDefault="00A4330C" w:rsidP="00B33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Оценка риска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включает в себя процесс анализа риска и оценивания риска. В свою очередь анализ риска – это систематическое использование информации для определения источников опасностей и количественной оценки рисков. Оценивание риска представляет процедуру, основанную на результатах анализа риска, устанавливающую, не превышен ли допустимый риск. </w:t>
      </w:r>
    </w:p>
    <w:p w:rsidR="00A4330C" w:rsidRPr="00A4330C" w:rsidRDefault="00A4330C" w:rsidP="00B33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5.3 </w:t>
      </w:r>
      <w:r w:rsidR="00B336D1" w:rsidRPr="00B336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51898-2002. Государственный стандарт Российской Федерации. Аспекты безопасности. Правила включения в стандарты</w:t>
      </w:r>
      <w:r w:rsidR="00B3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допустимый риск достигают с помощью итеративного (от лат. </w:t>
      </w:r>
      <w:proofErr w:type="spellStart"/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iteratio</w:t>
      </w:r>
      <w:r w:rsidR="004D14C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spellEnd"/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повторение) процесса оценки риска и уменьшения риска.  </w:t>
      </w:r>
    </w:p>
    <w:p w:rsidR="00A4330C" w:rsidRPr="00A4330C" w:rsidRDefault="00A4330C" w:rsidP="00B33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опасностей и профессиональных рисков производится комиссией, образованной Работодателем в установленном порядке.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Способы уменьшения риска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порядке приоритетов):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безопасного в своей основе проекта;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защитные устройства и персональное защитное оборудование;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по установке и применению;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обучение.</w:t>
      </w:r>
    </w:p>
    <w:p w:rsidR="00A4330C" w:rsidRPr="00A4330C" w:rsidRDefault="00A4330C" w:rsidP="00B33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участвуют в процессе уменьшения риска путем выполнения </w:t>
      </w:r>
      <w:r w:rsidR="00B336D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 нормативных актов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предписаний, представленных разработчиком/поставщиком</w:t>
      </w:r>
      <w:r w:rsidR="00B3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инструкций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Работодателем и (или) его представителем.</w:t>
      </w:r>
    </w:p>
    <w:p w:rsidR="00A4330C" w:rsidRPr="00A4330C" w:rsidRDefault="00A4330C" w:rsidP="00B33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процесс уменьшения риска не приводит к его исчезновению, остаточный риск всегда будет иметь место,постольку абсолютной безопасности в природе не существует, поэтому постоянное совершенствование любой системы, процесса, продукции является необходимым, закономерным действием. </w:t>
      </w:r>
      <w:r w:rsidRPr="00A4330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При этом</w:t>
      </w:r>
      <w:r w:rsidRPr="00A4330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недопустимый риск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риск, который требует минимизации, уменьшения до уровня допустимого.</w:t>
      </w:r>
    </w:p>
    <w:p w:rsidR="00A4330C" w:rsidRPr="00A4330C" w:rsidRDefault="00A4330C" w:rsidP="00B33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lastRenderedPageBreak/>
        <w:t>Пренебрежительно</w:t>
      </w:r>
      <w:r w:rsidRPr="00A4330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малый риск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риск, не представляющий угрозы для людей и окружающей среды, и его, как правило, не учитывают при выработке защитных мер (защитная мера – мера, используемая для уменьшения риска).</w:t>
      </w:r>
    </w:p>
    <w:p w:rsidR="00A4330C" w:rsidRPr="00A4330C" w:rsidRDefault="00A4330C" w:rsidP="00B33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bCs/>
          <w:color w:val="010203"/>
          <w:sz w:val="24"/>
          <w:szCs w:val="24"/>
          <w:lang w:eastAsia="ru-RU"/>
        </w:rPr>
        <w:t>Факторы опасности и факторы риска</w:t>
      </w:r>
    </w:p>
    <w:p w:rsidR="00A4330C" w:rsidRPr="00A4330C" w:rsidRDefault="00A4330C" w:rsidP="00B33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 понятие фактор (от лат. </w:t>
      </w:r>
      <w:proofErr w:type="spellStart"/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factor</w:t>
      </w:r>
      <w:proofErr w:type="spellEnd"/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делающий, производящий) означает причину, движущую силу какого-либо процесса, явления, которая определяет их характер или отдельные черты.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Факторы опасности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постоянно действующие опасные производственные факторы на рабочем месте.</w:t>
      </w:r>
    </w:p>
    <w:p w:rsidR="00A4330C" w:rsidRPr="00A4330C" w:rsidRDefault="00A4330C" w:rsidP="00B33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СНиП 12-03-2001 к зонам с постоянно действующими опасными производственными факторами относят: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места, где возможно превышение предельно допустимых кон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центраций вредных веществ в воздухе рабочей зоны;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места вблизи от неизолированных токоведущих частей электро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установок;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места вблизи от неогражденных переходов на высоте 1,3 м и более.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Факторы риска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потенциально опасные производственные факторы, воздействие которых носит случайный характер.</w:t>
      </w:r>
    </w:p>
    <w:p w:rsidR="00A4330C" w:rsidRPr="00A4330C" w:rsidRDefault="00A4330C" w:rsidP="00B33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СНиП 12-03-2001 - к зонам с потенциально опасными производственными факторами следует от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носить:</w:t>
      </w:r>
    </w:p>
    <w:p w:rsidR="00A4330C" w:rsidRPr="00A4330C" w:rsidRDefault="00A4330C" w:rsidP="00B33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участки территории вблизи строящихся зданий (сооружений);</w:t>
      </w:r>
    </w:p>
    <w:p w:rsidR="00A4330C" w:rsidRPr="00A4330C" w:rsidRDefault="00A4330C" w:rsidP="00B33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этажи (ярусы) зданий и сооружений в одной захватке, над которыми происходит монтаж (демонтаж) конструкций или оборудования;</w:t>
      </w:r>
    </w:p>
    <w:p w:rsidR="00A4330C" w:rsidRPr="00A4330C" w:rsidRDefault="00A4330C" w:rsidP="00B33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зоны перемещения машин, оборудования или их частей, рабо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чих органов;</w:t>
      </w:r>
    </w:p>
    <w:p w:rsidR="00A4330C" w:rsidRPr="00A4330C" w:rsidRDefault="00A4330C" w:rsidP="00B33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места, над которыми происходит перемещение грузов кранами.</w:t>
      </w:r>
    </w:p>
    <w:p w:rsidR="00A4330C" w:rsidRPr="00A4330C" w:rsidRDefault="00A4330C" w:rsidP="00B33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указанных зон регламентируется. На границах </w:t>
      </w:r>
      <w:r w:rsidR="00703B8C"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зон,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действующих опасных производственных факторов должны быть установлены защитные ограждения, а на границах зон потенциально опасных производственных факторов – сигнальные ограждения и знаки безопасности.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 основным принципам управления профессиональными рисками относятся: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 </w:t>
      </w:r>
      <w:r w:rsidRPr="00A43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профилактики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неблагоприятных событий.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 </w:t>
      </w:r>
      <w:r w:rsidRPr="00A43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минимизации 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нежелательных событий.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профилактики неблагоприятных событий.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комплекса мер профилактики профессиональных рисков в соответствии с рекомендациями Международной организации труда (МОТ) настоящая Политика руководствуется следующими приоритетами: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опасного фактора или риска (полная ликвидация рисков);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ограничение (предотвращение роста) уровня рисков в их источниках путем использования технических средств коллективной защиты или организационных мер, т.е. борьба с опасными фак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торами или рисками в их источниках;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(уменьшение) уровней рисков до допустимых путем применения безопасных систем работы, а также мер административного ограничения суммарного времени контакта с вредными и опасными производственными факторами (защита временем);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сохранении остаточного риска использование средств индивидуальной защиты (СИЗ).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профилактики профессиональных рисков включают также: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регулярное наблюдение за условиями труда;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регулярное наблюдение за состоянием здоровья работников (обязательные медосмотры, группы диспансерного наблюдения, целевые медосмотры и др.);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регулярный контроль защитных приспособлений и применения СИЗ;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информирование работников о существую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 риске повреждения здоровья, необходимых мерах защиты и профилактики;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пропаганду здорового образа жизни (борьба с вредными при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вычками, занятия физической культурой, профессионально ориентированными видами спорта, рациональное питание, правильный режим труда и отдыха и другие меры оздоровления и восстановления работоспособности).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Принцип минимизации последствий нежелательных событий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минимизации последствий нежелательных событий (реализовавшихся опасностей) состоит в предупреждении аварийных ситуаций, готовности к ним и к ликвидации их последствий.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Разработанные мероприятия по реализации данного принципа должны: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гарантировать при возникновении аварийной ситуации, что имеющаяся необходимая информация, внутренние системы связи и координация ликвидации последствий аварийной ситуации обеспечивают защиту всех людей в рабочей зоне;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предоставлять при возникновении аварийной ситуации информацию соответствующим компетентным органам и аварийным службам, обеспечивать надежную связь с ними;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предусматривать оказание первой помощи и по возможности психологической поддержки пострадавшим, проведение противопожарных мероприятий и эвакуация всех людей в безопасную зону;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предоставлять соответствующую информацию всем работни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 организации и возможность их подготовки по предупреждению аварийных ситуаций, обеспечению готовности к ним и к ликвидации их последствий, включая проведение регулярных тренировок в условиях, приближенных к реальным аварийным ситуациям (мероприятия по предупреждению аварийных ситуаций, обеспечению готовности к ним и к ликвидации их последствий должны быть согласованы с внешними аварийными службами и другими компетентными органами).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Основными методами обеспечения безопасности условий труда работников являются: 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нормализация производственной (рабочей) среды и трудового процесса;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непрерывное совершенствование технологических процессов;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постоянная модернизация оборудования, машин, механизмов, агрегатов и пр.;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устранение, ограничение или уменьшение источников опас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ностей, включая зоны их распространения;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рациональное применение средств коллективной и индивидуальной защиты.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эффективные методы и мероприятия;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перечисленные принципы, методы и мероприятия являются элементами системы управления профессиональными рисками, которая представляет необходимую компоненту системы управления охраной труда в любой организации независимо от ее организационно-правового статуса и формы собственности.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Основные направления защиты работников от профессиональных рисков</w:t>
      </w:r>
      <w:r w:rsidRPr="00A433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это мероприятия, обеспечивающие безопасные условия труда и безопасность производственной деятельности.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Основными направлениями защиты работников от профессиональных рисков являются: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 Лечебно-профилактическое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Выявление профессиональных за</w:t>
      </w:r>
      <w:r w:rsidRPr="00A433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болеваний и начальных проявлений воздействия неблагоприятных фак</w:t>
      </w:r>
      <w:r w:rsidRPr="00A433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торов; медицинская профилактика и лечение пострадавших, медицин</w:t>
      </w:r>
      <w:r w:rsidRPr="00A433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ская, социальная и профессиональная их реабилитация, медицинское наблюдение контингента работников, занятых на работах с вредными и (или) опасными условиями труда.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 Аналитико-профилактическое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Наблюдение за условиями труда с выделением групп работающих с высоким уровнем профессионального риска; контроль соответствия санитарно-гигиеническим нормативам действующих техники, оборудования, технологии и гигиеническая экспертиза и сертификация проектируемых; полная информация рабо</w:t>
      </w:r>
      <w:r w:rsidRPr="00A433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тающих о степени профессионального риска и возможных социальных последствиях.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3. Аналитико-статистическое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Анализ уровня, динамики, причин профессиональной и производственно-обусловленной заболеваемости, производственного травматизма, их последствий (степени утраты тру</w:t>
      </w:r>
      <w:r w:rsidRPr="00A433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доспособности, инвалидности, смертности).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4. Оценка профессионального риска и разработка мер по его сни</w:t>
      </w:r>
      <w:r w:rsidRPr="00A4330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softHyphen/>
        <w:t>жению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Организационно-технические, санитарно-гигиенические меры по снижению профессионального риска, а при их недостаточности – разработка мер по защите временем: установление сокращенной продолжительности рабочего дня, недели, дополнительного отпуска, ограничение стажа работы в данных условиях, предоставление досрочных профессиональных пенсий.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5. Договорное регулирование мер по защите работников от про</w:t>
      </w:r>
      <w:r w:rsidRPr="00A4330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softHyphen/>
        <w:t>фессиональных рисков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Включение соответствующих мероприятий в качестве раздела в Коллективный договор, разработка Соглашений по охране труда, четкое оформление обязанностей и прав Работника и Работодателя в части охраны труда в трудовых договорах.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6. Страхование профессиональных рисков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Страхование профессиональных рисков и компенсация нане</w:t>
      </w:r>
      <w:r w:rsidRPr="00A433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сенного Работнику ущерба при наступлении страхового случая (подтвержденного в установленном порядке факта повреждения здоровья).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7. Экономическое стимулирование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Экономическое стимулирование Работодателей к защите Работ</w:t>
      </w:r>
      <w:r w:rsidRPr="00A433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ников от профессиональных рисков.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Система организационно-технических, санитарно-гигиенических и иных мероприятий, обеспечивающих безопасность условий труда и безопасность производственной деятельности, должна постоянно анализироваться, оцениваться и совершенствоваться. 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Предпочтение следует отдавать тем мероприятиям, которые дают в целом наибольший возможный эффект.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Мероприятия по обеспечению различных видов безопасности находятся в неразрывной взаимосвязи и направлены на решение главной задачи – обеспечение безопасных и здоровых условий труда.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Главным критерием оцен</w:t>
      </w:r>
      <w:r w:rsidRPr="00A4330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softHyphen/>
        <w:t>ки эффективности мероприятий по обеспечению безопасности труда и производства</w:t>
      </w:r>
      <w:r w:rsidRPr="00A433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являются непрерывное снижение уровня и тяжести производственного травматизма, профессиональных и производствен</w:t>
      </w:r>
      <w:r w:rsidRPr="00A433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но-обусловленных заболеваний.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Успешное применение системы управления профессиональными рисками зависит от принятых управленческих решений, вовлеченности первичной профсоюзной организации и Работников в улучшении условий труда и сохранении здоровья работающих.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 Политики</w:t>
      </w:r>
      <w:r w:rsidRPr="00A43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и принимаются во внимание профессиональные риски, требующие принятия соответствующих мер в целях предотвращения или уменьшения нежелательных последствий возможных аварийных ситуаций или положений о безопасности труда СУОТ.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профессиональными рисками: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 взаимосвязанных мероприятий и процедур, являющихся элементами СУОТ включающих в себя: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опасностей, 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профессиональных рисков (далее ОПР);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применением мер по снижению уровней профессиональных рисков или недопущению повышения их уровней;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 и пересмотр выявленных профессиональных рисков. 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меры управления профессиональными рисками (мероприятия по охране труда) направляются на исключение выявленных опасностей или на снижение их уровней. 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Оценка уровня профессиональных рисков: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идентификация </w:t>
      </w:r>
      <w:r w:rsidR="00703B8C"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опасностей,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выявленных (идентифицированных) опасностей, которая учитывается при разработке, внедрении, поддержании и постоянном улучшении СУОТ. При этом планирование направлено на определение необходимого Перечня мероприятий по охране труда, проводимых в рамках функционирования процедур СУОТ. 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планирования мероприятий по реализации процедур Работодатель (</w:t>
      </w:r>
      <w:r w:rsidR="0070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охране труда) организует </w:t>
      </w:r>
      <w:r w:rsidRPr="00A43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разработку Плана мероприятий по охране труда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План) совместно с первичной профсоюзной организацией</w:t>
      </w:r>
      <w:r w:rsidR="0070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представительный орган работников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3B8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План разрабатывается с учётом</w:t>
      </w:r>
      <w:r w:rsidR="00703B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3B8C" w:rsidRPr="00703B8C" w:rsidRDefault="00703B8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</w:t>
      </w:r>
      <w:r w:rsidRPr="0070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29.10.2021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0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771н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03B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Примерного перечня</w:t>
      </w:r>
      <w:r w:rsidRPr="0070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03B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B8C" w:rsidRDefault="00703B8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330C"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проведенной специальной оценки условий труда (СОУТ)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330C" w:rsidRPr="00A4330C" w:rsidRDefault="00703B8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330C"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профессиональных рисков (ОПР). 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отражаются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мероприятий, проводимых при реализации процедур; 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сроки реализации по каждому мероприятию, проводимому при реализации процедур; 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ответственные лица за реализацию мероприятий, проводимых при реализации процедур. 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мероприятий по охране труда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 изменения, которые влияют на функционирование СУОТ, включая: 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изменения в нормативных правовых актах, содержащих государственные нормативные требования охраны труда; 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изменения в условиях труда работников (результатов СОУТ и ОПР); 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внедрение новых процессов, сопровождающихся изменением расположения рабочих мест и производственной среды (здания, оборудования). 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 по охране труда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Раздел 6. Охрана труда и здоровья. Коллективного договора </w:t>
      </w:r>
      <w:r w:rsidR="00703B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разрабатывается в рамках социального партнёрства с учетом требований Трудового кодекса Российской Федерации. 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Работодателя в области охраны труда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для достижения конкретных результатов, согласующихся с Политикой (стратегией) по охране труда. 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Основные цели Работодателя в области охраны труда (далее - Цели) достигаются путём реализации процедур и комплекса мероприятий (в т. ч. предусмотренных положениями о СУОТ):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 проведение специальной оценки условий труда, производственного контроля; 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опасностей, оценка уровня профессиональных рисков и план мероприятий по управлению профессиональными рисками и улучшению условий труда; 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и закрепление в действующих локальных нормативных актах функциональных (в том объеме, в котором это применимо) обязанностей, ответственности и полномочий в области охраны труда; 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информирование работников об условиях труда на их рабочих местах; 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взаимодействие с работниками – их консультирование и участие в обсуждении и решении вопросов по охране труда; 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обучение безопасным методам и приемам работы; 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 проведение предварительных и периодических медицинских осмотров; 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учет и расследование причин микротравм и несчастных случаев на производстве; 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привлечение обслуживающих организаций для проведения работ, обеспечивающих безопасность. 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целей учитываются их характеристики, в том числе: 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возможность измерения (если практически осуществимо) или оценки их достижения; 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учета; 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применимых норм; 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результатов оценки рисков; 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результатов консультаций с Работниками или представителями работников. 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планировании достижений целей Работодатель определяет (назначает): 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необходимые ресурсы; 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ответственные лица; </w:t>
      </w:r>
    </w:p>
    <w:p w:rsidR="00A4330C" w:rsidRPr="00A4330C" w:rsidRDefault="00A4330C" w:rsidP="00A433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сроки достижения целей (цели могут быть долгосрочными и краткосрочными). 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функционирования Политики</w:t>
      </w:r>
      <w:r w:rsidRPr="00A43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 СУОТ до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стигается путем распределения обязанностей в сфере охраны труда между должностными лицами и закрепляется приказами Работодателя, планами мероприятий (возможно и трудовыми договорами и/или должностными инструкциями). 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охраной труда осуществляется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непосредственном участии Работников и (или) уполномоченного ими представительного органа – первичной профсоюзной организацией. 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должностных лиц в сфере охраны труда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руководителя (главного врача) в сфере охраны труда и здоровья: 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разработку Политики и (или) Положения в рамках Системы управления охраной труда (СУОТ) на долгосрочную перспективу;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проходить обучение и проверку знаний в области охраны труда, оказанию первой помощи пострадавшим;</w:t>
      </w:r>
    </w:p>
    <w:p w:rsidR="00A4330C" w:rsidRPr="00A4330C" w:rsidRDefault="00A4330C" w:rsidP="00703B8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обучение работников по охране труда и безопасности труда (особенно – работников, занятых на работах с вредными и (или) опасными условиями труда);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утверждать </w:t>
      </w:r>
      <w:r w:rsidR="0070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локально нормативные акты (далее – 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ЛНА</w:t>
      </w:r>
      <w:r w:rsidR="00703B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направленные на предотвращение травматизма, профессиональных заболеваний, снижение риска аварийных ситуаций, уменьшение масштабов возможных аварий и пожаров, предотвращение их; 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 улучшать СУОТ за счет мониторинга её функционирования;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необходимые корректирующие мероприятия и адаптацию ЛНА в соответствии с новыми требованиями в сфере охраны труда; </w:t>
      </w:r>
    </w:p>
    <w:p w:rsidR="00A4330C" w:rsidRPr="00A4330C" w:rsidRDefault="00A4330C" w:rsidP="0070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оценку профессиональных рисков и принимать меры по ее результатам; </w:t>
      </w:r>
    </w:p>
    <w:p w:rsidR="00A4330C" w:rsidRPr="00A4330C" w:rsidRDefault="00A4330C" w:rsidP="00703B8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повышать уровень ответственности работников </w:t>
      </w:r>
      <w:r w:rsidR="00703B8C"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добиваться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заинтересованности каждого сотрудника, независимо от его профессии или должности, в соблюдении правил безопасности труда; </w:t>
      </w:r>
    </w:p>
    <w:p w:rsidR="00A4330C" w:rsidRPr="00A4330C" w:rsidRDefault="00A4330C" w:rsidP="00703B8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повышать безопасность работников за счет обеспечения безаварийной работы оборудования, внедрения новых технологий и применения современных средств коллективной и индивидуальной защиты, смывающих и обезвреживающих средств. </w:t>
      </w:r>
    </w:p>
    <w:p w:rsidR="00A4330C" w:rsidRPr="00A4330C" w:rsidRDefault="00A4330C" w:rsidP="00703B8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обеспечивать доступность достоверных данных о состоянии условий и охраны труда.  </w:t>
      </w:r>
    </w:p>
    <w:p w:rsidR="00A4330C" w:rsidRPr="00A4330C" w:rsidRDefault="00703B8C" w:rsidP="00703B8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</w:t>
      </w:r>
      <w:r w:rsidR="00A4330C"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законодательстве,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="00A4330C"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специальной оценки условий труда, внедрения нового оборудования, выявления новых профессиональных рисков и опасностей, которые могут угрожать жизни или здоровью Работников, снижения уровня травматизма и профзаболеваний – соответствующие разделы настоящей Политики - актуализируются. </w:t>
      </w:r>
    </w:p>
    <w:p w:rsidR="00703B8C" w:rsidRDefault="00A4330C" w:rsidP="00703B8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 настоящей Политики находится в кабинете охраны труда. </w:t>
      </w:r>
    </w:p>
    <w:p w:rsidR="00A4330C" w:rsidRPr="00A4330C" w:rsidRDefault="00A4330C" w:rsidP="00703B8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работу все вновь принимаемые информируются (знакомятся) с настоящей Политикой при проведении вводного инструктажа. </w:t>
      </w:r>
    </w:p>
    <w:p w:rsidR="00A4330C" w:rsidRPr="00A4330C" w:rsidRDefault="00A4330C" w:rsidP="00703B8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настоящей Политики, как одной из процедур функционирования СУОТ является обязанность, а не право Работодателя.</w:t>
      </w:r>
    </w:p>
    <w:p w:rsidR="00A4330C" w:rsidRPr="00A4330C" w:rsidRDefault="00A4330C" w:rsidP="00A4330C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настоящей Политики, как одной из процедур функционирования СУОТ является обязанность, а не право Работника.</w:t>
      </w:r>
    </w:p>
    <w:p w:rsidR="00A4330C" w:rsidRPr="00A4330C" w:rsidRDefault="00A4330C" w:rsidP="00A4330C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30C" w:rsidRPr="00A4330C" w:rsidRDefault="00A4330C" w:rsidP="00A4330C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Разработано: </w:t>
      </w:r>
    </w:p>
    <w:p w:rsidR="00703B8C" w:rsidRDefault="00703B8C" w:rsidP="00703B8C">
      <w:pPr>
        <w:tabs>
          <w:tab w:val="left" w:pos="851"/>
          <w:tab w:val="left" w:pos="7797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по охране труда</w:t>
      </w:r>
    </w:p>
    <w:p w:rsidR="00703B8C" w:rsidRDefault="00703B8C" w:rsidP="00703B8C">
      <w:pPr>
        <w:tabs>
          <w:tab w:val="left" w:pos="851"/>
          <w:tab w:val="left" w:pos="7797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30C" w:rsidRPr="00A4330C" w:rsidRDefault="00A4330C" w:rsidP="00703B8C">
      <w:pPr>
        <w:tabs>
          <w:tab w:val="left" w:pos="851"/>
          <w:tab w:val="left" w:pos="7797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A4330C" w:rsidRPr="00A4330C" w:rsidRDefault="00A4330C" w:rsidP="00A4330C">
      <w:pPr>
        <w:tabs>
          <w:tab w:val="left" w:pos="7041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33E8" w:rsidRPr="00726DE2" w:rsidRDefault="00A4330C" w:rsidP="00A4330C">
      <w:pPr>
        <w:spacing w:after="0" w:line="240" w:lineRule="auto"/>
        <w:ind w:firstLine="851"/>
      </w:pPr>
      <w:r w:rsidRPr="00A43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профсоюзной организации</w:t>
      </w:r>
    </w:p>
    <w:sectPr w:rsidR="00DF33E8" w:rsidRPr="00726DE2" w:rsidSect="00A4330C">
      <w:pgSz w:w="11906" w:h="16838"/>
      <w:pgMar w:top="1134" w:right="635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5BF"/>
    <w:rsid w:val="0001288F"/>
    <w:rsid w:val="000E2B38"/>
    <w:rsid w:val="00145311"/>
    <w:rsid w:val="0017631A"/>
    <w:rsid w:val="00192480"/>
    <w:rsid w:val="001977ED"/>
    <w:rsid w:val="001E2C07"/>
    <w:rsid w:val="002A63A7"/>
    <w:rsid w:val="002B6B0F"/>
    <w:rsid w:val="002F1EE6"/>
    <w:rsid w:val="002F76F2"/>
    <w:rsid w:val="003364C1"/>
    <w:rsid w:val="0035725A"/>
    <w:rsid w:val="0038617B"/>
    <w:rsid w:val="003C3BA1"/>
    <w:rsid w:val="003C7CF7"/>
    <w:rsid w:val="004122D6"/>
    <w:rsid w:val="00426159"/>
    <w:rsid w:val="00475EFF"/>
    <w:rsid w:val="0049683B"/>
    <w:rsid w:val="004A1C85"/>
    <w:rsid w:val="004A770D"/>
    <w:rsid w:val="004D14CF"/>
    <w:rsid w:val="00533398"/>
    <w:rsid w:val="00540099"/>
    <w:rsid w:val="00545979"/>
    <w:rsid w:val="005B4677"/>
    <w:rsid w:val="006016CC"/>
    <w:rsid w:val="006264EF"/>
    <w:rsid w:val="00676EA4"/>
    <w:rsid w:val="00681531"/>
    <w:rsid w:val="00696A9E"/>
    <w:rsid w:val="006D3AE2"/>
    <w:rsid w:val="00703B8C"/>
    <w:rsid w:val="00726DE2"/>
    <w:rsid w:val="007509AA"/>
    <w:rsid w:val="00762047"/>
    <w:rsid w:val="0078075B"/>
    <w:rsid w:val="00826A7E"/>
    <w:rsid w:val="008546F1"/>
    <w:rsid w:val="008D15BF"/>
    <w:rsid w:val="008E09DA"/>
    <w:rsid w:val="00963EF9"/>
    <w:rsid w:val="00997266"/>
    <w:rsid w:val="00A23E43"/>
    <w:rsid w:val="00A4191F"/>
    <w:rsid w:val="00A4330C"/>
    <w:rsid w:val="00A63E90"/>
    <w:rsid w:val="00AA5FB3"/>
    <w:rsid w:val="00AB3A70"/>
    <w:rsid w:val="00AB53F4"/>
    <w:rsid w:val="00AE53FC"/>
    <w:rsid w:val="00AF3A01"/>
    <w:rsid w:val="00B04DEF"/>
    <w:rsid w:val="00B315C7"/>
    <w:rsid w:val="00B336D1"/>
    <w:rsid w:val="00B427B3"/>
    <w:rsid w:val="00B66AAC"/>
    <w:rsid w:val="00BB59D7"/>
    <w:rsid w:val="00C231A4"/>
    <w:rsid w:val="00C23B7C"/>
    <w:rsid w:val="00C46C0D"/>
    <w:rsid w:val="00C65413"/>
    <w:rsid w:val="00CD67FB"/>
    <w:rsid w:val="00CE459F"/>
    <w:rsid w:val="00D23FCD"/>
    <w:rsid w:val="00D8625F"/>
    <w:rsid w:val="00DE1738"/>
    <w:rsid w:val="00DF33E8"/>
    <w:rsid w:val="00E3749E"/>
    <w:rsid w:val="00E77D53"/>
    <w:rsid w:val="00F02650"/>
    <w:rsid w:val="00F12DA3"/>
    <w:rsid w:val="00F14F15"/>
    <w:rsid w:val="00F932EB"/>
    <w:rsid w:val="00FB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27B3"/>
    <w:rPr>
      <w:color w:val="0563C1" w:themeColor="hyperlink"/>
      <w:u w:val="single"/>
    </w:rPr>
  </w:style>
  <w:style w:type="table" w:customStyle="1" w:styleId="1">
    <w:name w:val="Сетка таблицы светлая1"/>
    <w:basedOn w:val="a1"/>
    <w:uiPriority w:val="40"/>
    <w:rsid w:val="002F76F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917E5-A2ED-4FB1-A70B-D5000C39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4248</Words>
  <Characters>24217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2023-10-10T07:42:00Z</cp:lastPrinted>
  <dcterms:created xsi:type="dcterms:W3CDTF">2023-10-11T05:40:00Z</dcterms:created>
  <dcterms:modified xsi:type="dcterms:W3CDTF">2023-10-11T05:40:00Z</dcterms:modified>
  <cp:contentStatus>v 1.0</cp:contentStatus>
  <cp:version>1</cp:version>
</cp:coreProperties>
</file>