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Педагогический проект «Донской край — Родина моя»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Обоснование проблемы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0B30F6">
        <w:rPr>
          <w:rFonts w:ascii="Times New Roman" w:hAnsi="Times New Roman" w:cs="Times New Roman"/>
          <w:sz w:val="28"/>
          <w:szCs w:val="28"/>
        </w:rPr>
        <w:t>. Отчизна. Отчий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край</w:t>
      </w:r>
      <w:r w:rsidRPr="000B30F6">
        <w:rPr>
          <w:rFonts w:ascii="Times New Roman" w:hAnsi="Times New Roman" w:cs="Times New Roman"/>
          <w:sz w:val="28"/>
          <w:szCs w:val="28"/>
        </w:rPr>
        <w:t>. Так называют люди ту землю, на которой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родились</w:t>
      </w:r>
      <w:r w:rsidRPr="000B30F6">
        <w:rPr>
          <w:rFonts w:ascii="Times New Roman" w:hAnsi="Times New Roman" w:cs="Times New Roman"/>
          <w:sz w:val="28"/>
          <w:szCs w:val="28"/>
        </w:rPr>
        <w:t>, и нет ничего дороже у человека, чем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0B30F6">
        <w:rPr>
          <w:rFonts w:ascii="Times New Roman" w:hAnsi="Times New Roman" w:cs="Times New Roman"/>
          <w:sz w:val="28"/>
          <w:szCs w:val="28"/>
        </w:rPr>
        <w:t>, красота которой открылась ему однажды как чудо. Необходимо помочь ребёнку открыть это чудо, приобщая его к природе, быту, истории, культуре родного края. Знакомясь со своей малой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Родиной</w:t>
      </w:r>
      <w:r w:rsidRPr="000B30F6">
        <w:rPr>
          <w:rFonts w:ascii="Times New Roman" w:hAnsi="Times New Roman" w:cs="Times New Roman"/>
          <w:sz w:val="28"/>
          <w:szCs w:val="28"/>
        </w:rPr>
        <w:t>, ребёнок начинает любить её и сохраняет чувство привязанности к ней на всю жизнь. И чем лучше дети будут знать её, тем лучше поймут значение того, что происходит сегодня, и тем яснее представят будущее. Многонациональность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</w:t>
      </w:r>
      <w:r>
        <w:rPr>
          <w:rFonts w:ascii="Times New Roman" w:hAnsi="Times New Roman" w:cs="Times New Roman"/>
          <w:sz w:val="28"/>
          <w:szCs w:val="28"/>
        </w:rPr>
        <w:t>, в частности слободы Родионово-Несветайской</w:t>
      </w:r>
      <w:r w:rsidRPr="000B30F6">
        <w:rPr>
          <w:rFonts w:ascii="Times New Roman" w:hAnsi="Times New Roman" w:cs="Times New Roman"/>
          <w:sz w:val="28"/>
          <w:szCs w:val="28"/>
        </w:rPr>
        <w:t>, одна из причин осознанной нами необходимости привить уважение и интерес к культуре, обычаям, традициям, истории края. Человек, любящий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Родину</w:t>
      </w:r>
      <w:r w:rsidRPr="000B30F6">
        <w:rPr>
          <w:rFonts w:ascii="Times New Roman" w:hAnsi="Times New Roman" w:cs="Times New Roman"/>
          <w:sz w:val="28"/>
          <w:szCs w:val="28"/>
        </w:rPr>
        <w:t>, не способен на предательство, преступление. А это так важно в наше время.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Следующая причина - дегуманизация общества в целом, в том числе обесценивание таких нравственных ценностей, как проявление заботы друг о друге, об окружающем мире. Вследствие этого - серьёзные изменения в социальной, экономической и политической сферах, приведшие к социальному расслоению, снижению качества жизни достаточно большой части населения, что и повлияло на учащение вспышек негативизма, агрессии, жестокости.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Идея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Обеспечение исторической преемственности поколений, сохранении, распространении и развитии национальной культуры, воспитании бережного отношения к историческому и культурному наследию народов России.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t>Цель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0B30F6">
        <w:rPr>
          <w:rFonts w:ascii="Times New Roman" w:hAnsi="Times New Roman" w:cs="Times New Roman"/>
          <w:b/>
          <w:sz w:val="28"/>
          <w:szCs w:val="28"/>
        </w:rPr>
        <w:t>:</w:t>
      </w:r>
      <w:r w:rsidRPr="000B30F6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и развитие духовности посредством знакомства детей с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Донским казачеством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t>Тип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0B30F6">
        <w:rPr>
          <w:rFonts w:ascii="Times New Roman" w:hAnsi="Times New Roman" w:cs="Times New Roman"/>
          <w:sz w:val="28"/>
          <w:szCs w:val="28"/>
        </w:rPr>
        <w:t>: социально-</w:t>
      </w:r>
      <w:r w:rsidRPr="000B30F6">
        <w:rPr>
          <w:rFonts w:ascii="Times New Roman" w:hAnsi="Times New Roman" w:cs="Times New Roman"/>
          <w:bCs/>
          <w:sz w:val="28"/>
          <w:szCs w:val="28"/>
        </w:rPr>
        <w:t>педагогический</w:t>
      </w:r>
      <w:r w:rsidRPr="000B30F6">
        <w:rPr>
          <w:rFonts w:ascii="Times New Roman" w:hAnsi="Times New Roman" w:cs="Times New Roman"/>
          <w:sz w:val="28"/>
          <w:szCs w:val="28"/>
        </w:rPr>
        <w:t>, познавательно-творческий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t>Вид </w:t>
      </w:r>
      <w:proofErr w:type="gramStart"/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30F6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proofErr w:type="gramEnd"/>
      <w:r w:rsidRPr="000B30F6">
        <w:rPr>
          <w:rFonts w:ascii="Times New Roman" w:hAnsi="Times New Roman" w:cs="Times New Roman"/>
          <w:sz w:val="28"/>
          <w:szCs w:val="28"/>
        </w:rPr>
        <w:t>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Участники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Pr="000B30F6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преподаватель ИЗО, </w:t>
      </w:r>
      <w:r w:rsidRPr="000B30F6">
        <w:rPr>
          <w:rFonts w:ascii="Times New Roman" w:hAnsi="Times New Roman" w:cs="Times New Roman"/>
          <w:sz w:val="28"/>
          <w:szCs w:val="28"/>
        </w:rPr>
        <w:t>дети 5 – 7 лет,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родители детей</w:t>
      </w:r>
      <w:r w:rsidRPr="000B30F6">
        <w:rPr>
          <w:rFonts w:ascii="Times New Roman" w:hAnsi="Times New Roman" w:cs="Times New Roman"/>
          <w:sz w:val="28"/>
          <w:szCs w:val="28"/>
        </w:rPr>
        <w:t>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0B30F6">
        <w:rPr>
          <w:rFonts w:ascii="Times New Roman" w:hAnsi="Times New Roman" w:cs="Times New Roman"/>
          <w:sz w:val="28"/>
          <w:szCs w:val="28"/>
        </w:rPr>
        <w:t xml:space="preserve">: как в специально </w:t>
      </w:r>
      <w:proofErr w:type="gramStart"/>
      <w:r w:rsidRPr="000B30F6"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  <w:r w:rsidRPr="000B30F6">
        <w:rPr>
          <w:rFonts w:ascii="Times New Roman" w:hAnsi="Times New Roman" w:cs="Times New Roman"/>
          <w:sz w:val="28"/>
          <w:szCs w:val="28"/>
        </w:rPr>
        <w:t xml:space="preserve"> так и в свободной деятельности детей в дошкольном учреждении и дома.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Масштаб</w:t>
      </w:r>
      <w:r w:rsidRPr="000B30F6">
        <w:rPr>
          <w:rFonts w:ascii="Times New Roman" w:hAnsi="Times New Roman" w:cs="Times New Roman"/>
          <w:sz w:val="28"/>
          <w:szCs w:val="28"/>
        </w:rPr>
        <w:t>: 3 года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Приобщение личности к системе культурных ценностей, отражающих богатство общечеловеческой и национальной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культуры, и выработка своего отношения к ним;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Возрождение традиций российской ментальности, патриотизма в единстве этнических и общечеловеческих ценностей, воспитание уважения к законам страны и гражданским правам личности, стремление к сохранению и развитию престижа, славы и богатства Отечества;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Философско-мировоззренческая ориентация личности в понимании смысла жизни, своего места в мире, своей уникальности и ценности.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Методы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*культурологические беседы, рассказы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0B30F6">
        <w:rPr>
          <w:rFonts w:ascii="Times New Roman" w:hAnsi="Times New Roman" w:cs="Times New Roman"/>
          <w:sz w:val="28"/>
          <w:szCs w:val="28"/>
        </w:rPr>
        <w:t>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*выражение своего эмоционального </w:t>
      </w:r>
      <w:r w:rsidRPr="000B30F6">
        <w:rPr>
          <w:rFonts w:ascii="Times New Roman" w:hAnsi="Times New Roman" w:cs="Times New Roman"/>
          <w:sz w:val="28"/>
          <w:szCs w:val="28"/>
          <w:u w:val="single"/>
        </w:rPr>
        <w:t>отношения</w:t>
      </w:r>
      <w:r w:rsidRPr="000B30F6">
        <w:rPr>
          <w:rFonts w:ascii="Times New Roman" w:hAnsi="Times New Roman" w:cs="Times New Roman"/>
          <w:sz w:val="28"/>
          <w:szCs w:val="28"/>
        </w:rPr>
        <w:t>: высказать своими словами свои впечатления увиденного, услышанного с настроением, которое они вызывают, мотивировать, объяснить его;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*введение в художественно - эстетическую развивающую среду предметов искусства и быта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</w:t>
      </w:r>
      <w:r w:rsidRPr="000B30F6">
        <w:rPr>
          <w:rFonts w:ascii="Times New Roman" w:hAnsi="Times New Roman" w:cs="Times New Roman"/>
          <w:sz w:val="28"/>
          <w:szCs w:val="28"/>
        </w:rPr>
        <w:t>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*диалоги о произведениях народного промысла, познание ценностных смыслов, выражения отношений к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донскому фольклору</w:t>
      </w:r>
      <w:r w:rsidRPr="000B30F6">
        <w:rPr>
          <w:rFonts w:ascii="Times New Roman" w:hAnsi="Times New Roman" w:cs="Times New Roman"/>
          <w:sz w:val="28"/>
          <w:szCs w:val="28"/>
        </w:rPr>
        <w:t>, искусству, музыке;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*игровая технология;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*применение ситуаций воображаемых действий, перевоплощения, олицетворения, импровизации;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 дидактические, режиссёрские игры.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Педагогические технологии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культуросообразные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 технологии направлены на приобщение детей к ценностям региональной культуры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3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донские казаки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30F6">
        <w:rPr>
          <w:rFonts w:ascii="Times New Roman" w:hAnsi="Times New Roman" w:cs="Times New Roman"/>
          <w:sz w:val="28"/>
          <w:szCs w:val="28"/>
        </w:rPr>
        <w:t>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процесуально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>-описательный - описание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(алгоритм)</w:t>
      </w:r>
      <w:r w:rsidRPr="000B30F6">
        <w:rPr>
          <w:rFonts w:ascii="Times New Roman" w:hAnsi="Times New Roman" w:cs="Times New Roman"/>
          <w:sz w:val="28"/>
          <w:szCs w:val="28"/>
        </w:rPr>
        <w:t> процесса; совокупность целей, содержания, методов и средств для достижения планируемых результатов обучения;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процессуально-действенный - осуществление технологического (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педагогического процесса</w:t>
      </w:r>
      <w:r w:rsidRPr="000B30F6">
        <w:rPr>
          <w:rFonts w:ascii="Times New Roman" w:hAnsi="Times New Roman" w:cs="Times New Roman"/>
          <w:sz w:val="28"/>
          <w:szCs w:val="28"/>
        </w:rPr>
        <w:t>, функционирования всех личностных, инструментальных и методологических средств.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Формы организации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*занятия, аппликация, рисование, лепка, музыка, развитие речи;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*экскурсии;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*Кружок по ознакомлению детей с казачеством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«Горенка»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*Музыкально-литературный праздник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«Ты цвети, моя земля </w:t>
      </w:r>
      <w:r w:rsidRPr="000B3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донская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Этапы реализации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0B30F6">
        <w:rPr>
          <w:rFonts w:ascii="Times New Roman" w:hAnsi="Times New Roman" w:cs="Times New Roman"/>
          <w:sz w:val="28"/>
          <w:szCs w:val="28"/>
        </w:rPr>
        <w:t> по ознакомлению дошкольников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с историей и культурой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Pr="000B30F6">
        <w:rPr>
          <w:rFonts w:ascii="Times New Roman" w:hAnsi="Times New Roman" w:cs="Times New Roman"/>
          <w:sz w:val="28"/>
          <w:szCs w:val="28"/>
        </w:rPr>
        <w:t xml:space="preserve">: Изучение содержания регионального компонента. Обеспечение </w:t>
      </w:r>
      <w:proofErr w:type="spellStart"/>
      <w:proofErr w:type="gramStart"/>
      <w:r w:rsidRPr="000B30F6">
        <w:rPr>
          <w:rFonts w:ascii="Times New Roman" w:hAnsi="Times New Roman" w:cs="Times New Roman"/>
          <w:sz w:val="28"/>
          <w:szCs w:val="28"/>
        </w:rPr>
        <w:t>взаимопроник-новения</w:t>
      </w:r>
      <w:proofErr w:type="spellEnd"/>
      <w:proofErr w:type="gramEnd"/>
      <w:r w:rsidRPr="000B30F6">
        <w:rPr>
          <w:rFonts w:ascii="Times New Roman" w:hAnsi="Times New Roman" w:cs="Times New Roman"/>
          <w:sz w:val="28"/>
          <w:szCs w:val="28"/>
        </w:rPr>
        <w:t xml:space="preserve"> федерального и регионального компонентов патриотического воспитания.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Изучение специфики работы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(формы, методы)</w:t>
      </w:r>
      <w:r w:rsidRPr="000B30F6">
        <w:rPr>
          <w:rFonts w:ascii="Times New Roman" w:hAnsi="Times New Roman" w:cs="Times New Roman"/>
          <w:sz w:val="28"/>
          <w:szCs w:val="28"/>
        </w:rPr>
        <w:t> со старшими дошкольниками по истории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</w:t>
      </w:r>
      <w:r w:rsidRPr="000B30F6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spellStart"/>
      <w:proofErr w:type="gramStart"/>
      <w:r w:rsidRPr="000B30F6">
        <w:rPr>
          <w:rFonts w:ascii="Times New Roman" w:hAnsi="Times New Roman" w:cs="Times New Roman"/>
          <w:sz w:val="28"/>
          <w:szCs w:val="28"/>
        </w:rPr>
        <w:t>взаимопроник-новения</w:t>
      </w:r>
      <w:proofErr w:type="spellEnd"/>
      <w:proofErr w:type="gramEnd"/>
      <w:r w:rsidRPr="000B30F6">
        <w:rPr>
          <w:rFonts w:ascii="Times New Roman" w:hAnsi="Times New Roman" w:cs="Times New Roman"/>
          <w:sz w:val="28"/>
          <w:szCs w:val="28"/>
        </w:rPr>
        <w:t xml:space="preserve"> технологий и методик в образовательный процесс.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Теоретический этап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Разработка содержания регионального компонента по ознакомлению дошкольников с историей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</w:t>
      </w:r>
      <w:r w:rsidRPr="000B30F6">
        <w:rPr>
          <w:rFonts w:ascii="Times New Roman" w:hAnsi="Times New Roman" w:cs="Times New Roman"/>
          <w:sz w:val="28"/>
          <w:szCs w:val="28"/>
        </w:rPr>
        <w:t xml:space="preserve">. Обеспечение учёта </w:t>
      </w:r>
      <w:proofErr w:type="spellStart"/>
      <w:proofErr w:type="gramStart"/>
      <w:r w:rsidRPr="000B30F6">
        <w:rPr>
          <w:rFonts w:ascii="Times New Roman" w:hAnsi="Times New Roman" w:cs="Times New Roman"/>
          <w:sz w:val="28"/>
          <w:szCs w:val="28"/>
        </w:rPr>
        <w:t>возможнос-тей</w:t>
      </w:r>
      <w:proofErr w:type="spellEnd"/>
      <w:proofErr w:type="gramEnd"/>
      <w:r w:rsidRPr="000B30F6">
        <w:rPr>
          <w:rFonts w:ascii="Times New Roman" w:hAnsi="Times New Roman" w:cs="Times New Roman"/>
          <w:sz w:val="28"/>
          <w:szCs w:val="28"/>
        </w:rPr>
        <w:t xml:space="preserve"> детей дошкольного возраста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(научность и достоверность материала)</w:t>
      </w:r>
      <w:r w:rsidRPr="000B30F6">
        <w:rPr>
          <w:rFonts w:ascii="Times New Roman" w:hAnsi="Times New Roman" w:cs="Times New Roman"/>
          <w:sz w:val="28"/>
          <w:szCs w:val="28"/>
        </w:rPr>
        <w:t>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Разработка дидактического и методического сопровождения работы по ознакомлению детей с историей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</w:t>
      </w:r>
      <w:r w:rsidRPr="000B30F6">
        <w:rPr>
          <w:rFonts w:ascii="Times New Roman" w:hAnsi="Times New Roman" w:cs="Times New Roman"/>
          <w:sz w:val="28"/>
          <w:szCs w:val="28"/>
        </w:rPr>
        <w:t>. Обеспечение использования эффективных форм и методов работы, современных технологий.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Практический этап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lastRenderedPageBreak/>
        <w:t>Внедрение разработок по ознакомлению детей с историей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 в педагогический процесс ДОУ</w:t>
      </w:r>
      <w:r w:rsidRPr="000B30F6">
        <w:rPr>
          <w:rFonts w:ascii="Times New Roman" w:hAnsi="Times New Roman" w:cs="Times New Roman"/>
          <w:sz w:val="28"/>
          <w:szCs w:val="28"/>
        </w:rPr>
        <w:t>. Реализация регионального компонента патриотического воспитания дошкольников.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Апробация дидактического и методического материала.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Апробация диагностического материала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Задачи 1 этапа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•формирование регионального компонента в сознании детей (воспитание чувства понятия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«малой </w:t>
      </w:r>
      <w:r w:rsidRPr="000B3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родины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B30F6">
        <w:rPr>
          <w:rFonts w:ascii="Times New Roman" w:hAnsi="Times New Roman" w:cs="Times New Roman"/>
          <w:sz w:val="28"/>
          <w:szCs w:val="28"/>
        </w:rPr>
        <w:t>);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 xml:space="preserve">•развитие форм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культуросообразной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 жизни (выявление культурного человеческого </w:t>
      </w:r>
      <w:r w:rsidRPr="000B30F6">
        <w:rPr>
          <w:rFonts w:ascii="Times New Roman" w:hAnsi="Times New Roman" w:cs="Times New Roman"/>
          <w:sz w:val="28"/>
          <w:szCs w:val="28"/>
          <w:u w:val="single"/>
        </w:rPr>
        <w:t>потенциала</w:t>
      </w:r>
      <w:r w:rsidRPr="000B30F6">
        <w:rPr>
          <w:rFonts w:ascii="Times New Roman" w:hAnsi="Times New Roman" w:cs="Times New Roman"/>
          <w:sz w:val="28"/>
          <w:szCs w:val="28"/>
        </w:rPr>
        <w:t>: реальных носителей культуры, очагов самодеятельного искусства, народной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педагогики и вовлечение их в педагогическую деятельность</w:t>
      </w:r>
      <w:r w:rsidRPr="000B30F6">
        <w:rPr>
          <w:rFonts w:ascii="Times New Roman" w:hAnsi="Times New Roman" w:cs="Times New Roman"/>
          <w:sz w:val="28"/>
          <w:szCs w:val="28"/>
        </w:rPr>
        <w:t>).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Средства социализации </w:t>
      </w:r>
      <w:r w:rsidRPr="000B30F6">
        <w:rPr>
          <w:rFonts w:ascii="Times New Roman" w:hAnsi="Times New Roman" w:cs="Times New Roman"/>
          <w:sz w:val="28"/>
          <w:szCs w:val="28"/>
          <w:u w:val="single"/>
        </w:rPr>
        <w:t>дошкольников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введение в образовательный процесс ознакомления с родным краем;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 xml:space="preserve">введение регионального содержания с учётом принципа постепенного перехода </w:t>
      </w:r>
      <w:proofErr w:type="gramStart"/>
      <w:r w:rsidRPr="000B30F6">
        <w:rPr>
          <w:rFonts w:ascii="Times New Roman" w:hAnsi="Times New Roman" w:cs="Times New Roman"/>
          <w:sz w:val="28"/>
          <w:szCs w:val="28"/>
        </w:rPr>
        <w:t>от более близкого ребёнку</w:t>
      </w:r>
      <w:proofErr w:type="gramEnd"/>
      <w:r w:rsidRPr="000B30F6">
        <w:rPr>
          <w:rFonts w:ascii="Times New Roman" w:hAnsi="Times New Roman" w:cs="Times New Roman"/>
          <w:sz w:val="28"/>
          <w:szCs w:val="28"/>
        </w:rPr>
        <w:t>,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личностно - значимого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(дом, семья)</w:t>
      </w:r>
      <w:r w:rsidRPr="000B30F6">
        <w:rPr>
          <w:rFonts w:ascii="Times New Roman" w:hAnsi="Times New Roman" w:cs="Times New Roman"/>
          <w:sz w:val="28"/>
          <w:szCs w:val="28"/>
        </w:rPr>
        <w:t> к менее близкому - культурно- историческим фактам;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деятельный подход в приобщении детей к истории, культуре, природе родного края;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осознанный выбор методов знакомства с родным краем, повышающих познавательную и эмоциональную активность детей (уголок русского быта, предметы декоративно- прикладного искусства, музыка и т. д.).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Модель предметно-развивающей </w:t>
      </w:r>
      <w:r w:rsidRPr="000B30F6">
        <w:rPr>
          <w:rFonts w:ascii="Times New Roman" w:hAnsi="Times New Roman" w:cs="Times New Roman"/>
          <w:sz w:val="28"/>
          <w:szCs w:val="28"/>
          <w:u w:val="single"/>
        </w:rPr>
        <w:t>среды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95900" cy="2781300"/>
            <wp:effectExtent l="0" t="0" r="0" b="0"/>
            <wp:docPr id="3" name="Рисунок 3" descr="http://www.maam.ru/upload/blogs/b6392535e12d1c4eabae0a5b63d5758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b6392535e12d1c4eabae0a5b63d57585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Pr="000B30F6">
        <w:rPr>
          <w:rFonts w:ascii="Times New Roman" w:hAnsi="Times New Roman" w:cs="Times New Roman"/>
          <w:sz w:val="28"/>
          <w:szCs w:val="28"/>
        </w:rPr>
        <w:t>: Выполнение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создание целостной образовательно-воспитательной среды с включением работы кружка по ознакомлению детей с казачеством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«Горенка»</w:t>
      </w:r>
      <w:r w:rsidRPr="000B30F6">
        <w:rPr>
          <w:rFonts w:ascii="Times New Roman" w:hAnsi="Times New Roman" w:cs="Times New Roman"/>
          <w:sz w:val="28"/>
          <w:szCs w:val="28"/>
        </w:rPr>
        <w:t>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вовлечение в образовательно-воспитательный процесс реальных носителей культуры родного края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(детская библиотека, воспитанники детской музыкальной школы)</w:t>
      </w:r>
      <w:r w:rsidRPr="000B30F6">
        <w:rPr>
          <w:rFonts w:ascii="Times New Roman" w:hAnsi="Times New Roman" w:cs="Times New Roman"/>
          <w:sz w:val="28"/>
          <w:szCs w:val="28"/>
        </w:rPr>
        <w:t>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B30F6">
        <w:rPr>
          <w:rFonts w:ascii="Times New Roman" w:hAnsi="Times New Roman" w:cs="Times New Roman"/>
          <w:sz w:val="28"/>
          <w:szCs w:val="28"/>
        </w:rPr>
        <w:t>: систематизировать и закрепить знания детей о традициях, духовно – нравственном образе жизни человека, живущего на Дону. Через связь музыки, художественного слова показать красоту родного края.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  <w:u w:val="single"/>
        </w:rPr>
        <w:t>Практическая значимость</w:t>
      </w:r>
      <w:r w:rsidRPr="000B30F6">
        <w:rPr>
          <w:rFonts w:ascii="Times New Roman" w:hAnsi="Times New Roman" w:cs="Times New Roman"/>
          <w:sz w:val="28"/>
          <w:szCs w:val="28"/>
        </w:rPr>
        <w:t>: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•совместная творческая деятельность с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0B30F6">
        <w:rPr>
          <w:rFonts w:ascii="Times New Roman" w:hAnsi="Times New Roman" w:cs="Times New Roman"/>
          <w:sz w:val="28"/>
          <w:szCs w:val="28"/>
        </w:rPr>
        <w:t> помогла развитию познавательных способностей ребенка, формированию его ценных жизненных ориентаций;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•возник интерес детей к истории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Донского края</w:t>
      </w:r>
      <w:r w:rsidRPr="000B30F6">
        <w:rPr>
          <w:rFonts w:ascii="Times New Roman" w:hAnsi="Times New Roman" w:cs="Times New Roman"/>
          <w:sz w:val="28"/>
          <w:szCs w:val="28"/>
        </w:rPr>
        <w:t>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•создали методическое обеспечение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педагогического процесса</w:t>
      </w:r>
      <w:r w:rsidRPr="000B30F6">
        <w:rPr>
          <w:rFonts w:ascii="Times New Roman" w:hAnsi="Times New Roman" w:cs="Times New Roman"/>
          <w:sz w:val="28"/>
          <w:szCs w:val="28"/>
        </w:rPr>
        <w:t>, критериев и показателей развития детей на основе использования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донской культуры</w:t>
      </w:r>
      <w:r w:rsidRPr="000B30F6">
        <w:rPr>
          <w:rFonts w:ascii="Times New Roman" w:hAnsi="Times New Roman" w:cs="Times New Roman"/>
          <w:sz w:val="28"/>
          <w:szCs w:val="28"/>
        </w:rPr>
        <w:t>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•разработали информационно-методический материал для </w:t>
      </w:r>
      <w:r w:rsidRPr="000B30F6">
        <w:rPr>
          <w:rFonts w:ascii="Times New Roman" w:hAnsi="Times New Roman" w:cs="Times New Roman"/>
          <w:b/>
          <w:bCs/>
          <w:sz w:val="28"/>
          <w:szCs w:val="28"/>
        </w:rPr>
        <w:t>родителей и педагогов </w:t>
      </w:r>
      <w:r w:rsidRPr="000B30F6">
        <w:rPr>
          <w:rFonts w:ascii="Times New Roman" w:hAnsi="Times New Roman" w:cs="Times New Roman"/>
          <w:sz w:val="28"/>
          <w:szCs w:val="28"/>
        </w:rPr>
        <w:t>(конспекты занятий, консультативный материал, картотека народных казачьих игр);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•создали перспективный план по ознакомлению детей с историей казачества.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ЛИТЕРАТУРА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1. Национальная доктрина образования в РФ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(утверждена постановлением Правительства РФ от 4 октября 2000 г. №751)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2. «Задачи программы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«Детство»</w:t>
      </w:r>
      <w:r w:rsidRPr="000B30F6">
        <w:rPr>
          <w:rFonts w:ascii="Times New Roman" w:hAnsi="Times New Roman" w:cs="Times New Roman"/>
          <w:sz w:val="28"/>
          <w:szCs w:val="28"/>
        </w:rPr>
        <w:t> В. И. Логинова и др. 1997 г.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3. 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«Планета детства – планета творчества»</w:t>
      </w:r>
      <w:r w:rsidRPr="000B30F6">
        <w:rPr>
          <w:rFonts w:ascii="Times New Roman" w:hAnsi="Times New Roman" w:cs="Times New Roman"/>
          <w:sz w:val="28"/>
          <w:szCs w:val="28"/>
        </w:rPr>
        <w:t> опыт работы МДОУ № 49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«Оленёнок»</w:t>
      </w:r>
      <w:r w:rsidRPr="000B30F6">
        <w:rPr>
          <w:rFonts w:ascii="Times New Roman" w:hAnsi="Times New Roman" w:cs="Times New Roman"/>
          <w:sz w:val="28"/>
          <w:szCs w:val="28"/>
        </w:rPr>
        <w:t>2004 г.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4. 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«Развитие представлений о человеке в истории и культуре»</w:t>
      </w:r>
      <w:r w:rsidRPr="000B30F6">
        <w:rPr>
          <w:rFonts w:ascii="Times New Roman" w:hAnsi="Times New Roman" w:cs="Times New Roman"/>
          <w:sz w:val="28"/>
          <w:szCs w:val="28"/>
        </w:rPr>
        <w:t xml:space="preserve"> Г. Н.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Калайтанова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Агуреева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, О. Ю.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>. Ростов – на – Дону, 1999 г.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5. 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«Гуково»</w:t>
      </w:r>
      <w:r w:rsidRPr="000B30F6">
        <w:rPr>
          <w:rFonts w:ascii="Times New Roman" w:hAnsi="Times New Roman" w:cs="Times New Roman"/>
          <w:sz w:val="28"/>
          <w:szCs w:val="28"/>
        </w:rPr>
        <w:t>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B30F6">
        <w:rPr>
          <w:rFonts w:ascii="Times New Roman" w:hAnsi="Times New Roman" w:cs="Times New Roman"/>
          <w:i/>
          <w:iCs/>
          <w:sz w:val="28"/>
          <w:szCs w:val="28"/>
        </w:rPr>
        <w:t>историко</w:t>
      </w:r>
      <w:proofErr w:type="spellEnd"/>
      <w:r w:rsidRPr="000B30F6">
        <w:rPr>
          <w:rFonts w:ascii="Times New Roman" w:hAnsi="Times New Roman" w:cs="Times New Roman"/>
          <w:i/>
          <w:iCs/>
          <w:sz w:val="28"/>
          <w:szCs w:val="28"/>
        </w:rPr>
        <w:t>–краеведческий очерк)</w:t>
      </w:r>
      <w:r w:rsidRPr="000B30F6">
        <w:rPr>
          <w:rFonts w:ascii="Times New Roman" w:hAnsi="Times New Roman" w:cs="Times New Roman"/>
          <w:sz w:val="28"/>
          <w:szCs w:val="28"/>
        </w:rPr>
        <w:t xml:space="preserve"> Л. И. Микулин, В. В. Нестеренко. Ростов.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 – во, 1980 г.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6. 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«Природа и история родного края»</w:t>
      </w:r>
      <w:r w:rsidRPr="000B30F6">
        <w:rPr>
          <w:rFonts w:ascii="Times New Roman" w:hAnsi="Times New Roman" w:cs="Times New Roman"/>
          <w:sz w:val="28"/>
          <w:szCs w:val="28"/>
        </w:rPr>
        <w:t xml:space="preserve"> М. П. Астапенко, Е. Ю. Сухаревская,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 – во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B30F6">
        <w:rPr>
          <w:rFonts w:ascii="Times New Roman" w:hAnsi="Times New Roman" w:cs="Times New Roman"/>
          <w:i/>
          <w:iCs/>
          <w:sz w:val="28"/>
          <w:szCs w:val="28"/>
        </w:rPr>
        <w:t>Баро</w:t>
      </w:r>
      <w:proofErr w:type="spellEnd"/>
      <w:r w:rsidRPr="000B30F6">
        <w:rPr>
          <w:rFonts w:ascii="Times New Roman" w:hAnsi="Times New Roman" w:cs="Times New Roman"/>
          <w:i/>
          <w:iCs/>
          <w:sz w:val="28"/>
          <w:szCs w:val="28"/>
        </w:rPr>
        <w:t xml:space="preserve"> – пресс»</w:t>
      </w:r>
      <w:r w:rsidRPr="000B30F6">
        <w:rPr>
          <w:rFonts w:ascii="Times New Roman" w:hAnsi="Times New Roman" w:cs="Times New Roman"/>
          <w:sz w:val="28"/>
          <w:szCs w:val="28"/>
        </w:rPr>
        <w:t>, 2003 г.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7. 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B3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Край родной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B30F6">
        <w:rPr>
          <w:rFonts w:ascii="Times New Roman" w:hAnsi="Times New Roman" w:cs="Times New Roman"/>
          <w:sz w:val="28"/>
          <w:szCs w:val="28"/>
        </w:rPr>
        <w:t> (хрестоматия для чтения младших школьников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(на региональном материале)</w:t>
      </w:r>
      <w:r w:rsidRPr="000B30F6">
        <w:rPr>
          <w:rFonts w:ascii="Times New Roman" w:hAnsi="Times New Roman" w:cs="Times New Roman"/>
          <w:sz w:val="28"/>
          <w:szCs w:val="28"/>
        </w:rPr>
        <w:t xml:space="preserve"> Т. А. Бутенко, В. Б.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Небратенко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 xml:space="preserve"> – во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B30F6">
        <w:rPr>
          <w:rFonts w:ascii="Times New Roman" w:hAnsi="Times New Roman" w:cs="Times New Roman"/>
          <w:i/>
          <w:iCs/>
          <w:sz w:val="28"/>
          <w:szCs w:val="28"/>
        </w:rPr>
        <w:t>Баро</w:t>
      </w:r>
      <w:proofErr w:type="spellEnd"/>
      <w:r w:rsidRPr="000B30F6">
        <w:rPr>
          <w:rFonts w:ascii="Times New Roman" w:hAnsi="Times New Roman" w:cs="Times New Roman"/>
          <w:i/>
          <w:iCs/>
          <w:sz w:val="28"/>
          <w:szCs w:val="28"/>
        </w:rPr>
        <w:t xml:space="preserve"> – пресс»</w:t>
      </w:r>
      <w:r w:rsidRPr="000B30F6">
        <w:rPr>
          <w:rFonts w:ascii="Times New Roman" w:hAnsi="Times New Roman" w:cs="Times New Roman"/>
          <w:sz w:val="28"/>
          <w:szCs w:val="28"/>
        </w:rPr>
        <w:t>, 2003 г.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8. 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«Патриотическое воспитание дошкольников и младших школьников»</w:t>
      </w:r>
      <w:r w:rsidRPr="000B30F6">
        <w:rPr>
          <w:rFonts w:ascii="Times New Roman" w:hAnsi="Times New Roman" w:cs="Times New Roman"/>
          <w:sz w:val="28"/>
          <w:szCs w:val="28"/>
        </w:rPr>
        <w:t> (из опыта работы прогимназии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«Казачья»</w:t>
      </w:r>
      <w:r w:rsidRPr="000B30F6">
        <w:rPr>
          <w:rFonts w:ascii="Times New Roman" w:hAnsi="Times New Roman" w:cs="Times New Roman"/>
          <w:sz w:val="28"/>
          <w:szCs w:val="28"/>
        </w:rPr>
        <w:t>) Н. Калугина. 2008 г. ДВ №4.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9. 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«Особенности гражданского воспитания дошкольников»</w:t>
      </w:r>
      <w:r w:rsidRPr="000B30F6">
        <w:rPr>
          <w:rFonts w:ascii="Times New Roman" w:hAnsi="Times New Roman" w:cs="Times New Roman"/>
          <w:sz w:val="28"/>
          <w:szCs w:val="28"/>
        </w:rPr>
        <w:t xml:space="preserve"> Т.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Поштарёва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>. 2009 г. ДВ №10.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10. 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«В низовьях Дона»</w:t>
      </w:r>
      <w:r w:rsidRPr="000B30F6">
        <w:rPr>
          <w:rFonts w:ascii="Times New Roman" w:hAnsi="Times New Roman" w:cs="Times New Roman"/>
          <w:sz w:val="28"/>
          <w:szCs w:val="28"/>
        </w:rPr>
        <w:t xml:space="preserve"> В. И.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Кулишов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>, Москва,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«Искусство»</w:t>
      </w:r>
      <w:r w:rsidRPr="000B30F6">
        <w:rPr>
          <w:rFonts w:ascii="Times New Roman" w:hAnsi="Times New Roman" w:cs="Times New Roman"/>
          <w:sz w:val="28"/>
          <w:szCs w:val="28"/>
        </w:rPr>
        <w:t>, 1987 г.</w:t>
      </w:r>
    </w:p>
    <w:p w:rsidR="000B30F6" w:rsidRP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F6">
        <w:rPr>
          <w:rFonts w:ascii="Times New Roman" w:hAnsi="Times New Roman" w:cs="Times New Roman"/>
          <w:sz w:val="28"/>
          <w:szCs w:val="28"/>
        </w:rPr>
        <w:t>11. 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«Приглашаем в </w:t>
      </w:r>
      <w:r w:rsidRPr="000B3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край Тихого Дона</w:t>
      </w:r>
      <w:r w:rsidRPr="000B30F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B30F6">
        <w:rPr>
          <w:rFonts w:ascii="Times New Roman" w:hAnsi="Times New Roman" w:cs="Times New Roman"/>
          <w:sz w:val="28"/>
          <w:szCs w:val="28"/>
        </w:rPr>
        <w:t xml:space="preserve"> Н. Бусленко, </w:t>
      </w:r>
      <w:proofErr w:type="spellStart"/>
      <w:r w:rsidRPr="000B30F6">
        <w:rPr>
          <w:rFonts w:ascii="Times New Roman" w:hAnsi="Times New Roman" w:cs="Times New Roman"/>
          <w:sz w:val="28"/>
          <w:szCs w:val="28"/>
        </w:rPr>
        <w:t>Уприздат</w:t>
      </w:r>
      <w:proofErr w:type="spellEnd"/>
      <w:r w:rsidRPr="000B30F6">
        <w:rPr>
          <w:rFonts w:ascii="Times New Roman" w:hAnsi="Times New Roman" w:cs="Times New Roman"/>
          <w:sz w:val="28"/>
          <w:szCs w:val="28"/>
        </w:rPr>
        <w:t>, г. Ростов- на – Дону, 1990 г.</w:t>
      </w:r>
    </w:p>
    <w:p w:rsidR="00845D23" w:rsidRDefault="00845D23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</w:t>
      </w:r>
      <w:proofErr w:type="gramStart"/>
      <w:r w:rsidRPr="000B30F6">
        <w:rPr>
          <w:rFonts w:ascii="Times New Roman" w:hAnsi="Times New Roman" w:cs="Times New Roman"/>
          <w:b/>
          <w:sz w:val="28"/>
          <w:szCs w:val="28"/>
        </w:rPr>
        <w:t>дошкольное  образовательное</w:t>
      </w:r>
      <w:proofErr w:type="gramEnd"/>
      <w:r w:rsidRPr="000B30F6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t>детский сад №1 «Тополёк»</w:t>
      </w: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Донской край – Родина моя</w:t>
      </w:r>
      <w:r w:rsidRPr="000B30F6">
        <w:rPr>
          <w:rFonts w:ascii="Times New Roman" w:hAnsi="Times New Roman" w:cs="Times New Roman"/>
          <w:b/>
          <w:sz w:val="28"/>
          <w:szCs w:val="28"/>
        </w:rPr>
        <w:t>»</w:t>
      </w: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0" w:name="_GoBack"/>
      <w:bookmarkEnd w:id="0"/>
      <w:r w:rsidRPr="000B30F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B30F6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</w:t>
      </w: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30F6">
        <w:rPr>
          <w:rFonts w:ascii="Times New Roman" w:hAnsi="Times New Roman" w:cs="Times New Roman"/>
          <w:b/>
          <w:sz w:val="28"/>
          <w:szCs w:val="28"/>
        </w:rPr>
        <w:t>Ераскина</w:t>
      </w:r>
      <w:proofErr w:type="spellEnd"/>
      <w:r w:rsidRPr="000B30F6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F6">
        <w:rPr>
          <w:rFonts w:ascii="Times New Roman" w:hAnsi="Times New Roman" w:cs="Times New Roman"/>
          <w:b/>
          <w:sz w:val="28"/>
          <w:szCs w:val="28"/>
        </w:rPr>
        <w:t>слобода Родионово-Несветайская</w:t>
      </w:r>
    </w:p>
    <w:p w:rsidR="000B30F6" w:rsidRPr="000B30F6" w:rsidRDefault="000B30F6" w:rsidP="000B30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B30F6" w:rsidRPr="000B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6"/>
    <w:rsid w:val="000B30F6"/>
    <w:rsid w:val="00471987"/>
    <w:rsid w:val="008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43BD"/>
  <w15:chartTrackingRefBased/>
  <w15:docId w15:val="{61FF4D49-BE20-47F1-A0BA-95498BD4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2017-10-03T12:31:00Z</cp:lastPrinted>
  <dcterms:created xsi:type="dcterms:W3CDTF">2017-10-03T12:23:00Z</dcterms:created>
  <dcterms:modified xsi:type="dcterms:W3CDTF">2017-10-03T12:35:00Z</dcterms:modified>
</cp:coreProperties>
</file>