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6474D" w:rsidRPr="006147F0" w:rsidTr="00C6474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30"/>
              <w:gridCol w:w="936"/>
              <w:gridCol w:w="4189"/>
            </w:tblGrid>
            <w:tr w:rsidR="00C6474D" w:rsidRPr="006147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474D" w:rsidRPr="006147F0" w:rsidRDefault="00C6474D" w:rsidP="00C4375B">
                  <w:pPr>
                    <w:spacing w:after="0" w:line="240" w:lineRule="auto"/>
                    <w:jc w:val="center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«У Т В Е </w:t>
                  </w:r>
                  <w:proofErr w:type="gramStart"/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 Ж Д А Ю»</w:t>
                  </w:r>
                </w:p>
                <w:p w:rsidR="00C6474D" w:rsidRPr="006147F0" w:rsidRDefault="00C6474D" w:rsidP="00C4375B">
                  <w:pPr>
                    <w:spacing w:after="0" w:line="240" w:lineRule="auto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>Председатель оргкомитета турнира</w:t>
                  </w:r>
                </w:p>
                <w:p w:rsidR="00C6474D" w:rsidRPr="006147F0" w:rsidRDefault="00C6474D" w:rsidP="00C4375B">
                  <w:pPr>
                    <w:spacing w:after="0" w:line="240" w:lineRule="auto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>Председатель Лиги бадминтонистов</w:t>
                  </w:r>
                </w:p>
                <w:p w:rsidR="00C6474D" w:rsidRPr="006147F0" w:rsidRDefault="00C6474D" w:rsidP="00C4375B">
                  <w:pPr>
                    <w:spacing w:after="0" w:line="240" w:lineRule="auto"/>
                    <w:jc w:val="right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>Д.А. Ильин</w:t>
                  </w:r>
                </w:p>
                <w:p w:rsidR="00C6474D" w:rsidRPr="006147F0" w:rsidRDefault="00C6474D" w:rsidP="00C4375B">
                  <w:pPr>
                    <w:spacing w:after="0" w:line="240" w:lineRule="auto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>« 01 »  сентября   2017 г.</w:t>
                  </w:r>
                </w:p>
                <w:p w:rsidR="00C6474D" w:rsidRPr="006147F0" w:rsidRDefault="00C6474D" w:rsidP="00C4375B">
                  <w:pPr>
                    <w:spacing w:after="0" w:line="240" w:lineRule="auto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6474D" w:rsidRPr="006147F0" w:rsidRDefault="00C6474D" w:rsidP="00C43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147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4D" w:rsidRPr="006147F0" w:rsidRDefault="00C6474D" w:rsidP="00C4375B">
                  <w:pPr>
                    <w:spacing w:after="0" w:line="240" w:lineRule="auto"/>
                    <w:jc w:val="center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«У Т В Е </w:t>
                  </w:r>
                  <w:proofErr w:type="gramStart"/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 Ж Д А Ю»</w:t>
                  </w:r>
                </w:p>
                <w:p w:rsidR="00C6474D" w:rsidRPr="006147F0" w:rsidRDefault="00C6474D" w:rsidP="00C4375B">
                  <w:pPr>
                    <w:spacing w:after="0" w:line="240" w:lineRule="auto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>Первый вице-президент «Московской городской федерации бадминтона»</w:t>
                  </w:r>
                </w:p>
                <w:p w:rsidR="00C6474D" w:rsidRPr="006147F0" w:rsidRDefault="00C6474D" w:rsidP="00C4375B">
                  <w:pPr>
                    <w:spacing w:after="0" w:line="240" w:lineRule="auto"/>
                    <w:jc w:val="right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И.С. </w:t>
                  </w:r>
                  <w:proofErr w:type="spellStart"/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>Шумилкин</w:t>
                  </w:r>
                  <w:proofErr w:type="spellEnd"/>
                </w:p>
                <w:p w:rsidR="00C6474D" w:rsidRPr="006147F0" w:rsidRDefault="00C6474D" w:rsidP="00C4375B">
                  <w:pPr>
                    <w:spacing w:after="0" w:line="240" w:lineRule="auto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>« 01 »  сентября   2017 г.</w:t>
                  </w:r>
                </w:p>
              </w:tc>
            </w:tr>
            <w:tr w:rsidR="00C6474D" w:rsidRPr="006147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474D" w:rsidRPr="006147F0" w:rsidRDefault="00C6474D" w:rsidP="00C43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147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4D" w:rsidRPr="006147F0" w:rsidRDefault="00C6474D" w:rsidP="00C43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147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4D" w:rsidRPr="006147F0" w:rsidRDefault="00C6474D" w:rsidP="00C43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147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6474D" w:rsidRPr="006147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474D" w:rsidRPr="006147F0" w:rsidRDefault="00C6474D" w:rsidP="00C4375B">
                  <w:pPr>
                    <w:spacing w:after="0" w:line="240" w:lineRule="auto"/>
                    <w:jc w:val="center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>«С О Г Л А С О В А Н О»</w:t>
                  </w:r>
                </w:p>
                <w:p w:rsidR="00C6474D" w:rsidRPr="006147F0" w:rsidRDefault="00C6474D" w:rsidP="00C4375B">
                  <w:pPr>
                    <w:spacing w:after="0" w:line="240" w:lineRule="auto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>Ректор Российского государственного университета дизайна и технологий</w:t>
                  </w:r>
                </w:p>
                <w:p w:rsidR="00C6474D" w:rsidRPr="006147F0" w:rsidRDefault="00C6474D" w:rsidP="00C4375B">
                  <w:pPr>
                    <w:spacing w:after="0" w:line="240" w:lineRule="auto"/>
                    <w:jc w:val="right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>В.С. Белгородский</w:t>
                  </w:r>
                </w:p>
                <w:p w:rsidR="00C6474D" w:rsidRPr="006147F0" w:rsidRDefault="00C6474D" w:rsidP="00C4375B">
                  <w:pPr>
                    <w:spacing w:after="0" w:line="240" w:lineRule="auto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>« 01 »  сентября 2017 г.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6474D" w:rsidRPr="006147F0" w:rsidRDefault="00C6474D" w:rsidP="00C43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147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4D" w:rsidRPr="006147F0" w:rsidRDefault="00C6474D" w:rsidP="00C4375B">
                  <w:pPr>
                    <w:spacing w:after="0" w:line="240" w:lineRule="auto"/>
                    <w:jc w:val="center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>«С О Г Л А С О В А Н О»</w:t>
                  </w:r>
                </w:p>
                <w:p w:rsidR="00C6474D" w:rsidRPr="006147F0" w:rsidRDefault="00C6474D" w:rsidP="00C4375B">
                  <w:pPr>
                    <w:spacing w:after="0" w:line="240" w:lineRule="auto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>Председатель исполнительного комитета</w:t>
                  </w:r>
                </w:p>
                <w:p w:rsidR="00C6474D" w:rsidRPr="006147F0" w:rsidRDefault="00C6474D" w:rsidP="00C4375B">
                  <w:pPr>
                    <w:spacing w:after="0" w:line="240" w:lineRule="auto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>Содружества ветеранов бадминтона НФБР</w:t>
                  </w:r>
                </w:p>
                <w:p w:rsidR="00C6474D" w:rsidRPr="006147F0" w:rsidRDefault="00C6474D" w:rsidP="00C4375B">
                  <w:pPr>
                    <w:spacing w:after="0" w:line="240" w:lineRule="auto"/>
                    <w:jc w:val="right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>Ю.В. Смирнов</w:t>
                  </w:r>
                </w:p>
                <w:p w:rsidR="00C6474D" w:rsidRPr="006147F0" w:rsidRDefault="00C6474D" w:rsidP="00C4375B">
                  <w:pPr>
                    <w:spacing w:after="0" w:line="240" w:lineRule="auto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6147F0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eastAsia="ru-RU"/>
                    </w:rPr>
                    <w:t>« 01 »  сентября   2017 г.</w:t>
                  </w:r>
                </w:p>
              </w:tc>
            </w:tr>
          </w:tbl>
          <w:p w:rsidR="00C6474D" w:rsidRPr="006147F0" w:rsidRDefault="00C6474D" w:rsidP="00C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</w:tbl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Days" w:eastAsia="Times New Roman" w:hAnsi="Days" w:cs="Times New Roman"/>
          <w:b/>
          <w:bCs/>
          <w:caps/>
          <w:color w:val="000000" w:themeColor="text1"/>
          <w:sz w:val="18"/>
          <w:szCs w:val="18"/>
          <w:lang w:eastAsia="ru-RU"/>
        </w:rPr>
      </w:pPr>
      <w:bookmarkStart w:id="0" w:name="rus"/>
      <w:proofErr w:type="gramStart"/>
      <w:r w:rsidRPr="006147F0">
        <w:rPr>
          <w:rFonts w:ascii="inherit" w:eastAsia="Times New Roman" w:hAnsi="inherit" w:cs="Times New Roman"/>
          <w:b/>
          <w:bCs/>
          <w:caps/>
          <w:color w:val="000000" w:themeColor="text1"/>
          <w:sz w:val="18"/>
          <w:lang w:eastAsia="ru-RU"/>
        </w:rPr>
        <w:t>П</w:t>
      </w:r>
      <w:proofErr w:type="gramEnd"/>
      <w:r w:rsidRPr="006147F0">
        <w:rPr>
          <w:rFonts w:ascii="inherit" w:eastAsia="Times New Roman" w:hAnsi="inherit" w:cs="Times New Roman"/>
          <w:b/>
          <w:bCs/>
          <w:caps/>
          <w:color w:val="000000" w:themeColor="text1"/>
          <w:sz w:val="18"/>
          <w:lang w:eastAsia="ru-RU"/>
        </w:rPr>
        <w:t>  О  Л  О  Ж  Е  Н  И  Е</w:t>
      </w:r>
      <w:bookmarkEnd w:id="0"/>
    </w:p>
    <w:p w:rsidR="00C6474D" w:rsidRPr="006147F0" w:rsidRDefault="00C6474D" w:rsidP="00C4375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i/>
          <w:iCs/>
          <w:color w:val="000000" w:themeColor="text1"/>
          <w:sz w:val="16"/>
          <w:lang w:eastAsia="ru-RU"/>
        </w:rPr>
        <w:t>Открытых московских соревнований для спортсменов-любителей старше 30 лет и ветеранов бадминтона «Кубок Мастеров - 2018» парного зачёта.</w:t>
      </w:r>
    </w:p>
    <w:p w:rsidR="00C6474D" w:rsidRPr="006147F0" w:rsidRDefault="00C6474D" w:rsidP="00C4375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(</w:t>
      </w:r>
      <w:proofErr w:type="spellStart"/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Cup</w:t>
      </w:r>
      <w:proofErr w:type="spellEnd"/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  <w:proofErr w:type="spellStart"/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Masters</w:t>
      </w:r>
      <w:proofErr w:type="spellEnd"/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  <w:proofErr w:type="spellStart"/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Senior</w:t>
      </w:r>
      <w:proofErr w:type="spellEnd"/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 xml:space="preserve"> 2018)</w:t>
      </w:r>
    </w:p>
    <w:p w:rsidR="00C6474D" w:rsidRPr="006147F0" w:rsidRDefault="00C6474D" w:rsidP="00C4375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i/>
          <w:iCs/>
          <w:color w:val="000000" w:themeColor="text1"/>
          <w:sz w:val="16"/>
          <w:lang w:eastAsia="ru-RU"/>
        </w:rPr>
        <w:t>Призовой фонд турнира 200 000 рублей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19-21 января 2018г.,     г. Москва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1. Цели и задачи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Турнир проводится с целью:</w:t>
      </w:r>
    </w:p>
    <w:p w:rsidR="00C6474D" w:rsidRPr="006147F0" w:rsidRDefault="00C6474D" w:rsidP="00C437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</w:pPr>
      <w:r w:rsidRPr="006147F0"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  <w:t>популяризации бадминтона как спортивных игр доброй воли и общенационального вида спорта;</w:t>
      </w:r>
    </w:p>
    <w:p w:rsidR="00C6474D" w:rsidRPr="006147F0" w:rsidRDefault="00C6474D" w:rsidP="00C437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</w:pPr>
      <w:r w:rsidRPr="006147F0"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  <w:t>поддержка и развитие бадминтона среди людей старшего поколения, любителей и ветеранов бадминтона;</w:t>
      </w:r>
    </w:p>
    <w:p w:rsidR="00C6474D" w:rsidRPr="006147F0" w:rsidRDefault="00C6474D" w:rsidP="00C437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</w:pPr>
      <w:r w:rsidRPr="006147F0"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  <w:t>выявления сильнейших спортсменов среди спортсменов-любителей старше 30 лет и ветеранов бадминтона.</w:t>
      </w:r>
    </w:p>
    <w:p w:rsidR="00C6474D" w:rsidRPr="006147F0" w:rsidRDefault="00C6474D" w:rsidP="00C4375B">
      <w:pPr>
        <w:shd w:val="clear" w:color="auto" w:fill="FFFFFF"/>
        <w:spacing w:after="0" w:line="240" w:lineRule="auto"/>
        <w:ind w:left="1134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2. Организаторы и проводящие организации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         Общее руководство соревнованиями осуществляет оргкомитет, в который входят:</w:t>
      </w:r>
    </w:p>
    <w:p w:rsidR="00C6474D" w:rsidRPr="006147F0" w:rsidRDefault="00C6474D" w:rsidP="00C437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</w:pPr>
      <w:r w:rsidRPr="006147F0"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  <w:t>Содружество ветеранов бадминтона при НФБР;</w:t>
      </w:r>
    </w:p>
    <w:p w:rsidR="00C6474D" w:rsidRPr="006147F0" w:rsidRDefault="00C6474D" w:rsidP="00C437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</w:pPr>
      <w:r w:rsidRPr="006147F0"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  <w:t>Московская городская федерация бадминтона (МГФБ);</w:t>
      </w:r>
    </w:p>
    <w:p w:rsidR="00C6474D" w:rsidRPr="006147F0" w:rsidRDefault="00C6474D" w:rsidP="00C437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</w:pPr>
      <w:r w:rsidRPr="006147F0"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  <w:t>Российский государственный университет дизайна и технологий;</w:t>
      </w:r>
    </w:p>
    <w:p w:rsidR="00C6474D" w:rsidRPr="006147F0" w:rsidRDefault="00C6474D" w:rsidP="00C437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</w:pPr>
      <w:r w:rsidRPr="006147F0"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  <w:t>Лига бадминтонистов.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Спонсор турнира</w:t>
      </w: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– Бадминтонный клуб «</w:t>
      </w:r>
      <w:proofErr w:type="spellStart"/>
      <w:r w:rsidRPr="006147F0">
        <w:rPr>
          <w:rFonts w:ascii="inherit" w:eastAsia="Times New Roman" w:hAnsi="inherit" w:cs="Tahoma"/>
          <w:b/>
          <w:bCs/>
          <w:i/>
          <w:iCs/>
          <w:color w:val="000000" w:themeColor="text1"/>
          <w:sz w:val="16"/>
          <w:lang w:eastAsia="ru-RU"/>
        </w:rPr>
        <w:t>Мастер+</w:t>
      </w:r>
      <w:proofErr w:type="spellEnd"/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».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Непосредственное проведение соревнований возлагается на коллегию судей турнира, сформированную в соответствии с нормами, утвержденными приказом Министерства спорта РФ от 04 июня 2009 г. № 356. Коллегия судей возглавляется главной судейской коллегией.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Главный судья соревнований: Воропаева Наталья Сергеевна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Главный секретарь соревнований: Бондарь Фёдор Викторович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3. Время и место проведения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Соревнования  проводится в Московском соревновательном бадминтонном центре по адресу: </w:t>
      </w:r>
      <w:proofErr w:type="gramStart"/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г</w:t>
      </w:r>
      <w:proofErr w:type="gramEnd"/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 xml:space="preserve">. Москве, ул. Малая Калужская, дом № 1 (м. </w:t>
      </w:r>
      <w:proofErr w:type="spellStart"/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Шаболовская</w:t>
      </w:r>
      <w:proofErr w:type="spellEnd"/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)</w:t>
      </w: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, с 19 по 21 января 2018 г. на 10 кортах:</w:t>
      </w:r>
    </w:p>
    <w:p w:rsidR="00C6474D" w:rsidRPr="006147F0" w:rsidRDefault="00C6474D" w:rsidP="00C437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</w:pPr>
      <w:r w:rsidRPr="006147F0"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  <w:t>день приезда 19 января;</w:t>
      </w:r>
    </w:p>
    <w:p w:rsidR="00C6474D" w:rsidRPr="006147F0" w:rsidRDefault="00C6474D" w:rsidP="00C437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</w:pPr>
      <w:r w:rsidRPr="006147F0"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  <w:t>день отъезда 21 января;</w:t>
      </w:r>
    </w:p>
    <w:p w:rsidR="00C6474D" w:rsidRPr="006147F0" w:rsidRDefault="00C6474D" w:rsidP="00C437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</w:pPr>
      <w:r w:rsidRPr="006147F0"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  <w:t>брифинг судей 20 января в зале центра перед началом игр;</w:t>
      </w:r>
    </w:p>
    <w:p w:rsidR="00C6474D" w:rsidRPr="006147F0" w:rsidRDefault="00C6474D" w:rsidP="00C437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</w:pPr>
      <w:r w:rsidRPr="006147F0"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  <w:t xml:space="preserve">Жеребьевка участников проводится 17 января с помощью программы </w:t>
      </w:r>
      <w:proofErr w:type="spellStart"/>
      <w:r w:rsidRPr="006147F0"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  <w:t>Tournamentsoftware</w:t>
      </w:r>
      <w:proofErr w:type="spellEnd"/>
      <w:r w:rsidRPr="006147F0">
        <w:rPr>
          <w:rFonts w:ascii="inherit" w:eastAsia="Times New Roman" w:hAnsi="inherit" w:cs="Tahoma"/>
          <w:color w:val="000000" w:themeColor="text1"/>
          <w:sz w:val="17"/>
          <w:szCs w:val="17"/>
          <w:lang w:eastAsia="ru-RU"/>
        </w:rPr>
        <w:t>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4.Участники соревнований.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К участию в соревнованиях допускаются спортсмены-любители бадминтона и ветераны спорта в возрасте 30 лет и старше, возраст исчисляется на 31.12.2017 г.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Допускаются составы пар с суммарным возрастом игроков не менее 70 лет.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5. Условия проведения турнира.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Турнир проводится в трёх разрядах MD, WD, XD и в пяти категориях (по сумме возрастов): 70+, 80+, 90+, 100+, 120+, 140+.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Игрок имеет право участвовать в двух разных возрастных категориях или разрядах, разнесённых по времени (M(W)D+M(W)D или M(W)D+XD) или XD+XD.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Участники соревнований 120+ и 140+ могут участвовать в четырёх категориях.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Система проведения игр: Подгруппы, далее тур прямого выбывания (Олимпийка) с розыгрышем всех мест (кроме третьего места).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Для категорий 70-100</w:t>
      </w:r>
      <w:proofErr w:type="gramStart"/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br/>
        <w:t>П</w:t>
      </w:r>
      <w:proofErr w:type="gramEnd"/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ри условии участия 16 и более пар в каждой из категорий, награждаются участники занявшие 9 и 10 места как 1 и 2 место группы В.</w:t>
      </w: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br/>
        <w:t>Призеры группы В награждаются медалями соревнований.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По желанию  участник соревнований может выступать в более молодой или более старшей возрастной категории. Главным условием допуска пары в ту или иную категорию является суммарный возраст игроков пары. Принадлежность к возрастной категории в парных разрядах устанавливается суммой возрастов обеих участников.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Система проведения соревнований и жеребьевка участников, а так же их допуск на соревнования определяется Главной судейской коллегией и организаторами турнира.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Официальная таблица соревнований: </w:t>
      </w:r>
      <w:hyperlink r:id="rId5" w:tgtFrame="_blank" w:history="1">
        <w:r w:rsidRPr="006147F0">
          <w:rPr>
            <w:rFonts w:ascii="inherit" w:eastAsia="Times New Roman" w:hAnsi="inherit" w:cs="Tahoma"/>
            <w:b/>
            <w:bCs/>
            <w:color w:val="000000" w:themeColor="text1"/>
            <w:sz w:val="16"/>
            <w:u w:val="single"/>
            <w:lang w:eastAsia="ru-RU"/>
          </w:rPr>
          <w:t>tornamentsoftware.com</w:t>
        </w:r>
      </w:hyperlink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lastRenderedPageBreak/>
        <w:t>Официальный интернет сайт турнира: </w:t>
      </w:r>
      <w:proofErr w:type="spellStart"/>
      <w:r w:rsidR="00283F57"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fldChar w:fldCharType="begin"/>
      </w: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instrText xml:space="preserve"> HYPERLINK "http://sportbadminton.ru/" \t "_blank" </w:instrText>
      </w:r>
      <w:r w:rsidR="00283F57"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fldChar w:fldCharType="separate"/>
      </w: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u w:val="single"/>
          <w:lang w:eastAsia="ru-RU"/>
        </w:rPr>
        <w:t>sportbadminton.ru</w:t>
      </w:r>
      <w:proofErr w:type="spellEnd"/>
      <w:r w:rsidR="00283F57"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fldChar w:fldCharType="end"/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Судейство на площадках осуществляется игроками самостоятельно.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Соревнования проводятся перьевыми воланами участников соревнований. Предпочтение отдается волану марки «YONEX». Участникам категорий 120+ и 140+ при обоюдном согласии разрешается играть пластиковым воланом. Преимущество отдается волану более высокого качества, по согласованию с Главным судьёй соревнований. Возможность приобретения воланов на месте гарантируется.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6.</w:t>
      </w: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Условия размещения.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proofErr w:type="gramStart"/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Гостиница «Академическая» </w:t>
      </w: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г. Москва, ул. Донская, д. 1, ст. метро «Октябрьская»</w:t>
      </w:r>
      <w:proofErr w:type="gramEnd"/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Отдел бронирования:</w:t>
      </w: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Телефон/факс: +7 (495) 989 60-09 </w:t>
      </w:r>
      <w:proofErr w:type="spellStart"/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e-mail</w:t>
      </w:r>
      <w:proofErr w:type="spellEnd"/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: </w:t>
      </w:r>
      <w:hyperlink r:id="rId6" w:history="1">
        <w:r w:rsidRPr="006147F0">
          <w:rPr>
            <w:rFonts w:ascii="inherit" w:eastAsia="Times New Roman" w:hAnsi="inherit" w:cs="Tahoma"/>
            <w:color w:val="000000" w:themeColor="text1"/>
            <w:sz w:val="16"/>
            <w:u w:val="single"/>
            <w:lang w:eastAsia="ru-RU"/>
          </w:rPr>
          <w:t>reserv@maan.ru</w:t>
        </w:r>
      </w:hyperlink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Служба приема и размещения:</w:t>
      </w: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Телефон: +7 (499) 237-05-14 Тел./факс:+7 (495) 959-81-57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proofErr w:type="spellStart"/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E-mail</w:t>
      </w:r>
      <w:proofErr w:type="spellEnd"/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:</w:t>
      </w: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  <w:hyperlink r:id="rId7" w:history="1">
        <w:r w:rsidRPr="006147F0">
          <w:rPr>
            <w:rFonts w:ascii="inherit" w:eastAsia="Times New Roman" w:hAnsi="inherit" w:cs="Tahoma"/>
            <w:color w:val="000000" w:themeColor="text1"/>
            <w:sz w:val="16"/>
            <w:u w:val="single"/>
            <w:lang w:eastAsia="ru-RU"/>
          </w:rPr>
          <w:t>hotel@maan.ru</w:t>
        </w:r>
      </w:hyperlink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 </w:t>
      </w:r>
      <w:hyperlink r:id="rId8" w:history="1">
        <w:r w:rsidRPr="006147F0">
          <w:rPr>
            <w:rFonts w:ascii="inherit" w:eastAsia="Times New Roman" w:hAnsi="inherit" w:cs="Tahoma"/>
            <w:color w:val="000000" w:themeColor="text1"/>
            <w:sz w:val="16"/>
            <w:u w:val="single"/>
            <w:lang w:eastAsia="ru-RU"/>
          </w:rPr>
          <w:t>http://www.maanhotels.ru/akademical/</w:t>
        </w:r>
      </w:hyperlink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Гостиница «</w:t>
      </w:r>
      <w:proofErr w:type="spellStart"/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Даниловская</w:t>
      </w:r>
      <w:proofErr w:type="spellEnd"/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» </w:t>
      </w: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г. Москва, Большой </w:t>
      </w:r>
      <w:proofErr w:type="spellStart"/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Староданиловский</w:t>
      </w:r>
      <w:proofErr w:type="spellEnd"/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 переулок, д. 5.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Бронирование номеров +7(495) 954-05-03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proofErr w:type="spellStart"/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e-mail</w:t>
      </w:r>
      <w:proofErr w:type="spellEnd"/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: </w:t>
      </w:r>
      <w:hyperlink r:id="rId9" w:history="1">
        <w:r w:rsidRPr="006147F0">
          <w:rPr>
            <w:rFonts w:ascii="inherit" w:eastAsia="Times New Roman" w:hAnsi="inherit" w:cs="Tahoma"/>
            <w:color w:val="000000" w:themeColor="text1"/>
            <w:sz w:val="16"/>
            <w:u w:val="single"/>
            <w:lang w:eastAsia="ru-RU"/>
          </w:rPr>
          <w:t>danilovsky@yandex.ru</w:t>
        </w:r>
      </w:hyperlink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 </w:t>
      </w:r>
      <w:hyperlink r:id="rId10" w:history="1">
        <w:r w:rsidRPr="006147F0">
          <w:rPr>
            <w:rFonts w:ascii="inherit" w:eastAsia="Times New Roman" w:hAnsi="inherit" w:cs="Tahoma"/>
            <w:color w:val="000000" w:themeColor="text1"/>
            <w:sz w:val="16"/>
            <w:u w:val="single"/>
            <w:lang w:eastAsia="ru-RU"/>
          </w:rPr>
          <w:t>http://danilovsky.ru/kontakty</w:t>
        </w:r>
      </w:hyperlink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proofErr w:type="gramStart"/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Гостиница «Матрёшка» м. Кузнецкий мост, Ул. Театральный проезд, д.3, стр.4</w:t>
      </w:r>
      <w:proofErr w:type="gramEnd"/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Тел. +7 (495) 626-69-82, 626-69-80 </w:t>
      </w:r>
      <w:proofErr w:type="spellStart"/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e-mail</w:t>
      </w:r>
      <w:proofErr w:type="spellEnd"/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: </w:t>
      </w:r>
      <w:hyperlink r:id="rId11" w:history="1">
        <w:r w:rsidRPr="006147F0">
          <w:rPr>
            <w:rFonts w:ascii="inherit" w:eastAsia="Times New Roman" w:hAnsi="inherit" w:cs="Tahoma"/>
            <w:color w:val="000000" w:themeColor="text1"/>
            <w:sz w:val="16"/>
            <w:u w:val="single"/>
            <w:lang w:eastAsia="ru-RU"/>
          </w:rPr>
          <w:t>http://matreshkahotel.ru</w:t>
        </w:r>
      </w:hyperlink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7. Финансирование соревнований.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Размеры турнирных взносов для участия в соревнованиях определены в </w:t>
      </w:r>
      <w:hyperlink r:id="rId12" w:anchor="entry" w:history="1">
        <w:r w:rsidRPr="006147F0">
          <w:rPr>
            <w:rFonts w:ascii="inherit" w:eastAsia="Times New Roman" w:hAnsi="inherit" w:cs="Tahoma"/>
            <w:color w:val="000000" w:themeColor="text1"/>
            <w:sz w:val="16"/>
            <w:u w:val="single"/>
            <w:lang w:eastAsia="ru-RU"/>
          </w:rPr>
          <w:t>приложении №2</w:t>
        </w:r>
      </w:hyperlink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Турнирные взносы участников соревнований расходуются на организацию и проведение соревнований, оплату судейства, формирования призового фонда турнира, в том числе на денежные и ценные призы, приобретение кубков, медалей, дипломов, а так же на приобретение канцтоваров, оплату услуг по проведению, информационных услуг компании </w:t>
      </w:r>
      <w:proofErr w:type="spellStart"/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Tournamentsoftware</w:t>
      </w:r>
      <w:proofErr w:type="spellEnd"/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Оплата турнирного взноса производится перед началом соревнований. Участники, не оплатившие турнирный взнос, не будут допущены к участию в соревнованиях.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Все расходы по проезду, питанию, размещению участников турнира, а также по оплате турнирного взноса за счет командирующих организаций (участников).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8. Награждение.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Призовой фонд турнира 200 000 рублей. Разыгрывается 18 комплектов медалей.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Категории 70+, 80+, 90+, 100+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- занявшие 1 места во всех разрядах в каждой возрастной категории награждаются кубками, медалями и денежными призами;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- занявшие 2-5 места (в соответствии с приложением №2) награждаются медалями и денежными призами;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Категории 120+, 140+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- </w:t>
      </w:r>
      <w:proofErr w:type="gramStart"/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спортсмены</w:t>
      </w:r>
      <w:proofErr w:type="gramEnd"/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 занявшие 1 места награждаются кубками и медалями, занявшие 2-4 места награждаются медалями.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Награждение победителей и призёров турнира осуществляется на церемонии награждения 21 января по окончании всех игр.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9. Заявки.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Предварительные заявки на участие в соревнованиях принимаются до 15 января 2018 г. Заявки направляются Главному судье соревнований на электронную почту </w:t>
      </w:r>
      <w:proofErr w:type="spellStart"/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E-mail</w:t>
      </w:r>
      <w:proofErr w:type="spellEnd"/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: </w:t>
      </w:r>
      <w:hyperlink r:id="rId13" w:history="1">
        <w:r w:rsidRPr="006147F0">
          <w:rPr>
            <w:rFonts w:ascii="inherit" w:eastAsia="Times New Roman" w:hAnsi="inherit" w:cs="Tahoma"/>
            <w:color w:val="000000" w:themeColor="text1"/>
            <w:sz w:val="16"/>
            <w:u w:val="single"/>
            <w:lang w:eastAsia="ru-RU"/>
          </w:rPr>
          <w:t>zayavkamaster@mail.ru</w:t>
        </w:r>
      </w:hyperlink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по форме, указанной в приложение № 1. Каждый участник соревнований должен направить в адрес Главного судьи ксерокопию страницы паспорта с датой его рождения. Участники соревнований перед началом игр должны представить медицинскую спортивную страховку.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10.  Ограничения по составу участников</w:t>
      </w: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и жеребьёвка.</w:t>
      </w: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Участники раньше других подавшие заявки регистрируются на турнир в приоритетном порядке.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Жеребьёвка осуществляется по рейтингу Лиги бадминтонистов: </w:t>
      </w:r>
      <w:hyperlink r:id="rId14" w:history="1">
        <w:r w:rsidRPr="006147F0">
          <w:rPr>
            <w:rFonts w:ascii="inherit" w:eastAsia="Times New Roman" w:hAnsi="inherit" w:cs="Tahoma"/>
            <w:color w:val="000000" w:themeColor="text1"/>
            <w:sz w:val="16"/>
            <w:u w:val="single"/>
            <w:lang w:eastAsia="ru-RU"/>
          </w:rPr>
          <w:t>http://sportbadminton.ru/nrate/</w:t>
        </w:r>
      </w:hyperlink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 а так же другим рейтингам, включая международные.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Судейская коллегия и организаторы соревнований принимают окончательное решение о допуске игроков на турнир, а так же по участию в той или иной категории или разряде.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        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Таблица ограничения по числу участников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                                             </w:t>
      </w:r>
    </w:p>
    <w:tbl>
      <w:tblPr>
        <w:tblW w:w="88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2264"/>
        <w:gridCol w:w="2264"/>
        <w:gridCol w:w="2414"/>
      </w:tblGrid>
      <w:tr w:rsidR="00C6474D" w:rsidRPr="006147F0" w:rsidTr="00C6474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      Разряды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MD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WD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XD</w:t>
            </w:r>
          </w:p>
        </w:tc>
      </w:tr>
      <w:tr w:rsidR="00C6474D" w:rsidRPr="006147F0" w:rsidTr="00C6474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Разыгрывается при условии количества  участников</w:t>
            </w:r>
          </w:p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inherit" w:eastAsia="Times New Roman" w:hAnsi="inherit" w:cs="Tahoma"/>
                <w:b/>
                <w:bCs/>
                <w:color w:val="000000" w:themeColor="text1"/>
                <w:sz w:val="16"/>
                <w:lang w:eastAsia="ru-RU"/>
              </w:rPr>
              <w:t>(от и до)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Разыгрывается при условии количества  участников</w:t>
            </w:r>
          </w:p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inherit" w:eastAsia="Times New Roman" w:hAnsi="inherit" w:cs="Tahoma"/>
                <w:b/>
                <w:bCs/>
                <w:color w:val="000000" w:themeColor="text1"/>
                <w:sz w:val="16"/>
                <w:lang w:eastAsia="ru-RU"/>
              </w:rPr>
              <w:t>(от и до)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Разыгрывается при условии количества  участников</w:t>
            </w:r>
          </w:p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inherit" w:eastAsia="Times New Roman" w:hAnsi="inherit" w:cs="Tahoma"/>
                <w:b/>
                <w:bCs/>
                <w:color w:val="000000" w:themeColor="text1"/>
                <w:sz w:val="16"/>
                <w:lang w:eastAsia="ru-RU"/>
              </w:rPr>
              <w:t>(от и до)</w:t>
            </w:r>
          </w:p>
        </w:tc>
      </w:tr>
      <w:tr w:rsidR="00C6474D" w:rsidRPr="006147F0" w:rsidTr="00C6474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70 и старше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10-20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8-16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12-24</w:t>
            </w:r>
          </w:p>
        </w:tc>
      </w:tr>
      <w:tr w:rsidR="00C6474D" w:rsidRPr="006147F0" w:rsidTr="00C6474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80 и старше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10-20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8-16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12-24</w:t>
            </w:r>
          </w:p>
        </w:tc>
      </w:tr>
      <w:tr w:rsidR="00C6474D" w:rsidRPr="006147F0" w:rsidTr="00C6474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90 и старше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10-20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8-16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12-24</w:t>
            </w:r>
          </w:p>
        </w:tc>
      </w:tr>
      <w:tr w:rsidR="00C6474D" w:rsidRPr="006147F0" w:rsidTr="00C6474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 и старше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10-20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8-16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12-24</w:t>
            </w:r>
          </w:p>
        </w:tc>
      </w:tr>
      <w:tr w:rsidR="00C6474D" w:rsidRPr="006147F0" w:rsidTr="00C6474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120 и старше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8-16</w:t>
            </w:r>
          </w:p>
        </w:tc>
      </w:tr>
      <w:tr w:rsidR="00C6474D" w:rsidRPr="006147F0" w:rsidTr="00C6474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140 и старше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8-16</w:t>
            </w:r>
          </w:p>
        </w:tc>
      </w:tr>
    </w:tbl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Категории турнира могут быть объединены, в случае не соответствия минимальному количеству участников указанному в таблице ограничений настоящего положения.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При этом</w:t>
      </w:r>
      <w:proofErr w:type="gramStart"/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,</w:t>
      </w:r>
      <w:proofErr w:type="gramEnd"/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 призовой фонд объединённых категорий не суммируется и разыгрывается больший по сумме.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Всем желающим за дополнительную плату 500 рублей/человек предусмотрено приглашение на заключительный фуршет.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lastRenderedPageBreak/>
        <w:t>Так же за дополнительную плату вам будет предложена возможность посещения культурной программы мероприятия.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i/>
          <w:iCs/>
          <w:color w:val="000000" w:themeColor="text1"/>
          <w:sz w:val="16"/>
          <w:lang w:eastAsia="ru-RU"/>
        </w:rPr>
        <w:t>Настоящее положение является основанием для командирования спортсменов и специалистов на мероприятие органами исполнительной власти в области физической культуры, образовательным учреждения спортивной направленности и другими организациями  на проведении</w:t>
      </w:r>
      <w:r w:rsidRPr="006147F0">
        <w:rPr>
          <w:rFonts w:ascii="inherit" w:eastAsia="Times New Roman" w:hAnsi="inherit" w:cs="Tahoma"/>
          <w:b/>
          <w:bCs/>
          <w:i/>
          <w:iCs/>
          <w:color w:val="000000" w:themeColor="text1"/>
          <w:sz w:val="16"/>
          <w:lang w:eastAsia="ru-RU"/>
        </w:rPr>
        <w:t> турнира для спортсменов-любителей старше 30 лет и ветеранов бадминтона «Кубок Мастеров - 2018».</w:t>
      </w:r>
    </w:p>
    <w:p w:rsidR="00C6474D" w:rsidRPr="006147F0" w:rsidRDefault="00C6474D" w:rsidP="00C4375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outlineLvl w:val="4"/>
        <w:rPr>
          <w:rFonts w:ascii="Days" w:eastAsia="Times New Roman" w:hAnsi="Days" w:cs="Times New Roman"/>
          <w:b/>
          <w:bCs/>
          <w:caps/>
          <w:color w:val="000000" w:themeColor="text1"/>
          <w:sz w:val="14"/>
          <w:szCs w:val="14"/>
          <w:lang w:eastAsia="ru-RU"/>
        </w:rPr>
      </w:pPr>
      <w:r w:rsidRPr="006147F0">
        <w:rPr>
          <w:rFonts w:ascii="inherit" w:eastAsia="Times New Roman" w:hAnsi="inherit" w:cs="Times New Roman"/>
          <w:b/>
          <w:bCs/>
          <w:caps/>
          <w:color w:val="000000" w:themeColor="text1"/>
          <w:sz w:val="14"/>
          <w:lang w:eastAsia="ru-RU"/>
        </w:rPr>
        <w:t>НАСТОЯЩЕЕ ПОЛОЖЕНИЕ ЯВЛЯЕТСЯ ПРИГЛАШЕНИЕМ НА СОРЕВНОВАНИЕ</w:t>
      </w:r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p w:rsidR="00C6474D" w:rsidRPr="006147F0" w:rsidRDefault="00C6474D" w:rsidP="00C4375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bookmarkStart w:id="1" w:name="entry"/>
      <w:r w:rsidRPr="006147F0">
        <w:rPr>
          <w:rFonts w:ascii="inherit" w:eastAsia="Times New Roman" w:hAnsi="inherit" w:cs="Tahoma"/>
          <w:color w:val="000000" w:themeColor="text1"/>
          <w:sz w:val="16"/>
          <w:szCs w:val="16"/>
          <w:bdr w:val="none" w:sz="0" w:space="0" w:color="auto" w:frame="1"/>
          <w:lang w:eastAsia="ru-RU"/>
        </w:rPr>
        <w:t>Приложение №2</w:t>
      </w:r>
      <w:bookmarkEnd w:id="1"/>
    </w:p>
    <w:p w:rsidR="00C6474D" w:rsidRPr="006147F0" w:rsidRDefault="00C6474D" w:rsidP="00C437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inherit" w:eastAsia="Times New Roman" w:hAnsi="inherit" w:cs="Tahoma"/>
          <w:b/>
          <w:bCs/>
          <w:color w:val="000000" w:themeColor="text1"/>
          <w:sz w:val="16"/>
          <w:lang w:eastAsia="ru-RU"/>
        </w:rPr>
        <w:t>Взносы на турнир</w:t>
      </w:r>
    </w:p>
    <w:p w:rsidR="00C6474D" w:rsidRPr="006147F0" w:rsidRDefault="00C6474D" w:rsidP="00C4375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6147F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6"/>
        <w:gridCol w:w="2856"/>
        <w:gridCol w:w="2856"/>
      </w:tblGrid>
      <w:tr w:rsidR="00C6474D" w:rsidRPr="006147F0" w:rsidTr="00C6474D">
        <w:trPr>
          <w:tblCellSpacing w:w="0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inherit" w:eastAsia="Times New Roman" w:hAnsi="inherit" w:cs="Tahoma"/>
                <w:b/>
                <w:bCs/>
                <w:color w:val="000000" w:themeColor="text1"/>
                <w:sz w:val="16"/>
                <w:lang w:eastAsia="ru-RU"/>
              </w:rPr>
              <w:t>Категории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inherit" w:eastAsia="Times New Roman" w:hAnsi="inherit" w:cs="Tahoma"/>
                <w:b/>
                <w:bCs/>
                <w:color w:val="000000" w:themeColor="text1"/>
                <w:sz w:val="16"/>
                <w:lang w:eastAsia="ru-RU"/>
              </w:rPr>
              <w:t>Мужчины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inherit" w:eastAsia="Times New Roman" w:hAnsi="inherit" w:cs="Tahoma"/>
                <w:b/>
                <w:bCs/>
                <w:color w:val="000000" w:themeColor="text1"/>
                <w:sz w:val="16"/>
                <w:lang w:eastAsia="ru-RU"/>
              </w:rPr>
              <w:t>Женщины</w:t>
            </w:r>
          </w:p>
        </w:tc>
      </w:tr>
      <w:tr w:rsidR="00C6474D" w:rsidRPr="006147F0" w:rsidTr="00C6474D">
        <w:trPr>
          <w:tblCellSpacing w:w="0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70+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inherit" w:eastAsia="Times New Roman" w:hAnsi="inherit" w:cs="Tahoma"/>
                <w:b/>
                <w:bCs/>
                <w:color w:val="000000" w:themeColor="text1"/>
                <w:sz w:val="16"/>
                <w:lang w:eastAsia="ru-RU"/>
              </w:rPr>
              <w:t>1200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inherit" w:eastAsia="Times New Roman" w:hAnsi="inherit" w:cs="Tahoma"/>
                <w:b/>
                <w:bCs/>
                <w:color w:val="000000" w:themeColor="text1"/>
                <w:sz w:val="16"/>
                <w:lang w:eastAsia="ru-RU"/>
              </w:rPr>
              <w:t>1000</w:t>
            </w:r>
          </w:p>
        </w:tc>
      </w:tr>
      <w:tr w:rsidR="00C6474D" w:rsidRPr="006147F0" w:rsidTr="00C6474D">
        <w:trPr>
          <w:tblCellSpacing w:w="0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80+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inherit" w:eastAsia="Times New Roman" w:hAnsi="inherit" w:cs="Tahoma"/>
                <w:b/>
                <w:bCs/>
                <w:color w:val="000000" w:themeColor="text1"/>
                <w:sz w:val="16"/>
                <w:lang w:eastAsia="ru-RU"/>
              </w:rPr>
              <w:t>1000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inherit" w:eastAsia="Times New Roman" w:hAnsi="inherit" w:cs="Tahoma"/>
                <w:b/>
                <w:bCs/>
                <w:color w:val="000000" w:themeColor="text1"/>
                <w:sz w:val="16"/>
                <w:lang w:eastAsia="ru-RU"/>
              </w:rPr>
              <w:t>800</w:t>
            </w:r>
          </w:p>
        </w:tc>
      </w:tr>
      <w:tr w:rsidR="00C6474D" w:rsidRPr="006147F0" w:rsidTr="00C6474D">
        <w:trPr>
          <w:tblCellSpacing w:w="0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90+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inherit" w:eastAsia="Times New Roman" w:hAnsi="inherit" w:cs="Tahoma"/>
                <w:b/>
                <w:bCs/>
                <w:color w:val="000000" w:themeColor="text1"/>
                <w:sz w:val="16"/>
                <w:lang w:eastAsia="ru-RU"/>
              </w:rPr>
              <w:t>1000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inherit" w:eastAsia="Times New Roman" w:hAnsi="inherit" w:cs="Tahoma"/>
                <w:b/>
                <w:bCs/>
                <w:color w:val="000000" w:themeColor="text1"/>
                <w:sz w:val="16"/>
                <w:lang w:eastAsia="ru-RU"/>
              </w:rPr>
              <w:t>800</w:t>
            </w:r>
          </w:p>
        </w:tc>
      </w:tr>
      <w:tr w:rsidR="00C6474D" w:rsidRPr="006147F0" w:rsidTr="00C6474D">
        <w:trPr>
          <w:tblCellSpacing w:w="0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100+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inherit" w:eastAsia="Times New Roman" w:hAnsi="inherit" w:cs="Tahoma"/>
                <w:b/>
                <w:bCs/>
                <w:color w:val="000000" w:themeColor="text1"/>
                <w:sz w:val="16"/>
                <w:lang w:eastAsia="ru-RU"/>
              </w:rPr>
              <w:t>800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inherit" w:eastAsia="Times New Roman" w:hAnsi="inherit" w:cs="Tahoma"/>
                <w:b/>
                <w:bCs/>
                <w:color w:val="000000" w:themeColor="text1"/>
                <w:sz w:val="16"/>
                <w:lang w:eastAsia="ru-RU"/>
              </w:rPr>
              <w:t>600</w:t>
            </w:r>
          </w:p>
        </w:tc>
      </w:tr>
      <w:tr w:rsidR="00C6474D" w:rsidRPr="006147F0" w:rsidTr="00C6474D">
        <w:trPr>
          <w:tblCellSpacing w:w="0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120 +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inherit" w:eastAsia="Times New Roman" w:hAnsi="inherit" w:cs="Tahoma"/>
                <w:b/>
                <w:bCs/>
                <w:color w:val="000000" w:themeColor="text1"/>
                <w:sz w:val="16"/>
                <w:lang w:eastAsia="ru-RU"/>
              </w:rPr>
              <w:t>250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inherit" w:eastAsia="Times New Roman" w:hAnsi="inherit" w:cs="Tahoma"/>
                <w:b/>
                <w:bCs/>
                <w:color w:val="000000" w:themeColor="text1"/>
                <w:sz w:val="16"/>
                <w:lang w:eastAsia="ru-RU"/>
              </w:rPr>
              <w:t>250</w:t>
            </w:r>
          </w:p>
        </w:tc>
      </w:tr>
      <w:tr w:rsidR="00C6474D" w:rsidRPr="006147F0" w:rsidTr="00C6474D">
        <w:trPr>
          <w:tblCellSpacing w:w="0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140 +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inherit" w:eastAsia="Times New Roman" w:hAnsi="inherit" w:cs="Tahoma"/>
                <w:b/>
                <w:bCs/>
                <w:color w:val="000000" w:themeColor="text1"/>
                <w:sz w:val="16"/>
                <w:lang w:eastAsia="ru-RU"/>
              </w:rPr>
              <w:t>250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74D" w:rsidRPr="006147F0" w:rsidRDefault="00C6474D" w:rsidP="00C4375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6147F0">
              <w:rPr>
                <w:rFonts w:ascii="inherit" w:eastAsia="Times New Roman" w:hAnsi="inherit" w:cs="Tahoma"/>
                <w:b/>
                <w:bCs/>
                <w:color w:val="000000" w:themeColor="text1"/>
                <w:sz w:val="16"/>
                <w:lang w:eastAsia="ru-RU"/>
              </w:rPr>
              <w:t>250</w:t>
            </w:r>
          </w:p>
        </w:tc>
      </w:tr>
    </w:tbl>
    <w:p w:rsidR="008F3239" w:rsidRPr="006147F0" w:rsidRDefault="008F3239" w:rsidP="00C4375B">
      <w:pPr>
        <w:spacing w:after="0" w:line="240" w:lineRule="auto"/>
        <w:rPr>
          <w:color w:val="000000" w:themeColor="text1"/>
        </w:rPr>
      </w:pPr>
    </w:p>
    <w:sectPr w:rsidR="008F3239" w:rsidRPr="006147F0" w:rsidSect="008F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y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5D9"/>
    <w:multiLevelType w:val="multilevel"/>
    <w:tmpl w:val="9A6E0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73434"/>
    <w:multiLevelType w:val="multilevel"/>
    <w:tmpl w:val="A8787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A262A"/>
    <w:multiLevelType w:val="multilevel"/>
    <w:tmpl w:val="A46C6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74D"/>
    <w:rsid w:val="00283F57"/>
    <w:rsid w:val="006147F0"/>
    <w:rsid w:val="008F3239"/>
    <w:rsid w:val="00C4375B"/>
    <w:rsid w:val="00C6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39"/>
  </w:style>
  <w:style w:type="paragraph" w:styleId="4">
    <w:name w:val="heading 4"/>
    <w:basedOn w:val="a"/>
    <w:link w:val="40"/>
    <w:uiPriority w:val="9"/>
    <w:qFormat/>
    <w:rsid w:val="00C647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47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47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47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74D"/>
    <w:rPr>
      <w:b/>
      <w:bCs/>
    </w:rPr>
  </w:style>
  <w:style w:type="character" w:styleId="a5">
    <w:name w:val="Emphasis"/>
    <w:basedOn w:val="a0"/>
    <w:uiPriority w:val="20"/>
    <w:qFormat/>
    <w:rsid w:val="00C6474D"/>
    <w:rPr>
      <w:i/>
      <w:iCs/>
    </w:rPr>
  </w:style>
  <w:style w:type="character" w:styleId="a6">
    <w:name w:val="Hyperlink"/>
    <w:basedOn w:val="a0"/>
    <w:uiPriority w:val="99"/>
    <w:semiHidden/>
    <w:unhideWhenUsed/>
    <w:rsid w:val="00C64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nhotels.ru/akademical/" TargetMode="External"/><Relationship Id="rId13" Type="http://schemas.openxmlformats.org/officeDocument/2006/relationships/hyperlink" Target="https://e.mail.ru/compose?To=zayavkamaste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tel@maan.ru" TargetMode="External"/><Relationship Id="rId12" Type="http://schemas.openxmlformats.org/officeDocument/2006/relationships/hyperlink" Target="http://sportbadminton.ru/turnir/?id=1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eserv@maan.ru" TargetMode="External"/><Relationship Id="rId11" Type="http://schemas.openxmlformats.org/officeDocument/2006/relationships/hyperlink" Target="http://matreshkahotel.ru/" TargetMode="External"/><Relationship Id="rId5" Type="http://schemas.openxmlformats.org/officeDocument/2006/relationships/hyperlink" Target="http://www.tournamentsoftware.com/sport/tournament.aspx?id=8D954AF2-9D2B-4756-AAE7-45B09D35986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anilovsky.ru/kontak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lovsky@yandex.ru" TargetMode="External"/><Relationship Id="rId14" Type="http://schemas.openxmlformats.org/officeDocument/2006/relationships/hyperlink" Target="http://sportbadminton.ru/nr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1378</Words>
  <Characters>7856</Characters>
  <Application>Microsoft Office Word</Application>
  <DocSecurity>0</DocSecurity>
  <Lines>65</Lines>
  <Paragraphs>18</Paragraphs>
  <ScaleCrop>false</ScaleCrop>
  <Company>Home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2017-11-27T16:39:00Z</dcterms:created>
  <dcterms:modified xsi:type="dcterms:W3CDTF">2017-11-27T16:42:00Z</dcterms:modified>
</cp:coreProperties>
</file>